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4E70D" w14:textId="663486BF" w:rsidR="00331D45" w:rsidRPr="00F765B0" w:rsidRDefault="001E0CB5" w:rsidP="00252149">
      <w:pPr>
        <w:spacing w:line="276" w:lineRule="auto"/>
        <w:jc w:val="center"/>
        <w:rPr>
          <w:rFonts w:ascii="GTWalsheimProRegular" w:hAnsi="GTWalsheimProRegular" w:cs="Graphik Arabic Regular"/>
          <w:b/>
          <w:bCs/>
          <w:color w:val="595959" w:themeColor="text1" w:themeTint="A6"/>
          <w:sz w:val="72"/>
          <w:szCs w:val="72"/>
        </w:rPr>
      </w:pPr>
      <w:r>
        <w:rPr>
          <w:noProof/>
        </w:rPr>
        <w:drawing>
          <wp:anchor distT="0" distB="0" distL="114300" distR="114300" simplePos="0" relativeHeight="251663360" behindDoc="0" locked="0" layoutInCell="1" allowOverlap="1" wp14:anchorId="43F7E883" wp14:editId="0976125C">
            <wp:simplePos x="0" y="0"/>
            <wp:positionH relativeFrom="column">
              <wp:posOffset>5168900</wp:posOffset>
            </wp:positionH>
            <wp:positionV relativeFrom="paragraph">
              <wp:posOffset>-755650</wp:posOffset>
            </wp:positionV>
            <wp:extent cx="1708785" cy="1708785"/>
            <wp:effectExtent l="0" t="0" r="0" b="0"/>
            <wp:wrapNone/>
            <wp:docPr id="1671949645" name="Picture 6" descr="Ministry of Education replaces university qualification equivalency system  with new recognition system – UAE BA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stry of Education replaces university qualification equivalency system  with new recognition system – UAE BAR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78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E93551B" wp14:editId="525B0906">
            <wp:simplePos x="0" y="0"/>
            <wp:positionH relativeFrom="column">
              <wp:posOffset>7951470</wp:posOffset>
            </wp:positionH>
            <wp:positionV relativeFrom="paragraph">
              <wp:posOffset>-367665</wp:posOffset>
            </wp:positionV>
            <wp:extent cx="1452880" cy="908685"/>
            <wp:effectExtent l="0" t="0" r="0" b="5715"/>
            <wp:wrapNone/>
            <wp:docPr id="1169584018" name="Picture 4" descr="Abu Dhabi Early Childhood Authority discusses the outcomes of the first  year of 'Voice of the Child'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u Dhabi Early Childhood Authority discusses the outcomes of the first  year of 'Voice of the Child' initiative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712" t="24936" r="28500" b="29657"/>
                    <a:stretch/>
                  </pic:blipFill>
                  <pic:spPr bwMode="auto">
                    <a:xfrm>
                      <a:off x="0" y="0"/>
                      <a:ext cx="1452880" cy="908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05D35FF" wp14:editId="0DE2D6E7">
            <wp:simplePos x="0" y="0"/>
            <wp:positionH relativeFrom="column">
              <wp:posOffset>6762115</wp:posOffset>
            </wp:positionH>
            <wp:positionV relativeFrom="paragraph">
              <wp:posOffset>-410210</wp:posOffset>
            </wp:positionV>
            <wp:extent cx="1128395" cy="976630"/>
            <wp:effectExtent l="0" t="0" r="0" b="0"/>
            <wp:wrapNone/>
            <wp:docPr id="1131975665" name="Picture 2" descr="Log in |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 in | User Gu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8395"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260B6747" wp14:editId="3F2BDA9E">
                <wp:simplePos x="0" y="0"/>
                <wp:positionH relativeFrom="column">
                  <wp:posOffset>5253355</wp:posOffset>
                </wp:positionH>
                <wp:positionV relativeFrom="paragraph">
                  <wp:posOffset>-383540</wp:posOffset>
                </wp:positionV>
                <wp:extent cx="3987165" cy="1031240"/>
                <wp:effectExtent l="0" t="0" r="0" b="0"/>
                <wp:wrapNone/>
                <wp:docPr id="1369948884" name="Rectangle 3"/>
                <wp:cNvGraphicFramePr/>
                <a:graphic xmlns:a="http://schemas.openxmlformats.org/drawingml/2006/main">
                  <a:graphicData uri="http://schemas.microsoft.com/office/word/2010/wordprocessingShape">
                    <wps:wsp>
                      <wps:cNvSpPr/>
                      <wps:spPr>
                        <a:xfrm>
                          <a:off x="0" y="0"/>
                          <a:ext cx="3987165" cy="10312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45E69" id="Rectangle 3" o:spid="_x0000_s1026" style="position:absolute;margin-left:413.65pt;margin-top:-30.2pt;width:313.95pt;height:8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" fillcolor="white [3212]" stroked="f" strokeweight="2pt"/>
            </w:pict>
          </mc:Fallback>
        </mc:AlternateContent>
      </w:r>
      <w:r w:rsidR="00983435">
        <w:rPr>
          <w:rFonts w:ascii="GTWalsheimProRegular" w:hAnsi="GTWalsheimProRegular" w:cs="Graphik Arabic Regular"/>
          <w:b/>
          <w:bCs/>
          <w:noProof/>
          <w:color w:val="595959" w:themeColor="text1" w:themeTint="A6"/>
          <w:sz w:val="72"/>
          <w:szCs w:val="72"/>
        </w:rPr>
        <w:drawing>
          <wp:anchor distT="0" distB="0" distL="114300" distR="114300" simplePos="0" relativeHeight="251658240" behindDoc="1" locked="0" layoutInCell="1" allowOverlap="1" wp14:anchorId="19E73582" wp14:editId="4E8BBA00">
            <wp:simplePos x="0" y="0"/>
            <wp:positionH relativeFrom="column">
              <wp:align>center</wp:align>
            </wp:positionH>
            <wp:positionV relativeFrom="page">
              <wp:align>top</wp:align>
            </wp:positionV>
            <wp:extent cx="10699200" cy="7560000"/>
            <wp:effectExtent l="0" t="0" r="0" b="0"/>
            <wp:wrapNone/>
            <wp:docPr id="1529387648" name="Picture 152938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87648" name="Picture 1529387648"/>
                    <pic:cNvPicPr/>
                  </pic:nvPicPr>
                  <pic:blipFill>
                    <a:blip r:embed="rId14"/>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p w14:paraId="6CB0E0FF" w14:textId="22542F8E" w:rsidR="00331D45" w:rsidRPr="00F765B0" w:rsidRDefault="009430CE" w:rsidP="009430CE">
      <w:pPr>
        <w:tabs>
          <w:tab w:val="left" w:pos="2731"/>
        </w:tabs>
        <w:spacing w:line="276" w:lineRule="auto"/>
        <w:rPr>
          <w:rFonts w:ascii="GTWalsheimProRegular" w:hAnsi="GTWalsheimProRegular" w:cs="Graphik Arabic Regular"/>
          <w:b/>
          <w:bCs/>
          <w:color w:val="595959" w:themeColor="text1" w:themeTint="A6"/>
          <w:sz w:val="72"/>
          <w:szCs w:val="72"/>
        </w:rPr>
      </w:pPr>
      <w:r>
        <w:rPr>
          <w:rFonts w:ascii="GTWalsheimProRegular" w:hAnsi="GTWalsheimProRegular" w:cs="Graphik Arabic Regular"/>
          <w:b/>
          <w:bCs/>
          <w:color w:val="595959" w:themeColor="text1" w:themeTint="A6"/>
          <w:sz w:val="72"/>
          <w:szCs w:val="72"/>
        </w:rPr>
        <w:tab/>
      </w:r>
    </w:p>
    <w:p w14:paraId="58B47977" w14:textId="589DB8A2" w:rsidR="00331D45" w:rsidRPr="00F765B0" w:rsidRDefault="00331D45" w:rsidP="00EB28AD">
      <w:pPr>
        <w:spacing w:line="276" w:lineRule="auto"/>
        <w:jc w:val="center"/>
        <w:rPr>
          <w:rFonts w:ascii="GTWalsheimProRegular" w:hAnsi="GTWalsheimProRegular" w:cs="Graphik Arabic Regular"/>
          <w:b/>
          <w:bCs/>
          <w:color w:val="595959" w:themeColor="text1" w:themeTint="A6"/>
          <w:sz w:val="72"/>
          <w:szCs w:val="72"/>
        </w:rPr>
      </w:pPr>
    </w:p>
    <w:p w14:paraId="7A8DE953" w14:textId="69BBAC94" w:rsidR="00EB28AD" w:rsidRPr="00F765B0" w:rsidRDefault="00EB28AD" w:rsidP="00331D45">
      <w:pPr>
        <w:spacing w:line="276" w:lineRule="auto"/>
        <w:jc w:val="center"/>
        <w:rPr>
          <w:rFonts w:ascii="GTWalsheimProRegular" w:hAnsi="GTWalsheimProRegular" w:cs="Graphik Arabic Black"/>
          <w:b/>
          <w:bCs/>
          <w:color w:val="595959" w:themeColor="text1" w:themeTint="A6"/>
          <w:sz w:val="72"/>
          <w:szCs w:val="72"/>
        </w:rPr>
      </w:pPr>
    </w:p>
    <w:p w14:paraId="702CC034" w14:textId="085DF244" w:rsidR="00331D45" w:rsidRPr="00F765B0" w:rsidRDefault="00331D45" w:rsidP="00D4655E">
      <w:pPr>
        <w:spacing w:line="276" w:lineRule="auto"/>
        <w:jc w:val="center"/>
        <w:rPr>
          <w:rFonts w:ascii="GTWalsheimProRegular" w:hAnsi="GTWalsheimProRegular" w:cs="Graphik Arabic Black"/>
          <w:b/>
          <w:bCs/>
          <w:color w:val="595959" w:themeColor="text1" w:themeTint="A6"/>
          <w:sz w:val="72"/>
          <w:szCs w:val="72"/>
        </w:rPr>
      </w:pPr>
    </w:p>
    <w:p w14:paraId="13A236C2" w14:textId="7BD6B945" w:rsidR="003733C8" w:rsidRPr="00F765B0" w:rsidRDefault="003733C8" w:rsidP="003733C8">
      <w:pPr>
        <w:spacing w:line="276" w:lineRule="auto"/>
        <w:rPr>
          <w:rFonts w:ascii="GTWalsheimProRegular" w:hAnsi="GTWalsheimProRegular" w:cs="Graphik Arabic Regular"/>
          <w:b/>
          <w:bCs/>
          <w:color w:val="595959" w:themeColor="text1" w:themeTint="A6"/>
          <w:sz w:val="28"/>
          <w:szCs w:val="28"/>
        </w:rPr>
      </w:pPr>
      <w:bookmarkStart w:id="0" w:name="_Toc56378678"/>
      <w:bookmarkStart w:id="1" w:name="_Toc56509963"/>
    </w:p>
    <w:p w14:paraId="25F2957E" w14:textId="50AF484A" w:rsidR="003733C8" w:rsidRPr="00F765B0" w:rsidRDefault="003733C8" w:rsidP="003733C8">
      <w:pPr>
        <w:spacing w:line="276" w:lineRule="auto"/>
        <w:rPr>
          <w:rFonts w:ascii="GTWalsheimProRegular" w:hAnsi="GTWalsheimProRegular" w:cs="Graphik Arabic Regular"/>
          <w:b/>
          <w:bCs/>
          <w:color w:val="595959" w:themeColor="text1" w:themeTint="A6"/>
          <w:sz w:val="28"/>
          <w:szCs w:val="28"/>
        </w:rPr>
      </w:pPr>
    </w:p>
    <w:p w14:paraId="357B9788" w14:textId="0CEA214A" w:rsidR="003733C8" w:rsidRPr="00F765B0" w:rsidRDefault="003733C8" w:rsidP="003733C8">
      <w:pPr>
        <w:spacing w:line="276" w:lineRule="auto"/>
        <w:rPr>
          <w:rFonts w:ascii="GTWalsheimProRegular" w:hAnsi="GTWalsheimProRegular" w:cs="Graphik Arabic Regular"/>
          <w:b/>
          <w:bCs/>
          <w:color w:val="595959" w:themeColor="text1" w:themeTint="A6"/>
          <w:sz w:val="28"/>
          <w:szCs w:val="28"/>
        </w:rPr>
      </w:pPr>
    </w:p>
    <w:p w14:paraId="51569759" w14:textId="4FCF4663" w:rsidR="007779E5" w:rsidRPr="00F765B0" w:rsidRDefault="007779E5" w:rsidP="003733C8">
      <w:pPr>
        <w:spacing w:line="276" w:lineRule="auto"/>
        <w:rPr>
          <w:rFonts w:ascii="GTWalsheimProRegular" w:hAnsi="GTWalsheimProRegular" w:cs="Graphik Arabic Regular"/>
          <w:b/>
          <w:bCs/>
          <w:color w:val="595959" w:themeColor="text1" w:themeTint="A6"/>
          <w:sz w:val="28"/>
          <w:szCs w:val="28"/>
        </w:rPr>
      </w:pPr>
    </w:p>
    <w:p w14:paraId="48D2984E" w14:textId="27AE38A6" w:rsidR="007779E5" w:rsidRPr="00F765B0" w:rsidRDefault="007779E5" w:rsidP="003733C8">
      <w:pPr>
        <w:spacing w:line="276" w:lineRule="auto"/>
        <w:rPr>
          <w:rFonts w:ascii="GTWalsheimProRegular" w:hAnsi="GTWalsheimProRegular" w:cs="Graphik Arabic Regular"/>
          <w:b/>
          <w:bCs/>
          <w:color w:val="595959" w:themeColor="text1" w:themeTint="A6"/>
          <w:sz w:val="28"/>
          <w:szCs w:val="28"/>
        </w:rPr>
      </w:pPr>
    </w:p>
    <w:p w14:paraId="26F701EE" w14:textId="6EBED290" w:rsidR="007779E5" w:rsidRPr="00F765B0" w:rsidRDefault="007779E5" w:rsidP="003733C8">
      <w:pPr>
        <w:spacing w:line="276" w:lineRule="auto"/>
        <w:rPr>
          <w:rFonts w:ascii="GTWalsheimProRegular" w:hAnsi="GTWalsheimProRegular" w:cs="Graphik Arabic Regular"/>
          <w:b/>
          <w:bCs/>
          <w:color w:val="595959" w:themeColor="text1" w:themeTint="A6"/>
          <w:sz w:val="28"/>
          <w:szCs w:val="28"/>
        </w:rPr>
      </w:pPr>
    </w:p>
    <w:p w14:paraId="5F22F97E" w14:textId="48476FFD" w:rsidR="007779E5" w:rsidRPr="00F765B0" w:rsidRDefault="007779E5" w:rsidP="003733C8">
      <w:pPr>
        <w:spacing w:line="276" w:lineRule="auto"/>
        <w:rPr>
          <w:rFonts w:ascii="GTWalsheimProRegular" w:hAnsi="GTWalsheimProRegular" w:cs="Graphik Arabic Regular"/>
          <w:b/>
          <w:bCs/>
          <w:color w:val="595959" w:themeColor="text1" w:themeTint="A6"/>
          <w:sz w:val="28"/>
          <w:szCs w:val="28"/>
        </w:rPr>
      </w:pPr>
    </w:p>
    <w:p w14:paraId="784A3699" w14:textId="12227536" w:rsidR="007779E5" w:rsidRPr="00F765B0" w:rsidRDefault="007779E5" w:rsidP="003733C8">
      <w:pPr>
        <w:spacing w:line="276" w:lineRule="auto"/>
        <w:rPr>
          <w:rFonts w:ascii="GTWalsheimProRegular" w:hAnsi="GTWalsheimProRegular" w:cs="Graphik Arabic Regular"/>
          <w:b/>
          <w:bCs/>
          <w:color w:val="595959" w:themeColor="text1" w:themeTint="A6"/>
          <w:sz w:val="28"/>
          <w:szCs w:val="28"/>
        </w:rPr>
      </w:pPr>
    </w:p>
    <w:p w14:paraId="523DB321" w14:textId="54FB0DFD" w:rsidR="007779E5" w:rsidRPr="00F765B0" w:rsidRDefault="007779E5" w:rsidP="003733C8">
      <w:pPr>
        <w:spacing w:line="276" w:lineRule="auto"/>
        <w:rPr>
          <w:rFonts w:ascii="GTWalsheimProRegular" w:hAnsi="GTWalsheimProRegular" w:cs="Graphik Arabic Regular"/>
          <w:b/>
          <w:bCs/>
          <w:color w:val="595959" w:themeColor="text1" w:themeTint="A6"/>
          <w:sz w:val="28"/>
          <w:szCs w:val="28"/>
        </w:rPr>
      </w:pPr>
    </w:p>
    <w:p w14:paraId="41274325" w14:textId="19159854" w:rsidR="007779E5" w:rsidRPr="00F765B0" w:rsidRDefault="007779E5" w:rsidP="003733C8">
      <w:pPr>
        <w:spacing w:line="276" w:lineRule="auto"/>
        <w:rPr>
          <w:rFonts w:ascii="GTWalsheimProRegular" w:hAnsi="GTWalsheimProRegular" w:cs="Graphik Arabic Regular"/>
          <w:b/>
          <w:bCs/>
          <w:color w:val="595959" w:themeColor="text1" w:themeTint="A6"/>
          <w:sz w:val="28"/>
          <w:szCs w:val="28"/>
        </w:rPr>
      </w:pPr>
    </w:p>
    <w:p w14:paraId="4D3A05E3" w14:textId="3A321772" w:rsidR="007779E5" w:rsidRPr="00F765B0" w:rsidRDefault="007779E5" w:rsidP="003733C8">
      <w:pPr>
        <w:spacing w:line="276" w:lineRule="auto"/>
        <w:rPr>
          <w:rFonts w:ascii="GTWalsheimProRegular" w:hAnsi="GTWalsheimProRegular" w:cs="Graphik Arabic Regular"/>
          <w:b/>
          <w:bCs/>
          <w:color w:val="595959" w:themeColor="text1" w:themeTint="A6"/>
          <w:sz w:val="28"/>
          <w:szCs w:val="28"/>
        </w:rPr>
      </w:pPr>
    </w:p>
    <w:p w14:paraId="4B9D12FB" w14:textId="2A6E0C27" w:rsidR="003733C8" w:rsidRPr="00F765B0" w:rsidRDefault="003733C8" w:rsidP="003733C8">
      <w:pPr>
        <w:spacing w:line="276" w:lineRule="auto"/>
        <w:rPr>
          <w:rFonts w:ascii="GTWalsheimProRegular" w:hAnsi="GTWalsheimProRegular" w:cs="Graphik Arabic Regular"/>
          <w:b/>
          <w:bCs/>
          <w:color w:val="595959" w:themeColor="text1" w:themeTint="A6"/>
          <w:sz w:val="28"/>
          <w:szCs w:val="28"/>
        </w:rPr>
      </w:pPr>
    </w:p>
    <w:p w14:paraId="627DE217" w14:textId="41842066" w:rsidR="001F4E3D" w:rsidRPr="00F765B0" w:rsidRDefault="0D54243A" w:rsidP="00052CB4">
      <w:pPr>
        <w:spacing w:line="276" w:lineRule="auto"/>
        <w:rPr>
          <w:rFonts w:ascii="GTWalsheimProRegular" w:hAnsi="GTWalsheimProRegular" w:cs="Graphik Arabic Regular"/>
          <w:b/>
          <w:bCs/>
          <w:color w:val="595959" w:themeColor="text1" w:themeTint="A6"/>
          <w:sz w:val="28"/>
          <w:szCs w:val="28"/>
        </w:rPr>
      </w:pPr>
      <w:r w:rsidRPr="00F765B0">
        <w:rPr>
          <w:rFonts w:ascii="GTWalsheimProRegular" w:hAnsi="GTWalsheimProRegular" w:cs="Graphik Arabic Regular"/>
          <w:b/>
          <w:bCs/>
          <w:color w:val="595959" w:themeColor="text1" w:themeTint="A6"/>
          <w:sz w:val="28"/>
          <w:szCs w:val="28"/>
        </w:rPr>
        <w:t>Table of Content</w:t>
      </w:r>
      <w:bookmarkEnd w:id="0"/>
      <w:bookmarkEnd w:id="1"/>
      <w:r w:rsidR="6EE351D7" w:rsidRPr="00F765B0">
        <w:rPr>
          <w:rFonts w:ascii="GTWalsheimProRegular" w:hAnsi="GTWalsheimProRegular"/>
          <w:noProof/>
          <w:color w:val="595959" w:themeColor="text1" w:themeTint="A6"/>
        </w:rPr>
        <w:t xml:space="preserve"> </w:t>
      </w:r>
    </w:p>
    <w:p w14:paraId="125779AE" w14:textId="77777777" w:rsidR="001F4E3D" w:rsidRPr="00F765B0" w:rsidRDefault="001F4E3D" w:rsidP="007170E1">
      <w:pPr>
        <w:rPr>
          <w:rFonts w:ascii="GTWalsheimProRegular" w:hAnsi="GTWalsheimProRegular" w:cs="Graphik Arabic Regular"/>
          <w:color w:val="595959" w:themeColor="text1" w:themeTint="A6"/>
          <w:lang w:val="en-GB"/>
        </w:rPr>
      </w:pPr>
    </w:p>
    <w:p w14:paraId="439B131E" w14:textId="77519BFD" w:rsidR="00EA6DE2" w:rsidRDefault="000D3C4A">
      <w:pPr>
        <w:pStyle w:val="TOC1"/>
        <w:rPr>
          <w:rFonts w:cstheme="minorBidi"/>
          <w:b w:val="0"/>
          <w:bCs w:val="0"/>
          <w:noProof/>
        </w:rPr>
      </w:pPr>
      <w:r w:rsidRPr="00F765B0">
        <w:rPr>
          <w:rFonts w:ascii="GTWalsheimProRegular" w:hAnsi="GTWalsheimProRegular"/>
          <w:color w:val="595959" w:themeColor="text1" w:themeTint="A6"/>
        </w:rPr>
        <w:fldChar w:fldCharType="begin"/>
      </w:r>
      <w:r w:rsidRPr="00F765B0">
        <w:rPr>
          <w:rFonts w:ascii="GTWalsheimProRegular" w:hAnsi="GTWalsheimProRegular"/>
          <w:color w:val="595959" w:themeColor="text1" w:themeTint="A6"/>
        </w:rPr>
        <w:instrText xml:space="preserve"> TOC \o "1-2" \h \z \u </w:instrText>
      </w:r>
      <w:r w:rsidRPr="00F765B0">
        <w:rPr>
          <w:rFonts w:ascii="GTWalsheimProRegular" w:hAnsi="GTWalsheimProRegular"/>
          <w:color w:val="595959" w:themeColor="text1" w:themeTint="A6"/>
        </w:rPr>
        <w:fldChar w:fldCharType="separate"/>
      </w:r>
      <w:hyperlink w:anchor="_Toc154142485" w:history="1">
        <w:r w:rsidR="00EA6DE2" w:rsidRPr="008704FC">
          <w:rPr>
            <w:rStyle w:val="Hyperlink"/>
            <w:rFonts w:ascii="GTWalsheimProRegular" w:hAnsi="GTWalsheimProRegular" w:cs="Graphik Arabic Regular"/>
            <w:noProof/>
          </w:rPr>
          <w:t>Introduction</w:t>
        </w:r>
        <w:r w:rsidR="00EA6DE2">
          <w:rPr>
            <w:noProof/>
            <w:webHidden/>
          </w:rPr>
          <w:tab/>
        </w:r>
        <w:r w:rsidR="00EA6DE2">
          <w:rPr>
            <w:noProof/>
            <w:webHidden/>
          </w:rPr>
          <w:fldChar w:fldCharType="begin"/>
        </w:r>
        <w:r w:rsidR="00EA6DE2">
          <w:rPr>
            <w:noProof/>
            <w:webHidden/>
          </w:rPr>
          <w:instrText xml:space="preserve"> PAGEREF _Toc154142485 \h </w:instrText>
        </w:r>
        <w:r w:rsidR="00EA6DE2">
          <w:rPr>
            <w:noProof/>
            <w:webHidden/>
          </w:rPr>
        </w:r>
        <w:r w:rsidR="00EA6DE2">
          <w:rPr>
            <w:noProof/>
            <w:webHidden/>
          </w:rPr>
          <w:fldChar w:fldCharType="separate"/>
        </w:r>
        <w:r w:rsidR="00EA6DE2">
          <w:rPr>
            <w:noProof/>
            <w:webHidden/>
          </w:rPr>
          <w:t>5</w:t>
        </w:r>
        <w:r w:rsidR="00EA6DE2">
          <w:rPr>
            <w:noProof/>
            <w:webHidden/>
          </w:rPr>
          <w:fldChar w:fldCharType="end"/>
        </w:r>
      </w:hyperlink>
    </w:p>
    <w:p w14:paraId="2F39473B" w14:textId="4DCD6E0B" w:rsidR="00EA6DE2" w:rsidRDefault="00000000">
      <w:pPr>
        <w:pStyle w:val="TOC2"/>
        <w:rPr>
          <w:rFonts w:cstheme="minorBidi"/>
          <w:noProof/>
        </w:rPr>
      </w:pPr>
      <w:hyperlink w:anchor="_Toc154142486" w:history="1">
        <w:r w:rsidR="00EA6DE2" w:rsidRPr="008704FC">
          <w:rPr>
            <w:rStyle w:val="Hyperlink"/>
            <w:rFonts w:ascii="GTWalsheimProRegular" w:hAnsi="GTWalsheimProRegular" w:cs="Graphik Arabic Regular"/>
            <w:noProof/>
          </w:rPr>
          <w:t>1.1</w:t>
        </w:r>
        <w:r w:rsidR="00EA6DE2">
          <w:rPr>
            <w:rFonts w:cstheme="minorBidi"/>
            <w:noProof/>
          </w:rPr>
          <w:tab/>
        </w:r>
        <w:r w:rsidR="00EA6DE2" w:rsidRPr="008704FC">
          <w:rPr>
            <w:rStyle w:val="Hyperlink"/>
            <w:rFonts w:ascii="GTWalsheimProRegular" w:hAnsi="GTWalsheimProRegular" w:cs="Graphik Arabic Regular"/>
            <w:noProof/>
          </w:rPr>
          <w:t>Objectives of child maltreatment concern handling within nurseries</w:t>
        </w:r>
        <w:r w:rsidR="00EA6DE2">
          <w:rPr>
            <w:noProof/>
            <w:webHidden/>
          </w:rPr>
          <w:tab/>
        </w:r>
        <w:r w:rsidR="00EA6DE2">
          <w:rPr>
            <w:noProof/>
            <w:webHidden/>
          </w:rPr>
          <w:fldChar w:fldCharType="begin"/>
        </w:r>
        <w:r w:rsidR="00EA6DE2">
          <w:rPr>
            <w:noProof/>
            <w:webHidden/>
          </w:rPr>
          <w:instrText xml:space="preserve"> PAGEREF _Toc154142486 \h </w:instrText>
        </w:r>
        <w:r w:rsidR="00EA6DE2">
          <w:rPr>
            <w:noProof/>
            <w:webHidden/>
          </w:rPr>
        </w:r>
        <w:r w:rsidR="00EA6DE2">
          <w:rPr>
            <w:noProof/>
            <w:webHidden/>
          </w:rPr>
          <w:fldChar w:fldCharType="separate"/>
        </w:r>
        <w:r w:rsidR="00EA6DE2">
          <w:rPr>
            <w:noProof/>
            <w:webHidden/>
          </w:rPr>
          <w:t>5</w:t>
        </w:r>
        <w:r w:rsidR="00EA6DE2">
          <w:rPr>
            <w:noProof/>
            <w:webHidden/>
          </w:rPr>
          <w:fldChar w:fldCharType="end"/>
        </w:r>
      </w:hyperlink>
    </w:p>
    <w:p w14:paraId="436E7A66" w14:textId="4EAAF63F" w:rsidR="00EA6DE2" w:rsidRDefault="00000000">
      <w:pPr>
        <w:pStyle w:val="TOC2"/>
        <w:rPr>
          <w:rFonts w:cstheme="minorBidi"/>
          <w:noProof/>
        </w:rPr>
      </w:pPr>
      <w:hyperlink w:anchor="_Toc154142487" w:history="1">
        <w:r w:rsidR="00EA6DE2" w:rsidRPr="008704FC">
          <w:rPr>
            <w:rStyle w:val="Hyperlink"/>
            <w:rFonts w:ascii="GTWalsheimProRegular" w:hAnsi="GTWalsheimProRegular" w:cs="Graphik Arabic Regular"/>
            <w:noProof/>
          </w:rPr>
          <w:t>1.2</w:t>
        </w:r>
        <w:r w:rsidR="00EA6DE2">
          <w:rPr>
            <w:rFonts w:cstheme="minorBidi"/>
            <w:noProof/>
          </w:rPr>
          <w:tab/>
        </w:r>
        <w:r w:rsidR="00EA6DE2" w:rsidRPr="008704FC">
          <w:rPr>
            <w:rStyle w:val="Hyperlink"/>
            <w:rFonts w:ascii="GTWalsheimProRegular" w:hAnsi="GTWalsheimProRegular" w:cs="Graphik Arabic Regular"/>
            <w:noProof/>
          </w:rPr>
          <w:t>Who is this document for</w:t>
        </w:r>
        <w:r w:rsidR="00EA6DE2">
          <w:rPr>
            <w:noProof/>
            <w:webHidden/>
          </w:rPr>
          <w:tab/>
        </w:r>
        <w:r w:rsidR="00EA6DE2">
          <w:rPr>
            <w:noProof/>
            <w:webHidden/>
          </w:rPr>
          <w:fldChar w:fldCharType="begin"/>
        </w:r>
        <w:r w:rsidR="00EA6DE2">
          <w:rPr>
            <w:noProof/>
            <w:webHidden/>
          </w:rPr>
          <w:instrText xml:space="preserve"> PAGEREF _Toc154142487 \h </w:instrText>
        </w:r>
        <w:r w:rsidR="00EA6DE2">
          <w:rPr>
            <w:noProof/>
            <w:webHidden/>
          </w:rPr>
        </w:r>
        <w:r w:rsidR="00EA6DE2">
          <w:rPr>
            <w:noProof/>
            <w:webHidden/>
          </w:rPr>
          <w:fldChar w:fldCharType="separate"/>
        </w:r>
        <w:r w:rsidR="00EA6DE2">
          <w:rPr>
            <w:noProof/>
            <w:webHidden/>
          </w:rPr>
          <w:t>6</w:t>
        </w:r>
        <w:r w:rsidR="00EA6DE2">
          <w:rPr>
            <w:noProof/>
            <w:webHidden/>
          </w:rPr>
          <w:fldChar w:fldCharType="end"/>
        </w:r>
      </w:hyperlink>
    </w:p>
    <w:p w14:paraId="005A7E57" w14:textId="5EEB5D7C" w:rsidR="00EA6DE2" w:rsidRDefault="00000000">
      <w:pPr>
        <w:pStyle w:val="TOC2"/>
        <w:rPr>
          <w:rFonts w:cstheme="minorBidi"/>
          <w:noProof/>
        </w:rPr>
      </w:pPr>
      <w:hyperlink w:anchor="_Toc154142488" w:history="1">
        <w:r w:rsidR="00EA6DE2" w:rsidRPr="008704FC">
          <w:rPr>
            <w:rStyle w:val="Hyperlink"/>
            <w:rFonts w:ascii="GTWalsheimProRegular" w:hAnsi="GTWalsheimProRegular" w:cs="Graphik Arabic Regular"/>
            <w:noProof/>
          </w:rPr>
          <w:t>1.3</w:t>
        </w:r>
        <w:r w:rsidR="00EA6DE2">
          <w:rPr>
            <w:rFonts w:cstheme="minorBidi"/>
            <w:noProof/>
          </w:rPr>
          <w:tab/>
        </w:r>
        <w:r w:rsidR="00EA6DE2" w:rsidRPr="008704FC">
          <w:rPr>
            <w:rStyle w:val="Hyperlink"/>
            <w:rFonts w:ascii="GTWalsheimProRegular" w:hAnsi="GTWalsheimProRegular" w:cs="Graphik Arabic Regular"/>
            <w:noProof/>
          </w:rPr>
          <w:t>Guiding principles</w:t>
        </w:r>
        <w:r w:rsidR="00EA6DE2">
          <w:rPr>
            <w:noProof/>
            <w:webHidden/>
          </w:rPr>
          <w:tab/>
        </w:r>
        <w:r w:rsidR="00EA6DE2">
          <w:rPr>
            <w:noProof/>
            <w:webHidden/>
          </w:rPr>
          <w:fldChar w:fldCharType="begin"/>
        </w:r>
        <w:r w:rsidR="00EA6DE2">
          <w:rPr>
            <w:noProof/>
            <w:webHidden/>
          </w:rPr>
          <w:instrText xml:space="preserve"> PAGEREF _Toc154142488 \h </w:instrText>
        </w:r>
        <w:r w:rsidR="00EA6DE2">
          <w:rPr>
            <w:noProof/>
            <w:webHidden/>
          </w:rPr>
        </w:r>
        <w:r w:rsidR="00EA6DE2">
          <w:rPr>
            <w:noProof/>
            <w:webHidden/>
          </w:rPr>
          <w:fldChar w:fldCharType="separate"/>
        </w:r>
        <w:r w:rsidR="00EA6DE2">
          <w:rPr>
            <w:noProof/>
            <w:webHidden/>
          </w:rPr>
          <w:t>6</w:t>
        </w:r>
        <w:r w:rsidR="00EA6DE2">
          <w:rPr>
            <w:noProof/>
            <w:webHidden/>
          </w:rPr>
          <w:fldChar w:fldCharType="end"/>
        </w:r>
      </w:hyperlink>
    </w:p>
    <w:p w14:paraId="2AAD7692" w14:textId="5A4A6EE3" w:rsidR="00EA6DE2" w:rsidRDefault="00000000">
      <w:pPr>
        <w:pStyle w:val="TOC2"/>
        <w:rPr>
          <w:rFonts w:cstheme="minorBidi"/>
          <w:noProof/>
        </w:rPr>
      </w:pPr>
      <w:hyperlink w:anchor="_Toc154142489" w:history="1">
        <w:r w:rsidR="00EA6DE2" w:rsidRPr="008704FC">
          <w:rPr>
            <w:rStyle w:val="Hyperlink"/>
            <w:rFonts w:ascii="GTWalsheimProRegular" w:hAnsi="GTWalsheimProRegular" w:cs="Graphik Arabic Regular"/>
            <w:noProof/>
          </w:rPr>
          <w:t>1.4</w:t>
        </w:r>
        <w:r w:rsidR="00EA6DE2">
          <w:rPr>
            <w:rFonts w:cstheme="minorBidi"/>
            <w:noProof/>
          </w:rPr>
          <w:tab/>
        </w:r>
        <w:r w:rsidR="00EA6DE2" w:rsidRPr="008704FC">
          <w:rPr>
            <w:rStyle w:val="Hyperlink"/>
            <w:rFonts w:ascii="GTWalsheimProRegular" w:hAnsi="GTWalsheimProRegular" w:cs="Graphik Arabic Regular"/>
            <w:noProof/>
          </w:rPr>
          <w:t>Benefits of establishing procedures for concern handling within nurseries</w:t>
        </w:r>
        <w:r w:rsidR="00EA6DE2">
          <w:rPr>
            <w:noProof/>
            <w:webHidden/>
          </w:rPr>
          <w:tab/>
        </w:r>
        <w:r w:rsidR="00EA6DE2">
          <w:rPr>
            <w:noProof/>
            <w:webHidden/>
          </w:rPr>
          <w:fldChar w:fldCharType="begin"/>
        </w:r>
        <w:r w:rsidR="00EA6DE2">
          <w:rPr>
            <w:noProof/>
            <w:webHidden/>
          </w:rPr>
          <w:instrText xml:space="preserve"> PAGEREF _Toc154142489 \h </w:instrText>
        </w:r>
        <w:r w:rsidR="00EA6DE2">
          <w:rPr>
            <w:noProof/>
            <w:webHidden/>
          </w:rPr>
        </w:r>
        <w:r w:rsidR="00EA6DE2">
          <w:rPr>
            <w:noProof/>
            <w:webHidden/>
          </w:rPr>
          <w:fldChar w:fldCharType="separate"/>
        </w:r>
        <w:r w:rsidR="00EA6DE2">
          <w:rPr>
            <w:noProof/>
            <w:webHidden/>
          </w:rPr>
          <w:t>7</w:t>
        </w:r>
        <w:r w:rsidR="00EA6DE2">
          <w:rPr>
            <w:noProof/>
            <w:webHidden/>
          </w:rPr>
          <w:fldChar w:fldCharType="end"/>
        </w:r>
      </w:hyperlink>
    </w:p>
    <w:p w14:paraId="5BAA83E6" w14:textId="19E3A7E6" w:rsidR="00EA6DE2" w:rsidRDefault="00000000">
      <w:pPr>
        <w:pStyle w:val="TOC2"/>
        <w:rPr>
          <w:rFonts w:cstheme="minorBidi"/>
          <w:noProof/>
        </w:rPr>
      </w:pPr>
      <w:hyperlink w:anchor="_Toc154142490" w:history="1">
        <w:r w:rsidR="00EA6DE2" w:rsidRPr="008704FC">
          <w:rPr>
            <w:rStyle w:val="Hyperlink"/>
            <w:rFonts w:ascii="GTWalsheimProRegular" w:hAnsi="GTWalsheimProRegular" w:cs="Graphik Arabic Regular"/>
            <w:noProof/>
          </w:rPr>
          <w:t>1.5</w:t>
        </w:r>
        <w:r w:rsidR="00EA6DE2">
          <w:rPr>
            <w:rFonts w:cstheme="minorBidi"/>
            <w:noProof/>
          </w:rPr>
          <w:tab/>
        </w:r>
        <w:r w:rsidR="00EA6DE2" w:rsidRPr="008704FC">
          <w:rPr>
            <w:rStyle w:val="Hyperlink"/>
            <w:rFonts w:ascii="GTWalsheimProRegular" w:hAnsi="GTWalsheimProRegular" w:cs="Graphik Arabic Regular"/>
            <w:noProof/>
          </w:rPr>
          <w:t>Glossary of terms used in the document</w:t>
        </w:r>
        <w:r w:rsidR="00EA6DE2">
          <w:rPr>
            <w:noProof/>
            <w:webHidden/>
          </w:rPr>
          <w:tab/>
        </w:r>
        <w:r w:rsidR="00EA6DE2">
          <w:rPr>
            <w:noProof/>
            <w:webHidden/>
          </w:rPr>
          <w:fldChar w:fldCharType="begin"/>
        </w:r>
        <w:r w:rsidR="00EA6DE2">
          <w:rPr>
            <w:noProof/>
            <w:webHidden/>
          </w:rPr>
          <w:instrText xml:space="preserve"> PAGEREF _Toc154142490 \h </w:instrText>
        </w:r>
        <w:r w:rsidR="00EA6DE2">
          <w:rPr>
            <w:noProof/>
            <w:webHidden/>
          </w:rPr>
        </w:r>
        <w:r w:rsidR="00EA6DE2">
          <w:rPr>
            <w:noProof/>
            <w:webHidden/>
          </w:rPr>
          <w:fldChar w:fldCharType="separate"/>
        </w:r>
        <w:r w:rsidR="00EA6DE2">
          <w:rPr>
            <w:noProof/>
            <w:webHidden/>
          </w:rPr>
          <w:t>8</w:t>
        </w:r>
        <w:r w:rsidR="00EA6DE2">
          <w:rPr>
            <w:noProof/>
            <w:webHidden/>
          </w:rPr>
          <w:fldChar w:fldCharType="end"/>
        </w:r>
      </w:hyperlink>
    </w:p>
    <w:p w14:paraId="3792F402" w14:textId="5B764F07" w:rsidR="00EA6DE2" w:rsidRDefault="00000000">
      <w:pPr>
        <w:pStyle w:val="TOC1"/>
        <w:rPr>
          <w:rFonts w:cstheme="minorBidi"/>
          <w:b w:val="0"/>
          <w:bCs w:val="0"/>
          <w:noProof/>
        </w:rPr>
      </w:pPr>
      <w:hyperlink w:anchor="_Toc154142491" w:history="1">
        <w:r w:rsidR="00EA6DE2" w:rsidRPr="008704FC">
          <w:rPr>
            <w:rStyle w:val="Hyperlink"/>
            <w:rFonts w:ascii="GTWalsheimProRegular" w:hAnsi="GTWalsheimProRegular" w:cs="Graphik Arabic Regular"/>
            <w:noProof/>
          </w:rPr>
          <w:t>2</w:t>
        </w:r>
        <w:r w:rsidR="00EA6DE2">
          <w:rPr>
            <w:rFonts w:cstheme="minorBidi"/>
            <w:b w:val="0"/>
            <w:bCs w:val="0"/>
            <w:noProof/>
          </w:rPr>
          <w:tab/>
        </w:r>
        <w:r w:rsidR="00EA6DE2" w:rsidRPr="008704FC">
          <w:rPr>
            <w:rStyle w:val="Hyperlink"/>
            <w:rFonts w:ascii="GTWalsheimProRegular" w:hAnsi="GTWalsheimProRegular" w:cs="Graphik Arabic Regular"/>
            <w:noProof/>
          </w:rPr>
          <w:t>Operational definitions of child maltreatment</w:t>
        </w:r>
        <w:r w:rsidR="00EA6DE2">
          <w:rPr>
            <w:noProof/>
            <w:webHidden/>
          </w:rPr>
          <w:tab/>
        </w:r>
        <w:r w:rsidR="00EA6DE2">
          <w:rPr>
            <w:noProof/>
            <w:webHidden/>
          </w:rPr>
          <w:fldChar w:fldCharType="begin"/>
        </w:r>
        <w:r w:rsidR="00EA6DE2">
          <w:rPr>
            <w:noProof/>
            <w:webHidden/>
          </w:rPr>
          <w:instrText xml:space="preserve"> PAGEREF _Toc154142491 \h </w:instrText>
        </w:r>
        <w:r w:rsidR="00EA6DE2">
          <w:rPr>
            <w:noProof/>
            <w:webHidden/>
          </w:rPr>
        </w:r>
        <w:r w:rsidR="00EA6DE2">
          <w:rPr>
            <w:noProof/>
            <w:webHidden/>
          </w:rPr>
          <w:fldChar w:fldCharType="separate"/>
        </w:r>
        <w:r w:rsidR="00EA6DE2">
          <w:rPr>
            <w:noProof/>
            <w:webHidden/>
          </w:rPr>
          <w:t>11</w:t>
        </w:r>
        <w:r w:rsidR="00EA6DE2">
          <w:rPr>
            <w:noProof/>
            <w:webHidden/>
          </w:rPr>
          <w:fldChar w:fldCharType="end"/>
        </w:r>
      </w:hyperlink>
    </w:p>
    <w:p w14:paraId="1BA7C852" w14:textId="7F95E512" w:rsidR="00EA6DE2" w:rsidRDefault="00000000">
      <w:pPr>
        <w:pStyle w:val="TOC2"/>
        <w:rPr>
          <w:rFonts w:cstheme="minorBidi"/>
          <w:noProof/>
        </w:rPr>
      </w:pPr>
      <w:hyperlink w:anchor="_Toc154142492" w:history="1">
        <w:r w:rsidR="00EA6DE2" w:rsidRPr="008704FC">
          <w:rPr>
            <w:rStyle w:val="Hyperlink"/>
            <w:rFonts w:ascii="GTWalsheimProRegular" w:hAnsi="GTWalsheimProRegular" w:cs="Graphik Arabic Regular"/>
            <w:noProof/>
          </w:rPr>
          <w:t>2.1</w:t>
        </w:r>
        <w:r w:rsidR="00EA6DE2">
          <w:rPr>
            <w:rFonts w:cstheme="minorBidi"/>
            <w:noProof/>
          </w:rPr>
          <w:tab/>
        </w:r>
        <w:r w:rsidR="00EA6DE2" w:rsidRPr="008704FC">
          <w:rPr>
            <w:rStyle w:val="Hyperlink"/>
            <w:rFonts w:ascii="GTWalsheimProRegular" w:hAnsi="GTWalsheimProRegular" w:cs="Graphik Arabic Regular"/>
            <w:noProof/>
          </w:rPr>
          <w:t>Physical abuse definition</w:t>
        </w:r>
        <w:r w:rsidR="00EA6DE2">
          <w:rPr>
            <w:noProof/>
            <w:webHidden/>
          </w:rPr>
          <w:tab/>
        </w:r>
        <w:r w:rsidR="00EA6DE2">
          <w:rPr>
            <w:noProof/>
            <w:webHidden/>
          </w:rPr>
          <w:fldChar w:fldCharType="begin"/>
        </w:r>
        <w:r w:rsidR="00EA6DE2">
          <w:rPr>
            <w:noProof/>
            <w:webHidden/>
          </w:rPr>
          <w:instrText xml:space="preserve"> PAGEREF _Toc154142492 \h </w:instrText>
        </w:r>
        <w:r w:rsidR="00EA6DE2">
          <w:rPr>
            <w:noProof/>
            <w:webHidden/>
          </w:rPr>
        </w:r>
        <w:r w:rsidR="00EA6DE2">
          <w:rPr>
            <w:noProof/>
            <w:webHidden/>
          </w:rPr>
          <w:fldChar w:fldCharType="separate"/>
        </w:r>
        <w:r w:rsidR="00EA6DE2">
          <w:rPr>
            <w:noProof/>
            <w:webHidden/>
          </w:rPr>
          <w:t>11</w:t>
        </w:r>
        <w:r w:rsidR="00EA6DE2">
          <w:rPr>
            <w:noProof/>
            <w:webHidden/>
          </w:rPr>
          <w:fldChar w:fldCharType="end"/>
        </w:r>
      </w:hyperlink>
    </w:p>
    <w:p w14:paraId="0EBCB23B" w14:textId="6A498F42" w:rsidR="00EA6DE2" w:rsidRDefault="00000000">
      <w:pPr>
        <w:pStyle w:val="TOC2"/>
        <w:rPr>
          <w:rFonts w:cstheme="minorBidi"/>
          <w:noProof/>
        </w:rPr>
      </w:pPr>
      <w:hyperlink w:anchor="_Toc154142493" w:history="1">
        <w:r w:rsidR="00EA6DE2" w:rsidRPr="008704FC">
          <w:rPr>
            <w:rStyle w:val="Hyperlink"/>
            <w:rFonts w:ascii="GTWalsheimProRegular" w:hAnsi="GTWalsheimProRegular" w:cs="Graphik Arabic Regular"/>
            <w:noProof/>
          </w:rPr>
          <w:t>2.2</w:t>
        </w:r>
        <w:r w:rsidR="00EA6DE2">
          <w:rPr>
            <w:rFonts w:cstheme="minorBidi"/>
            <w:noProof/>
          </w:rPr>
          <w:tab/>
        </w:r>
        <w:r w:rsidR="00EA6DE2" w:rsidRPr="008704FC">
          <w:rPr>
            <w:rStyle w:val="Hyperlink"/>
            <w:rFonts w:ascii="GTWalsheimProRegular" w:hAnsi="GTWalsheimProRegular" w:cs="Graphik Arabic Regular"/>
            <w:noProof/>
          </w:rPr>
          <w:t>Sexual abuse definition</w:t>
        </w:r>
        <w:r w:rsidR="00EA6DE2">
          <w:rPr>
            <w:noProof/>
            <w:webHidden/>
          </w:rPr>
          <w:tab/>
        </w:r>
        <w:r w:rsidR="00EA6DE2">
          <w:rPr>
            <w:noProof/>
            <w:webHidden/>
          </w:rPr>
          <w:fldChar w:fldCharType="begin"/>
        </w:r>
        <w:r w:rsidR="00EA6DE2">
          <w:rPr>
            <w:noProof/>
            <w:webHidden/>
          </w:rPr>
          <w:instrText xml:space="preserve"> PAGEREF _Toc154142493 \h </w:instrText>
        </w:r>
        <w:r w:rsidR="00EA6DE2">
          <w:rPr>
            <w:noProof/>
            <w:webHidden/>
          </w:rPr>
        </w:r>
        <w:r w:rsidR="00EA6DE2">
          <w:rPr>
            <w:noProof/>
            <w:webHidden/>
          </w:rPr>
          <w:fldChar w:fldCharType="separate"/>
        </w:r>
        <w:r w:rsidR="00EA6DE2">
          <w:rPr>
            <w:noProof/>
            <w:webHidden/>
          </w:rPr>
          <w:t>12</w:t>
        </w:r>
        <w:r w:rsidR="00EA6DE2">
          <w:rPr>
            <w:noProof/>
            <w:webHidden/>
          </w:rPr>
          <w:fldChar w:fldCharType="end"/>
        </w:r>
      </w:hyperlink>
    </w:p>
    <w:p w14:paraId="780E3D00" w14:textId="3FB801BA" w:rsidR="00EA6DE2" w:rsidRDefault="00000000">
      <w:pPr>
        <w:pStyle w:val="TOC2"/>
        <w:rPr>
          <w:rFonts w:cstheme="minorBidi"/>
          <w:noProof/>
        </w:rPr>
      </w:pPr>
      <w:hyperlink w:anchor="_Toc154142494" w:history="1">
        <w:r w:rsidR="00EA6DE2" w:rsidRPr="008704FC">
          <w:rPr>
            <w:rStyle w:val="Hyperlink"/>
            <w:rFonts w:ascii="GTWalsheimProRegular" w:hAnsi="GTWalsheimProRegular" w:cs="Graphik Arabic Regular"/>
            <w:noProof/>
          </w:rPr>
          <w:t>2.3</w:t>
        </w:r>
        <w:r w:rsidR="00EA6DE2">
          <w:rPr>
            <w:rFonts w:cstheme="minorBidi"/>
            <w:noProof/>
          </w:rPr>
          <w:tab/>
        </w:r>
        <w:r w:rsidR="00EA6DE2" w:rsidRPr="008704FC">
          <w:rPr>
            <w:rStyle w:val="Hyperlink"/>
            <w:rFonts w:ascii="GTWalsheimProRegular" w:hAnsi="GTWalsheimProRegular" w:cs="Graphik Arabic Regular"/>
            <w:noProof/>
          </w:rPr>
          <w:t>Emotional and psychological abuse definition</w:t>
        </w:r>
        <w:r w:rsidR="00EA6DE2">
          <w:rPr>
            <w:noProof/>
            <w:webHidden/>
          </w:rPr>
          <w:tab/>
        </w:r>
        <w:r w:rsidR="00EA6DE2">
          <w:rPr>
            <w:noProof/>
            <w:webHidden/>
          </w:rPr>
          <w:fldChar w:fldCharType="begin"/>
        </w:r>
        <w:r w:rsidR="00EA6DE2">
          <w:rPr>
            <w:noProof/>
            <w:webHidden/>
          </w:rPr>
          <w:instrText xml:space="preserve"> PAGEREF _Toc154142494 \h </w:instrText>
        </w:r>
        <w:r w:rsidR="00EA6DE2">
          <w:rPr>
            <w:noProof/>
            <w:webHidden/>
          </w:rPr>
        </w:r>
        <w:r w:rsidR="00EA6DE2">
          <w:rPr>
            <w:noProof/>
            <w:webHidden/>
          </w:rPr>
          <w:fldChar w:fldCharType="separate"/>
        </w:r>
        <w:r w:rsidR="00EA6DE2">
          <w:rPr>
            <w:noProof/>
            <w:webHidden/>
          </w:rPr>
          <w:t>13</w:t>
        </w:r>
        <w:r w:rsidR="00EA6DE2">
          <w:rPr>
            <w:noProof/>
            <w:webHidden/>
          </w:rPr>
          <w:fldChar w:fldCharType="end"/>
        </w:r>
      </w:hyperlink>
    </w:p>
    <w:p w14:paraId="55471259" w14:textId="56F96803" w:rsidR="00EA6DE2" w:rsidRDefault="00000000">
      <w:pPr>
        <w:pStyle w:val="TOC2"/>
        <w:rPr>
          <w:rFonts w:cstheme="minorBidi"/>
          <w:noProof/>
        </w:rPr>
      </w:pPr>
      <w:hyperlink w:anchor="_Toc154142495" w:history="1">
        <w:r w:rsidR="00EA6DE2" w:rsidRPr="008704FC">
          <w:rPr>
            <w:rStyle w:val="Hyperlink"/>
            <w:rFonts w:ascii="GTWalsheimProRegular" w:hAnsi="GTWalsheimProRegular" w:cs="Graphik Arabic Regular"/>
            <w:noProof/>
          </w:rPr>
          <w:t>2.4</w:t>
        </w:r>
        <w:r w:rsidR="00EA6DE2">
          <w:rPr>
            <w:rFonts w:cstheme="minorBidi"/>
            <w:noProof/>
          </w:rPr>
          <w:tab/>
        </w:r>
        <w:r w:rsidR="00EA6DE2" w:rsidRPr="008704FC">
          <w:rPr>
            <w:rStyle w:val="Hyperlink"/>
            <w:rFonts w:ascii="GTWalsheimProRegular" w:hAnsi="GTWalsheimProRegular" w:cs="Graphik Arabic Regular"/>
            <w:noProof/>
          </w:rPr>
          <w:t>Neglect definition</w:t>
        </w:r>
        <w:r w:rsidR="00EA6DE2">
          <w:rPr>
            <w:noProof/>
            <w:webHidden/>
          </w:rPr>
          <w:tab/>
        </w:r>
        <w:r w:rsidR="00EA6DE2">
          <w:rPr>
            <w:noProof/>
            <w:webHidden/>
          </w:rPr>
          <w:fldChar w:fldCharType="begin"/>
        </w:r>
        <w:r w:rsidR="00EA6DE2">
          <w:rPr>
            <w:noProof/>
            <w:webHidden/>
          </w:rPr>
          <w:instrText xml:space="preserve"> PAGEREF _Toc154142495 \h </w:instrText>
        </w:r>
        <w:r w:rsidR="00EA6DE2">
          <w:rPr>
            <w:noProof/>
            <w:webHidden/>
          </w:rPr>
        </w:r>
        <w:r w:rsidR="00EA6DE2">
          <w:rPr>
            <w:noProof/>
            <w:webHidden/>
          </w:rPr>
          <w:fldChar w:fldCharType="separate"/>
        </w:r>
        <w:r w:rsidR="00EA6DE2">
          <w:rPr>
            <w:noProof/>
            <w:webHidden/>
          </w:rPr>
          <w:t>13</w:t>
        </w:r>
        <w:r w:rsidR="00EA6DE2">
          <w:rPr>
            <w:noProof/>
            <w:webHidden/>
          </w:rPr>
          <w:fldChar w:fldCharType="end"/>
        </w:r>
      </w:hyperlink>
    </w:p>
    <w:p w14:paraId="2297C929" w14:textId="14A0D93A" w:rsidR="00EA6DE2" w:rsidRDefault="00000000">
      <w:pPr>
        <w:pStyle w:val="TOC2"/>
        <w:rPr>
          <w:rFonts w:cstheme="minorBidi"/>
          <w:noProof/>
        </w:rPr>
      </w:pPr>
      <w:hyperlink w:anchor="_Toc154142496" w:history="1">
        <w:r w:rsidR="00EA6DE2" w:rsidRPr="008704FC">
          <w:rPr>
            <w:rStyle w:val="Hyperlink"/>
            <w:rFonts w:ascii="GTWalsheimProRegular" w:hAnsi="GTWalsheimProRegular" w:cs="Graphik Arabic Regular"/>
            <w:noProof/>
          </w:rPr>
          <w:t>2.5</w:t>
        </w:r>
        <w:r w:rsidR="00EA6DE2">
          <w:rPr>
            <w:rFonts w:cstheme="minorBidi"/>
            <w:noProof/>
          </w:rPr>
          <w:tab/>
        </w:r>
        <w:r w:rsidR="00EA6DE2" w:rsidRPr="008704FC">
          <w:rPr>
            <w:rStyle w:val="Hyperlink"/>
            <w:rFonts w:ascii="GTWalsheimProRegular" w:hAnsi="GTWalsheimProRegular" w:cs="Graphik Arabic Regular"/>
            <w:noProof/>
          </w:rPr>
          <w:t>Exploitation</w:t>
        </w:r>
        <w:r w:rsidR="00EA6DE2">
          <w:rPr>
            <w:noProof/>
            <w:webHidden/>
          </w:rPr>
          <w:tab/>
        </w:r>
        <w:r w:rsidR="00EA6DE2">
          <w:rPr>
            <w:noProof/>
            <w:webHidden/>
          </w:rPr>
          <w:fldChar w:fldCharType="begin"/>
        </w:r>
        <w:r w:rsidR="00EA6DE2">
          <w:rPr>
            <w:noProof/>
            <w:webHidden/>
          </w:rPr>
          <w:instrText xml:space="preserve"> PAGEREF _Toc154142496 \h </w:instrText>
        </w:r>
        <w:r w:rsidR="00EA6DE2">
          <w:rPr>
            <w:noProof/>
            <w:webHidden/>
          </w:rPr>
        </w:r>
        <w:r w:rsidR="00EA6DE2">
          <w:rPr>
            <w:noProof/>
            <w:webHidden/>
          </w:rPr>
          <w:fldChar w:fldCharType="separate"/>
        </w:r>
        <w:r w:rsidR="00EA6DE2">
          <w:rPr>
            <w:noProof/>
            <w:webHidden/>
          </w:rPr>
          <w:t>14</w:t>
        </w:r>
        <w:r w:rsidR="00EA6DE2">
          <w:rPr>
            <w:noProof/>
            <w:webHidden/>
          </w:rPr>
          <w:fldChar w:fldCharType="end"/>
        </w:r>
      </w:hyperlink>
    </w:p>
    <w:p w14:paraId="340CE1CB" w14:textId="737BD221" w:rsidR="00EA6DE2" w:rsidRDefault="00000000">
      <w:pPr>
        <w:pStyle w:val="TOC2"/>
        <w:rPr>
          <w:rFonts w:cstheme="minorBidi"/>
          <w:noProof/>
        </w:rPr>
      </w:pPr>
      <w:hyperlink w:anchor="_Toc154142497" w:history="1">
        <w:r w:rsidR="00EA6DE2" w:rsidRPr="008704FC">
          <w:rPr>
            <w:rStyle w:val="Hyperlink"/>
            <w:rFonts w:ascii="GTWalsheimProRegular" w:hAnsi="GTWalsheimProRegular" w:cs="Graphik Arabic Regular"/>
            <w:noProof/>
          </w:rPr>
          <w:t>2.6</w:t>
        </w:r>
        <w:r w:rsidR="00EA6DE2">
          <w:rPr>
            <w:rFonts w:cstheme="minorBidi"/>
            <w:noProof/>
          </w:rPr>
          <w:tab/>
        </w:r>
        <w:r w:rsidR="00EA6DE2" w:rsidRPr="008704FC">
          <w:rPr>
            <w:rStyle w:val="Hyperlink"/>
            <w:rFonts w:ascii="GTWalsheimProRegular" w:hAnsi="GTWalsheimProRegular" w:cs="Graphik Arabic Regular"/>
            <w:noProof/>
          </w:rPr>
          <w:t>Bullying/cyberbullying definition</w:t>
        </w:r>
        <w:r w:rsidR="00EA6DE2">
          <w:rPr>
            <w:noProof/>
            <w:webHidden/>
          </w:rPr>
          <w:tab/>
        </w:r>
        <w:r w:rsidR="00EA6DE2">
          <w:rPr>
            <w:noProof/>
            <w:webHidden/>
          </w:rPr>
          <w:fldChar w:fldCharType="begin"/>
        </w:r>
        <w:r w:rsidR="00EA6DE2">
          <w:rPr>
            <w:noProof/>
            <w:webHidden/>
          </w:rPr>
          <w:instrText xml:space="preserve"> PAGEREF _Toc154142497 \h </w:instrText>
        </w:r>
        <w:r w:rsidR="00EA6DE2">
          <w:rPr>
            <w:noProof/>
            <w:webHidden/>
          </w:rPr>
        </w:r>
        <w:r w:rsidR="00EA6DE2">
          <w:rPr>
            <w:noProof/>
            <w:webHidden/>
          </w:rPr>
          <w:fldChar w:fldCharType="separate"/>
        </w:r>
        <w:r w:rsidR="00EA6DE2">
          <w:rPr>
            <w:noProof/>
            <w:webHidden/>
          </w:rPr>
          <w:t>15</w:t>
        </w:r>
        <w:r w:rsidR="00EA6DE2">
          <w:rPr>
            <w:noProof/>
            <w:webHidden/>
          </w:rPr>
          <w:fldChar w:fldCharType="end"/>
        </w:r>
      </w:hyperlink>
    </w:p>
    <w:p w14:paraId="6D3EEF8D" w14:textId="4712BBBA" w:rsidR="00EA6DE2" w:rsidRDefault="00000000">
      <w:pPr>
        <w:pStyle w:val="TOC1"/>
        <w:rPr>
          <w:rFonts w:cstheme="minorBidi"/>
          <w:b w:val="0"/>
          <w:bCs w:val="0"/>
          <w:noProof/>
        </w:rPr>
      </w:pPr>
      <w:hyperlink w:anchor="_Toc154142498" w:history="1">
        <w:r w:rsidR="00EA6DE2" w:rsidRPr="008704FC">
          <w:rPr>
            <w:rStyle w:val="Hyperlink"/>
            <w:rFonts w:ascii="GTWalsheimProRegular" w:hAnsi="GTWalsheimProRegular" w:cs="Graphik Arabic Regular"/>
            <w:noProof/>
          </w:rPr>
          <w:t>3</w:t>
        </w:r>
        <w:r w:rsidR="00EA6DE2">
          <w:rPr>
            <w:rFonts w:cstheme="minorBidi"/>
            <w:b w:val="0"/>
            <w:bCs w:val="0"/>
            <w:noProof/>
          </w:rPr>
          <w:tab/>
        </w:r>
        <w:r w:rsidR="00EA6DE2" w:rsidRPr="008704FC">
          <w:rPr>
            <w:rStyle w:val="Hyperlink"/>
            <w:rFonts w:ascii="GTWalsheimProRegular" w:hAnsi="GTWalsheimProRegular" w:cs="Graphik Arabic Regular"/>
            <w:noProof/>
          </w:rPr>
          <w:t>Signs, symptoms, and behaviors indicative of child maltreatment</w:t>
        </w:r>
        <w:r w:rsidR="00EA6DE2">
          <w:rPr>
            <w:noProof/>
            <w:webHidden/>
          </w:rPr>
          <w:tab/>
        </w:r>
        <w:r w:rsidR="00EA6DE2">
          <w:rPr>
            <w:noProof/>
            <w:webHidden/>
          </w:rPr>
          <w:fldChar w:fldCharType="begin"/>
        </w:r>
        <w:r w:rsidR="00EA6DE2">
          <w:rPr>
            <w:noProof/>
            <w:webHidden/>
          </w:rPr>
          <w:instrText xml:space="preserve"> PAGEREF _Toc154142498 \h </w:instrText>
        </w:r>
        <w:r w:rsidR="00EA6DE2">
          <w:rPr>
            <w:noProof/>
            <w:webHidden/>
          </w:rPr>
        </w:r>
        <w:r w:rsidR="00EA6DE2">
          <w:rPr>
            <w:noProof/>
            <w:webHidden/>
          </w:rPr>
          <w:fldChar w:fldCharType="separate"/>
        </w:r>
        <w:r w:rsidR="00EA6DE2">
          <w:rPr>
            <w:noProof/>
            <w:webHidden/>
          </w:rPr>
          <w:t>17</w:t>
        </w:r>
        <w:r w:rsidR="00EA6DE2">
          <w:rPr>
            <w:noProof/>
            <w:webHidden/>
          </w:rPr>
          <w:fldChar w:fldCharType="end"/>
        </w:r>
      </w:hyperlink>
    </w:p>
    <w:p w14:paraId="2278E704" w14:textId="739E0C4D" w:rsidR="00EA6DE2" w:rsidRDefault="00000000">
      <w:pPr>
        <w:pStyle w:val="TOC2"/>
        <w:rPr>
          <w:rFonts w:cstheme="minorBidi"/>
          <w:noProof/>
        </w:rPr>
      </w:pPr>
      <w:hyperlink w:anchor="_Toc154142499" w:history="1">
        <w:r w:rsidR="00EA6DE2" w:rsidRPr="008704FC">
          <w:rPr>
            <w:rStyle w:val="Hyperlink"/>
            <w:rFonts w:ascii="GTWalsheimProRegular" w:hAnsi="GTWalsheimProRegular" w:cs="Graphik Arabic Regular"/>
            <w:noProof/>
          </w:rPr>
          <w:t>3.1</w:t>
        </w:r>
        <w:r w:rsidR="00EA6DE2">
          <w:rPr>
            <w:rFonts w:cstheme="minorBidi"/>
            <w:noProof/>
          </w:rPr>
          <w:tab/>
        </w:r>
        <w:r w:rsidR="00EA6DE2" w:rsidRPr="008704FC">
          <w:rPr>
            <w:rStyle w:val="Hyperlink"/>
            <w:rFonts w:ascii="GTWalsheimProRegular" w:hAnsi="GTWalsheimProRegular" w:cs="Graphik Arabic Regular"/>
            <w:noProof/>
          </w:rPr>
          <w:t>Signs of physical abuse</w:t>
        </w:r>
        <w:r w:rsidR="00EA6DE2">
          <w:rPr>
            <w:noProof/>
            <w:webHidden/>
          </w:rPr>
          <w:tab/>
        </w:r>
        <w:r w:rsidR="00EA6DE2">
          <w:rPr>
            <w:noProof/>
            <w:webHidden/>
          </w:rPr>
          <w:fldChar w:fldCharType="begin"/>
        </w:r>
        <w:r w:rsidR="00EA6DE2">
          <w:rPr>
            <w:noProof/>
            <w:webHidden/>
          </w:rPr>
          <w:instrText xml:space="preserve"> PAGEREF _Toc154142499 \h </w:instrText>
        </w:r>
        <w:r w:rsidR="00EA6DE2">
          <w:rPr>
            <w:noProof/>
            <w:webHidden/>
          </w:rPr>
        </w:r>
        <w:r w:rsidR="00EA6DE2">
          <w:rPr>
            <w:noProof/>
            <w:webHidden/>
          </w:rPr>
          <w:fldChar w:fldCharType="separate"/>
        </w:r>
        <w:r w:rsidR="00EA6DE2">
          <w:rPr>
            <w:noProof/>
            <w:webHidden/>
          </w:rPr>
          <w:t>17</w:t>
        </w:r>
        <w:r w:rsidR="00EA6DE2">
          <w:rPr>
            <w:noProof/>
            <w:webHidden/>
          </w:rPr>
          <w:fldChar w:fldCharType="end"/>
        </w:r>
      </w:hyperlink>
    </w:p>
    <w:p w14:paraId="1343426C" w14:textId="765639EF" w:rsidR="00EA6DE2" w:rsidRDefault="00000000">
      <w:pPr>
        <w:pStyle w:val="TOC2"/>
        <w:rPr>
          <w:rFonts w:cstheme="minorBidi"/>
          <w:noProof/>
        </w:rPr>
      </w:pPr>
      <w:hyperlink w:anchor="_Toc154142500" w:history="1">
        <w:r w:rsidR="00EA6DE2" w:rsidRPr="008704FC">
          <w:rPr>
            <w:rStyle w:val="Hyperlink"/>
            <w:rFonts w:ascii="GTWalsheimProRegular" w:hAnsi="GTWalsheimProRegular" w:cs="Graphik Arabic Regular"/>
            <w:noProof/>
          </w:rPr>
          <w:t>3.2</w:t>
        </w:r>
        <w:r w:rsidR="00EA6DE2">
          <w:rPr>
            <w:rFonts w:cstheme="minorBidi"/>
            <w:noProof/>
          </w:rPr>
          <w:tab/>
        </w:r>
        <w:r w:rsidR="00EA6DE2" w:rsidRPr="008704FC">
          <w:rPr>
            <w:rStyle w:val="Hyperlink"/>
            <w:rFonts w:ascii="GTWalsheimProRegular" w:hAnsi="GTWalsheimProRegular" w:cs="Graphik Arabic Regular"/>
            <w:noProof/>
          </w:rPr>
          <w:t>Signs of sexual abuse</w:t>
        </w:r>
        <w:r w:rsidR="00EA6DE2">
          <w:rPr>
            <w:noProof/>
            <w:webHidden/>
          </w:rPr>
          <w:tab/>
        </w:r>
        <w:r w:rsidR="00EA6DE2">
          <w:rPr>
            <w:noProof/>
            <w:webHidden/>
          </w:rPr>
          <w:fldChar w:fldCharType="begin"/>
        </w:r>
        <w:r w:rsidR="00EA6DE2">
          <w:rPr>
            <w:noProof/>
            <w:webHidden/>
          </w:rPr>
          <w:instrText xml:space="preserve"> PAGEREF _Toc154142500 \h </w:instrText>
        </w:r>
        <w:r w:rsidR="00EA6DE2">
          <w:rPr>
            <w:noProof/>
            <w:webHidden/>
          </w:rPr>
        </w:r>
        <w:r w:rsidR="00EA6DE2">
          <w:rPr>
            <w:noProof/>
            <w:webHidden/>
          </w:rPr>
          <w:fldChar w:fldCharType="separate"/>
        </w:r>
        <w:r w:rsidR="00EA6DE2">
          <w:rPr>
            <w:noProof/>
            <w:webHidden/>
          </w:rPr>
          <w:t>18</w:t>
        </w:r>
        <w:r w:rsidR="00EA6DE2">
          <w:rPr>
            <w:noProof/>
            <w:webHidden/>
          </w:rPr>
          <w:fldChar w:fldCharType="end"/>
        </w:r>
      </w:hyperlink>
    </w:p>
    <w:p w14:paraId="1657E508" w14:textId="46EC305C" w:rsidR="00EA6DE2" w:rsidRDefault="00000000">
      <w:pPr>
        <w:pStyle w:val="TOC2"/>
        <w:rPr>
          <w:rFonts w:cstheme="minorBidi"/>
          <w:noProof/>
        </w:rPr>
      </w:pPr>
      <w:hyperlink w:anchor="_Toc154142501" w:history="1">
        <w:r w:rsidR="00EA6DE2" w:rsidRPr="008704FC">
          <w:rPr>
            <w:rStyle w:val="Hyperlink"/>
            <w:rFonts w:ascii="GTWalsheimProRegular" w:hAnsi="GTWalsheimProRegular" w:cs="Graphik Arabic Regular"/>
            <w:noProof/>
          </w:rPr>
          <w:t>3.3</w:t>
        </w:r>
        <w:r w:rsidR="00EA6DE2">
          <w:rPr>
            <w:rFonts w:cstheme="minorBidi"/>
            <w:noProof/>
          </w:rPr>
          <w:tab/>
        </w:r>
        <w:r w:rsidR="00EA6DE2" w:rsidRPr="008704FC">
          <w:rPr>
            <w:rStyle w:val="Hyperlink"/>
            <w:rFonts w:ascii="GTWalsheimProRegular" w:hAnsi="GTWalsheimProRegular" w:cs="Graphik Arabic Regular"/>
            <w:noProof/>
          </w:rPr>
          <w:t>Signs of emotional/psychological abuse</w:t>
        </w:r>
        <w:r w:rsidR="00EA6DE2">
          <w:rPr>
            <w:noProof/>
            <w:webHidden/>
          </w:rPr>
          <w:tab/>
        </w:r>
        <w:r w:rsidR="00EA6DE2">
          <w:rPr>
            <w:noProof/>
            <w:webHidden/>
          </w:rPr>
          <w:fldChar w:fldCharType="begin"/>
        </w:r>
        <w:r w:rsidR="00EA6DE2">
          <w:rPr>
            <w:noProof/>
            <w:webHidden/>
          </w:rPr>
          <w:instrText xml:space="preserve"> PAGEREF _Toc154142501 \h </w:instrText>
        </w:r>
        <w:r w:rsidR="00EA6DE2">
          <w:rPr>
            <w:noProof/>
            <w:webHidden/>
          </w:rPr>
        </w:r>
        <w:r w:rsidR="00EA6DE2">
          <w:rPr>
            <w:noProof/>
            <w:webHidden/>
          </w:rPr>
          <w:fldChar w:fldCharType="separate"/>
        </w:r>
        <w:r w:rsidR="00EA6DE2">
          <w:rPr>
            <w:noProof/>
            <w:webHidden/>
          </w:rPr>
          <w:t>19</w:t>
        </w:r>
        <w:r w:rsidR="00EA6DE2">
          <w:rPr>
            <w:noProof/>
            <w:webHidden/>
          </w:rPr>
          <w:fldChar w:fldCharType="end"/>
        </w:r>
      </w:hyperlink>
    </w:p>
    <w:p w14:paraId="44FA156F" w14:textId="0D3DA816" w:rsidR="00EA6DE2" w:rsidRDefault="00000000">
      <w:pPr>
        <w:pStyle w:val="TOC2"/>
        <w:rPr>
          <w:rFonts w:cstheme="minorBidi"/>
          <w:noProof/>
        </w:rPr>
      </w:pPr>
      <w:hyperlink w:anchor="_Toc154142502" w:history="1">
        <w:r w:rsidR="00EA6DE2" w:rsidRPr="008704FC">
          <w:rPr>
            <w:rStyle w:val="Hyperlink"/>
            <w:rFonts w:ascii="GTWalsheimProRegular" w:hAnsi="GTWalsheimProRegular" w:cs="Graphik Arabic Regular"/>
            <w:noProof/>
          </w:rPr>
          <w:t>3.4</w:t>
        </w:r>
        <w:r w:rsidR="00EA6DE2">
          <w:rPr>
            <w:rFonts w:cstheme="minorBidi"/>
            <w:noProof/>
          </w:rPr>
          <w:tab/>
        </w:r>
        <w:r w:rsidR="00EA6DE2" w:rsidRPr="008704FC">
          <w:rPr>
            <w:rStyle w:val="Hyperlink"/>
            <w:rFonts w:ascii="GTWalsheimProRegular" w:hAnsi="GTWalsheimProRegular" w:cs="Graphik Arabic Regular"/>
            <w:noProof/>
          </w:rPr>
          <w:t>Signs of neglect</w:t>
        </w:r>
        <w:r w:rsidR="00EA6DE2">
          <w:rPr>
            <w:noProof/>
            <w:webHidden/>
          </w:rPr>
          <w:tab/>
        </w:r>
        <w:r w:rsidR="00EA6DE2">
          <w:rPr>
            <w:noProof/>
            <w:webHidden/>
          </w:rPr>
          <w:fldChar w:fldCharType="begin"/>
        </w:r>
        <w:r w:rsidR="00EA6DE2">
          <w:rPr>
            <w:noProof/>
            <w:webHidden/>
          </w:rPr>
          <w:instrText xml:space="preserve"> PAGEREF _Toc154142502 \h </w:instrText>
        </w:r>
        <w:r w:rsidR="00EA6DE2">
          <w:rPr>
            <w:noProof/>
            <w:webHidden/>
          </w:rPr>
        </w:r>
        <w:r w:rsidR="00EA6DE2">
          <w:rPr>
            <w:noProof/>
            <w:webHidden/>
          </w:rPr>
          <w:fldChar w:fldCharType="separate"/>
        </w:r>
        <w:r w:rsidR="00EA6DE2">
          <w:rPr>
            <w:noProof/>
            <w:webHidden/>
          </w:rPr>
          <w:t>20</w:t>
        </w:r>
        <w:r w:rsidR="00EA6DE2">
          <w:rPr>
            <w:noProof/>
            <w:webHidden/>
          </w:rPr>
          <w:fldChar w:fldCharType="end"/>
        </w:r>
      </w:hyperlink>
    </w:p>
    <w:p w14:paraId="49151FA3" w14:textId="4900EC03" w:rsidR="00EA6DE2" w:rsidRDefault="00000000">
      <w:pPr>
        <w:pStyle w:val="TOC2"/>
        <w:rPr>
          <w:rFonts w:cstheme="minorBidi"/>
          <w:noProof/>
        </w:rPr>
      </w:pPr>
      <w:hyperlink w:anchor="_Toc154142503" w:history="1">
        <w:r w:rsidR="00EA6DE2" w:rsidRPr="008704FC">
          <w:rPr>
            <w:rStyle w:val="Hyperlink"/>
            <w:rFonts w:ascii="GTWalsheimProRegular" w:hAnsi="GTWalsheimProRegular" w:cs="Graphik Arabic Regular"/>
            <w:noProof/>
          </w:rPr>
          <w:t>3.5</w:t>
        </w:r>
        <w:r w:rsidR="00EA6DE2">
          <w:rPr>
            <w:rFonts w:cstheme="minorBidi"/>
            <w:noProof/>
          </w:rPr>
          <w:tab/>
        </w:r>
        <w:r w:rsidR="00EA6DE2" w:rsidRPr="008704FC">
          <w:rPr>
            <w:rStyle w:val="Hyperlink"/>
            <w:rFonts w:ascii="GTWalsheimProRegular" w:hAnsi="GTWalsheimProRegular" w:cs="Graphik Arabic Regular"/>
            <w:noProof/>
          </w:rPr>
          <w:t>Signs of exploitation</w:t>
        </w:r>
        <w:r w:rsidR="00EA6DE2">
          <w:rPr>
            <w:noProof/>
            <w:webHidden/>
          </w:rPr>
          <w:tab/>
        </w:r>
        <w:r w:rsidR="00EA6DE2">
          <w:rPr>
            <w:noProof/>
            <w:webHidden/>
          </w:rPr>
          <w:fldChar w:fldCharType="begin"/>
        </w:r>
        <w:r w:rsidR="00EA6DE2">
          <w:rPr>
            <w:noProof/>
            <w:webHidden/>
          </w:rPr>
          <w:instrText xml:space="preserve"> PAGEREF _Toc154142503 \h </w:instrText>
        </w:r>
        <w:r w:rsidR="00EA6DE2">
          <w:rPr>
            <w:noProof/>
            <w:webHidden/>
          </w:rPr>
        </w:r>
        <w:r w:rsidR="00EA6DE2">
          <w:rPr>
            <w:noProof/>
            <w:webHidden/>
          </w:rPr>
          <w:fldChar w:fldCharType="separate"/>
        </w:r>
        <w:r w:rsidR="00EA6DE2">
          <w:rPr>
            <w:noProof/>
            <w:webHidden/>
          </w:rPr>
          <w:t>21</w:t>
        </w:r>
        <w:r w:rsidR="00EA6DE2">
          <w:rPr>
            <w:noProof/>
            <w:webHidden/>
          </w:rPr>
          <w:fldChar w:fldCharType="end"/>
        </w:r>
      </w:hyperlink>
    </w:p>
    <w:p w14:paraId="4A6B81A9" w14:textId="1E52824C" w:rsidR="00EA6DE2" w:rsidRDefault="00000000">
      <w:pPr>
        <w:pStyle w:val="TOC2"/>
        <w:rPr>
          <w:rFonts w:cstheme="minorBidi"/>
          <w:noProof/>
        </w:rPr>
      </w:pPr>
      <w:hyperlink w:anchor="_Toc154142504" w:history="1">
        <w:r w:rsidR="00EA6DE2" w:rsidRPr="008704FC">
          <w:rPr>
            <w:rStyle w:val="Hyperlink"/>
            <w:rFonts w:ascii="GTWalsheimProRegular" w:hAnsi="GTWalsheimProRegular" w:cs="Graphik Arabic Regular"/>
            <w:noProof/>
          </w:rPr>
          <w:t>3.6</w:t>
        </w:r>
        <w:r w:rsidR="00EA6DE2">
          <w:rPr>
            <w:rFonts w:cstheme="minorBidi"/>
            <w:noProof/>
          </w:rPr>
          <w:tab/>
        </w:r>
        <w:r w:rsidR="00EA6DE2" w:rsidRPr="008704FC">
          <w:rPr>
            <w:rStyle w:val="Hyperlink"/>
            <w:rFonts w:ascii="GTWalsheimProRegular" w:hAnsi="GTWalsheimProRegular" w:cs="Graphik Arabic Regular"/>
            <w:noProof/>
          </w:rPr>
          <w:t>Signs of bullying/cyberbullying</w:t>
        </w:r>
        <w:r w:rsidR="00EA6DE2">
          <w:rPr>
            <w:noProof/>
            <w:webHidden/>
          </w:rPr>
          <w:tab/>
        </w:r>
        <w:r w:rsidR="00EA6DE2">
          <w:rPr>
            <w:noProof/>
            <w:webHidden/>
          </w:rPr>
          <w:fldChar w:fldCharType="begin"/>
        </w:r>
        <w:r w:rsidR="00EA6DE2">
          <w:rPr>
            <w:noProof/>
            <w:webHidden/>
          </w:rPr>
          <w:instrText xml:space="preserve"> PAGEREF _Toc154142504 \h </w:instrText>
        </w:r>
        <w:r w:rsidR="00EA6DE2">
          <w:rPr>
            <w:noProof/>
            <w:webHidden/>
          </w:rPr>
        </w:r>
        <w:r w:rsidR="00EA6DE2">
          <w:rPr>
            <w:noProof/>
            <w:webHidden/>
          </w:rPr>
          <w:fldChar w:fldCharType="separate"/>
        </w:r>
        <w:r w:rsidR="00EA6DE2">
          <w:rPr>
            <w:noProof/>
            <w:webHidden/>
          </w:rPr>
          <w:t>23</w:t>
        </w:r>
        <w:r w:rsidR="00EA6DE2">
          <w:rPr>
            <w:noProof/>
            <w:webHidden/>
          </w:rPr>
          <w:fldChar w:fldCharType="end"/>
        </w:r>
      </w:hyperlink>
    </w:p>
    <w:p w14:paraId="195A1B3F" w14:textId="24F348D3" w:rsidR="00EA6DE2" w:rsidRDefault="00000000">
      <w:pPr>
        <w:pStyle w:val="TOC1"/>
        <w:rPr>
          <w:rFonts w:cstheme="minorBidi"/>
          <w:b w:val="0"/>
          <w:bCs w:val="0"/>
          <w:noProof/>
        </w:rPr>
      </w:pPr>
      <w:hyperlink w:anchor="_Toc154142505" w:history="1">
        <w:r w:rsidR="00EA6DE2" w:rsidRPr="008704FC">
          <w:rPr>
            <w:rStyle w:val="Hyperlink"/>
            <w:rFonts w:ascii="GTWalsheimProRegular" w:hAnsi="GTWalsheimProRegular" w:cs="Graphik Arabic Regular"/>
            <w:noProof/>
          </w:rPr>
          <w:t>4</w:t>
        </w:r>
        <w:r w:rsidR="00EA6DE2">
          <w:rPr>
            <w:rFonts w:cstheme="minorBidi"/>
            <w:b w:val="0"/>
            <w:bCs w:val="0"/>
            <w:noProof/>
          </w:rPr>
          <w:tab/>
        </w:r>
        <w:r w:rsidR="00EA6DE2" w:rsidRPr="008704FC">
          <w:rPr>
            <w:rStyle w:val="Hyperlink"/>
            <w:rFonts w:ascii="GTWalsheimProRegular" w:hAnsi="GTWalsheimProRegular" w:cs="Graphik Arabic Regular"/>
            <w:noProof/>
          </w:rPr>
          <w:t>Legal framework</w:t>
        </w:r>
        <w:r w:rsidR="00EA6DE2">
          <w:rPr>
            <w:noProof/>
            <w:webHidden/>
          </w:rPr>
          <w:tab/>
        </w:r>
        <w:r w:rsidR="00EA6DE2">
          <w:rPr>
            <w:noProof/>
            <w:webHidden/>
          </w:rPr>
          <w:fldChar w:fldCharType="begin"/>
        </w:r>
        <w:r w:rsidR="00EA6DE2">
          <w:rPr>
            <w:noProof/>
            <w:webHidden/>
          </w:rPr>
          <w:instrText xml:space="preserve"> PAGEREF _Toc154142505 \h </w:instrText>
        </w:r>
        <w:r w:rsidR="00EA6DE2">
          <w:rPr>
            <w:noProof/>
            <w:webHidden/>
          </w:rPr>
        </w:r>
        <w:r w:rsidR="00EA6DE2">
          <w:rPr>
            <w:noProof/>
            <w:webHidden/>
          </w:rPr>
          <w:fldChar w:fldCharType="separate"/>
        </w:r>
        <w:r w:rsidR="00EA6DE2">
          <w:rPr>
            <w:noProof/>
            <w:webHidden/>
          </w:rPr>
          <w:t>24</w:t>
        </w:r>
        <w:r w:rsidR="00EA6DE2">
          <w:rPr>
            <w:noProof/>
            <w:webHidden/>
          </w:rPr>
          <w:fldChar w:fldCharType="end"/>
        </w:r>
      </w:hyperlink>
    </w:p>
    <w:p w14:paraId="30D3F41D" w14:textId="74CFB304" w:rsidR="00EA6DE2" w:rsidRDefault="00000000">
      <w:pPr>
        <w:pStyle w:val="TOC2"/>
        <w:rPr>
          <w:rFonts w:cstheme="minorBidi"/>
          <w:noProof/>
        </w:rPr>
      </w:pPr>
      <w:hyperlink w:anchor="_Toc154142506" w:history="1">
        <w:r w:rsidR="00EA6DE2" w:rsidRPr="008704FC">
          <w:rPr>
            <w:rStyle w:val="Hyperlink"/>
            <w:rFonts w:ascii="GTWalsheimProRegular" w:hAnsi="GTWalsheimProRegular" w:cs="Graphik Arabic Regular"/>
            <w:noProof/>
          </w:rPr>
          <w:t>4.1</w:t>
        </w:r>
        <w:r w:rsidR="00EA6DE2">
          <w:rPr>
            <w:rFonts w:cstheme="minorBidi"/>
            <w:noProof/>
          </w:rPr>
          <w:tab/>
        </w:r>
        <w:r w:rsidR="00EA6DE2" w:rsidRPr="008704FC">
          <w:rPr>
            <w:rStyle w:val="Hyperlink"/>
            <w:rFonts w:ascii="GTWalsheimProRegular" w:hAnsi="GTWalsheimProRegular" w:cs="Graphik Arabic Regular"/>
            <w:noProof/>
          </w:rPr>
          <w:t xml:space="preserve">What is mandated reporting of child maltreatment (according to the </w:t>
        </w:r>
        <w:r w:rsidR="00EA6DE2" w:rsidRPr="008704FC">
          <w:rPr>
            <w:rStyle w:val="Hyperlink"/>
            <w:rFonts w:ascii="GTWalsheimProRegular" w:hAnsi="GTWalsheimProRegular" w:cs="Graphik Arabic Regular"/>
            <w:i/>
            <w:iCs/>
            <w:noProof/>
          </w:rPr>
          <w:t>Wadeema</w:t>
        </w:r>
        <w:r w:rsidR="00EA6DE2" w:rsidRPr="008704FC">
          <w:rPr>
            <w:rStyle w:val="Hyperlink"/>
            <w:rFonts w:ascii="GTWalsheimProRegular" w:hAnsi="GTWalsheimProRegular" w:cs="Graphik Arabic Regular"/>
            <w:noProof/>
          </w:rPr>
          <w:t xml:space="preserve"> Law – UAE Child Rights Law)</w:t>
        </w:r>
        <w:r w:rsidR="00EA6DE2">
          <w:rPr>
            <w:noProof/>
            <w:webHidden/>
          </w:rPr>
          <w:tab/>
        </w:r>
        <w:r w:rsidR="00EA6DE2">
          <w:rPr>
            <w:noProof/>
            <w:webHidden/>
          </w:rPr>
          <w:fldChar w:fldCharType="begin"/>
        </w:r>
        <w:r w:rsidR="00EA6DE2">
          <w:rPr>
            <w:noProof/>
            <w:webHidden/>
          </w:rPr>
          <w:instrText xml:space="preserve"> PAGEREF _Toc154142506 \h </w:instrText>
        </w:r>
        <w:r w:rsidR="00EA6DE2">
          <w:rPr>
            <w:noProof/>
            <w:webHidden/>
          </w:rPr>
        </w:r>
        <w:r w:rsidR="00EA6DE2">
          <w:rPr>
            <w:noProof/>
            <w:webHidden/>
          </w:rPr>
          <w:fldChar w:fldCharType="separate"/>
        </w:r>
        <w:r w:rsidR="00EA6DE2">
          <w:rPr>
            <w:noProof/>
            <w:webHidden/>
          </w:rPr>
          <w:t>24</w:t>
        </w:r>
        <w:r w:rsidR="00EA6DE2">
          <w:rPr>
            <w:noProof/>
            <w:webHidden/>
          </w:rPr>
          <w:fldChar w:fldCharType="end"/>
        </w:r>
      </w:hyperlink>
    </w:p>
    <w:p w14:paraId="4E48C72A" w14:textId="6E32F5C5" w:rsidR="00EA6DE2" w:rsidRDefault="00000000">
      <w:pPr>
        <w:pStyle w:val="TOC2"/>
        <w:rPr>
          <w:rFonts w:cstheme="minorBidi"/>
          <w:noProof/>
        </w:rPr>
      </w:pPr>
      <w:hyperlink w:anchor="_Toc154142507" w:history="1">
        <w:r w:rsidR="00EA6DE2" w:rsidRPr="008704FC">
          <w:rPr>
            <w:rStyle w:val="Hyperlink"/>
            <w:rFonts w:ascii="GTWalsheimProRegular" w:hAnsi="GTWalsheimProRegular" w:cs="Graphik Arabic Regular"/>
            <w:noProof/>
          </w:rPr>
          <w:t>4.2</w:t>
        </w:r>
        <w:r w:rsidR="00EA6DE2">
          <w:rPr>
            <w:rFonts w:cstheme="minorBidi"/>
            <w:noProof/>
          </w:rPr>
          <w:tab/>
        </w:r>
        <w:r w:rsidR="00EA6DE2" w:rsidRPr="008704FC">
          <w:rPr>
            <w:rStyle w:val="Hyperlink"/>
            <w:rFonts w:ascii="GTWalsheimProRegular" w:hAnsi="GTWalsheimProRegular" w:cs="Graphik Arabic Regular"/>
            <w:noProof/>
          </w:rPr>
          <w:t xml:space="preserve">What are the implications of not reporting (according to the </w:t>
        </w:r>
        <w:r w:rsidR="00EA6DE2" w:rsidRPr="008704FC">
          <w:rPr>
            <w:rStyle w:val="Hyperlink"/>
            <w:rFonts w:ascii="GTWalsheimProRegular" w:hAnsi="GTWalsheimProRegular" w:cs="Graphik Arabic Regular"/>
            <w:i/>
            <w:iCs/>
            <w:noProof/>
          </w:rPr>
          <w:t>Wadeema</w:t>
        </w:r>
        <w:r w:rsidR="00EA6DE2" w:rsidRPr="008704FC">
          <w:rPr>
            <w:rStyle w:val="Hyperlink"/>
            <w:rFonts w:ascii="GTWalsheimProRegular" w:hAnsi="GTWalsheimProRegular" w:cs="Graphik Arabic Regular"/>
            <w:noProof/>
          </w:rPr>
          <w:t xml:space="preserve"> Law)</w:t>
        </w:r>
        <w:r w:rsidR="00EA6DE2">
          <w:rPr>
            <w:noProof/>
            <w:webHidden/>
          </w:rPr>
          <w:tab/>
        </w:r>
        <w:r w:rsidR="00EA6DE2">
          <w:rPr>
            <w:noProof/>
            <w:webHidden/>
          </w:rPr>
          <w:fldChar w:fldCharType="begin"/>
        </w:r>
        <w:r w:rsidR="00EA6DE2">
          <w:rPr>
            <w:noProof/>
            <w:webHidden/>
          </w:rPr>
          <w:instrText xml:space="preserve"> PAGEREF _Toc154142507 \h </w:instrText>
        </w:r>
        <w:r w:rsidR="00EA6DE2">
          <w:rPr>
            <w:noProof/>
            <w:webHidden/>
          </w:rPr>
        </w:r>
        <w:r w:rsidR="00EA6DE2">
          <w:rPr>
            <w:noProof/>
            <w:webHidden/>
          </w:rPr>
          <w:fldChar w:fldCharType="separate"/>
        </w:r>
        <w:r w:rsidR="00EA6DE2">
          <w:rPr>
            <w:noProof/>
            <w:webHidden/>
          </w:rPr>
          <w:t>26</w:t>
        </w:r>
        <w:r w:rsidR="00EA6DE2">
          <w:rPr>
            <w:noProof/>
            <w:webHidden/>
          </w:rPr>
          <w:fldChar w:fldCharType="end"/>
        </w:r>
      </w:hyperlink>
    </w:p>
    <w:p w14:paraId="590D6CCC" w14:textId="3D676B01" w:rsidR="00EA6DE2" w:rsidRDefault="00000000">
      <w:pPr>
        <w:pStyle w:val="TOC2"/>
        <w:rPr>
          <w:rFonts w:cstheme="minorBidi"/>
          <w:noProof/>
        </w:rPr>
      </w:pPr>
      <w:hyperlink w:anchor="_Toc154142508" w:history="1">
        <w:r w:rsidR="00EA6DE2" w:rsidRPr="008704FC">
          <w:rPr>
            <w:rStyle w:val="Hyperlink"/>
            <w:rFonts w:ascii="GTWalsheimProRegular" w:hAnsi="GTWalsheimProRegular" w:cs="Graphik Arabic Regular"/>
            <w:noProof/>
          </w:rPr>
          <w:t>4.3</w:t>
        </w:r>
        <w:r w:rsidR="00EA6DE2">
          <w:rPr>
            <w:rFonts w:cstheme="minorBidi"/>
            <w:noProof/>
          </w:rPr>
          <w:tab/>
        </w:r>
        <w:r w:rsidR="00EA6DE2" w:rsidRPr="008704FC">
          <w:rPr>
            <w:rStyle w:val="Hyperlink"/>
            <w:rFonts w:ascii="GTWalsheimProRegular" w:hAnsi="GTWalsheimProRegular" w:cs="Graphik Arabic Regular"/>
            <w:noProof/>
          </w:rPr>
          <w:t xml:space="preserve">Can a report be made anonymously (according to the </w:t>
        </w:r>
        <w:r w:rsidR="00EA6DE2" w:rsidRPr="008704FC">
          <w:rPr>
            <w:rStyle w:val="Hyperlink"/>
            <w:rFonts w:ascii="GTWalsheimProRegular" w:hAnsi="GTWalsheimProRegular" w:cs="Graphik Arabic Regular"/>
            <w:i/>
            <w:iCs/>
            <w:noProof/>
          </w:rPr>
          <w:t>Wadeema</w:t>
        </w:r>
        <w:r w:rsidR="00EA6DE2" w:rsidRPr="008704FC">
          <w:rPr>
            <w:rStyle w:val="Hyperlink"/>
            <w:rFonts w:ascii="GTWalsheimProRegular" w:hAnsi="GTWalsheimProRegular" w:cs="Graphik Arabic Regular"/>
            <w:noProof/>
          </w:rPr>
          <w:t xml:space="preserve"> Law)</w:t>
        </w:r>
        <w:r w:rsidR="00EA6DE2">
          <w:rPr>
            <w:noProof/>
            <w:webHidden/>
          </w:rPr>
          <w:tab/>
        </w:r>
        <w:r w:rsidR="00EA6DE2">
          <w:rPr>
            <w:noProof/>
            <w:webHidden/>
          </w:rPr>
          <w:fldChar w:fldCharType="begin"/>
        </w:r>
        <w:r w:rsidR="00EA6DE2">
          <w:rPr>
            <w:noProof/>
            <w:webHidden/>
          </w:rPr>
          <w:instrText xml:space="preserve"> PAGEREF _Toc154142508 \h </w:instrText>
        </w:r>
        <w:r w:rsidR="00EA6DE2">
          <w:rPr>
            <w:noProof/>
            <w:webHidden/>
          </w:rPr>
        </w:r>
        <w:r w:rsidR="00EA6DE2">
          <w:rPr>
            <w:noProof/>
            <w:webHidden/>
          </w:rPr>
          <w:fldChar w:fldCharType="separate"/>
        </w:r>
        <w:r w:rsidR="00EA6DE2">
          <w:rPr>
            <w:noProof/>
            <w:webHidden/>
          </w:rPr>
          <w:t>26</w:t>
        </w:r>
        <w:r w:rsidR="00EA6DE2">
          <w:rPr>
            <w:noProof/>
            <w:webHidden/>
          </w:rPr>
          <w:fldChar w:fldCharType="end"/>
        </w:r>
      </w:hyperlink>
    </w:p>
    <w:p w14:paraId="7313C671" w14:textId="617D5AA2" w:rsidR="00EA6DE2" w:rsidRDefault="00000000">
      <w:pPr>
        <w:pStyle w:val="TOC1"/>
        <w:rPr>
          <w:rFonts w:cstheme="minorBidi"/>
          <w:b w:val="0"/>
          <w:bCs w:val="0"/>
          <w:noProof/>
        </w:rPr>
      </w:pPr>
      <w:hyperlink w:anchor="_Toc154142509" w:history="1">
        <w:r w:rsidR="00EA6DE2" w:rsidRPr="008704FC">
          <w:rPr>
            <w:rStyle w:val="Hyperlink"/>
            <w:rFonts w:ascii="GTWalsheimProRegular" w:hAnsi="GTWalsheimProRegular" w:cs="Graphik Arabic Regular"/>
            <w:noProof/>
          </w:rPr>
          <w:t>5</w:t>
        </w:r>
        <w:r w:rsidR="00EA6DE2">
          <w:rPr>
            <w:rFonts w:cstheme="minorBidi"/>
            <w:b w:val="0"/>
            <w:bCs w:val="0"/>
            <w:noProof/>
          </w:rPr>
          <w:tab/>
        </w:r>
        <w:r w:rsidR="00EA6DE2" w:rsidRPr="008704FC">
          <w:rPr>
            <w:rStyle w:val="Hyperlink"/>
            <w:rFonts w:ascii="GTWalsheimProRegular" w:hAnsi="GTWalsheimProRegular" w:cs="Graphik Arabic Regular"/>
            <w:noProof/>
          </w:rPr>
          <w:t>Roles and responsibilities in handling concerns of child maltreatment in nurseries</w:t>
        </w:r>
        <w:r w:rsidR="00EA6DE2">
          <w:rPr>
            <w:noProof/>
            <w:webHidden/>
          </w:rPr>
          <w:tab/>
        </w:r>
        <w:r w:rsidR="00EA6DE2">
          <w:rPr>
            <w:noProof/>
            <w:webHidden/>
          </w:rPr>
          <w:fldChar w:fldCharType="begin"/>
        </w:r>
        <w:r w:rsidR="00EA6DE2">
          <w:rPr>
            <w:noProof/>
            <w:webHidden/>
          </w:rPr>
          <w:instrText xml:space="preserve"> PAGEREF _Toc154142509 \h </w:instrText>
        </w:r>
        <w:r w:rsidR="00EA6DE2">
          <w:rPr>
            <w:noProof/>
            <w:webHidden/>
          </w:rPr>
        </w:r>
        <w:r w:rsidR="00EA6DE2">
          <w:rPr>
            <w:noProof/>
            <w:webHidden/>
          </w:rPr>
          <w:fldChar w:fldCharType="separate"/>
        </w:r>
        <w:r w:rsidR="00EA6DE2">
          <w:rPr>
            <w:noProof/>
            <w:webHidden/>
          </w:rPr>
          <w:t>27</w:t>
        </w:r>
        <w:r w:rsidR="00EA6DE2">
          <w:rPr>
            <w:noProof/>
            <w:webHidden/>
          </w:rPr>
          <w:fldChar w:fldCharType="end"/>
        </w:r>
      </w:hyperlink>
    </w:p>
    <w:p w14:paraId="58B0D250" w14:textId="0769EB7E" w:rsidR="00EA6DE2" w:rsidRDefault="00000000">
      <w:pPr>
        <w:pStyle w:val="TOC1"/>
        <w:rPr>
          <w:rFonts w:cstheme="minorBidi"/>
          <w:b w:val="0"/>
          <w:bCs w:val="0"/>
          <w:noProof/>
        </w:rPr>
      </w:pPr>
      <w:hyperlink w:anchor="_Toc154142510" w:history="1">
        <w:r w:rsidR="00EA6DE2" w:rsidRPr="008704FC">
          <w:rPr>
            <w:rStyle w:val="Hyperlink"/>
            <w:rFonts w:ascii="GTWalsheimProRegular" w:hAnsi="GTWalsheimProRegular" w:cs="Graphik Arabic Regular"/>
            <w:noProof/>
          </w:rPr>
          <w:t>6</w:t>
        </w:r>
        <w:r w:rsidR="00EA6DE2">
          <w:rPr>
            <w:rFonts w:cstheme="minorBidi"/>
            <w:b w:val="0"/>
            <w:bCs w:val="0"/>
            <w:noProof/>
          </w:rPr>
          <w:tab/>
        </w:r>
        <w:r w:rsidR="00EA6DE2" w:rsidRPr="008704FC">
          <w:rPr>
            <w:rStyle w:val="Hyperlink"/>
            <w:rFonts w:ascii="GTWalsheimProRegular" w:hAnsi="GTWalsheimProRegular" w:cs="Graphik Arabic Regular"/>
            <w:noProof/>
          </w:rPr>
          <w:t>How nurseries should notify the authorities in case of child maltreatment suspicion</w:t>
        </w:r>
        <w:r w:rsidR="00EA6DE2">
          <w:rPr>
            <w:noProof/>
            <w:webHidden/>
          </w:rPr>
          <w:tab/>
        </w:r>
        <w:r w:rsidR="00EA6DE2">
          <w:rPr>
            <w:noProof/>
            <w:webHidden/>
          </w:rPr>
          <w:fldChar w:fldCharType="begin"/>
        </w:r>
        <w:r w:rsidR="00EA6DE2">
          <w:rPr>
            <w:noProof/>
            <w:webHidden/>
          </w:rPr>
          <w:instrText xml:space="preserve"> PAGEREF _Toc154142510 \h </w:instrText>
        </w:r>
        <w:r w:rsidR="00EA6DE2">
          <w:rPr>
            <w:noProof/>
            <w:webHidden/>
          </w:rPr>
        </w:r>
        <w:r w:rsidR="00EA6DE2">
          <w:rPr>
            <w:noProof/>
            <w:webHidden/>
          </w:rPr>
          <w:fldChar w:fldCharType="separate"/>
        </w:r>
        <w:r w:rsidR="00EA6DE2">
          <w:rPr>
            <w:noProof/>
            <w:webHidden/>
          </w:rPr>
          <w:t>32</w:t>
        </w:r>
        <w:r w:rsidR="00EA6DE2">
          <w:rPr>
            <w:noProof/>
            <w:webHidden/>
          </w:rPr>
          <w:fldChar w:fldCharType="end"/>
        </w:r>
      </w:hyperlink>
    </w:p>
    <w:p w14:paraId="12812B3F" w14:textId="67FBCD48" w:rsidR="00EA6DE2" w:rsidRDefault="00000000">
      <w:pPr>
        <w:pStyle w:val="TOC1"/>
        <w:rPr>
          <w:rFonts w:cstheme="minorBidi"/>
          <w:b w:val="0"/>
          <w:bCs w:val="0"/>
          <w:noProof/>
        </w:rPr>
      </w:pPr>
      <w:hyperlink w:anchor="_Toc154142511" w:history="1">
        <w:r w:rsidR="00EA6DE2" w:rsidRPr="008704FC">
          <w:rPr>
            <w:rStyle w:val="Hyperlink"/>
            <w:rFonts w:ascii="GTWalsheimProRegular" w:hAnsi="GTWalsheimProRegular" w:cs="Graphik Arabic Regular"/>
            <w:noProof/>
          </w:rPr>
          <w:t>7</w:t>
        </w:r>
        <w:r w:rsidR="00EA6DE2">
          <w:rPr>
            <w:rFonts w:cstheme="minorBidi"/>
            <w:b w:val="0"/>
            <w:bCs w:val="0"/>
            <w:noProof/>
          </w:rPr>
          <w:tab/>
        </w:r>
        <w:r w:rsidR="00EA6DE2" w:rsidRPr="008704FC">
          <w:rPr>
            <w:rStyle w:val="Hyperlink"/>
            <w:rFonts w:ascii="GTWalsheimProRegular" w:hAnsi="GTWalsheimProRegular" w:cs="Graphik Arabic Regular"/>
            <w:noProof/>
          </w:rPr>
          <w:t>How should maltreatment concerns detected/disclosed in nurseries be managed</w:t>
        </w:r>
        <w:r w:rsidR="00EA6DE2">
          <w:rPr>
            <w:noProof/>
            <w:webHidden/>
          </w:rPr>
          <w:tab/>
        </w:r>
        <w:r w:rsidR="00EA6DE2">
          <w:rPr>
            <w:noProof/>
            <w:webHidden/>
          </w:rPr>
          <w:fldChar w:fldCharType="begin"/>
        </w:r>
        <w:r w:rsidR="00EA6DE2">
          <w:rPr>
            <w:noProof/>
            <w:webHidden/>
          </w:rPr>
          <w:instrText xml:space="preserve"> PAGEREF _Toc154142511 \h </w:instrText>
        </w:r>
        <w:r w:rsidR="00EA6DE2">
          <w:rPr>
            <w:noProof/>
            <w:webHidden/>
          </w:rPr>
        </w:r>
        <w:r w:rsidR="00EA6DE2">
          <w:rPr>
            <w:noProof/>
            <w:webHidden/>
          </w:rPr>
          <w:fldChar w:fldCharType="separate"/>
        </w:r>
        <w:r w:rsidR="00EA6DE2">
          <w:rPr>
            <w:noProof/>
            <w:webHidden/>
          </w:rPr>
          <w:t>34</w:t>
        </w:r>
        <w:r w:rsidR="00EA6DE2">
          <w:rPr>
            <w:noProof/>
            <w:webHidden/>
          </w:rPr>
          <w:fldChar w:fldCharType="end"/>
        </w:r>
      </w:hyperlink>
    </w:p>
    <w:p w14:paraId="0064BDBF" w14:textId="32178101" w:rsidR="00EA6DE2" w:rsidRDefault="00000000">
      <w:pPr>
        <w:pStyle w:val="TOC1"/>
        <w:rPr>
          <w:rFonts w:cstheme="minorBidi"/>
          <w:b w:val="0"/>
          <w:bCs w:val="0"/>
          <w:noProof/>
        </w:rPr>
      </w:pPr>
      <w:hyperlink w:anchor="_Toc154142512" w:history="1">
        <w:r w:rsidR="00EA6DE2" w:rsidRPr="008704FC">
          <w:rPr>
            <w:rStyle w:val="Hyperlink"/>
            <w:rFonts w:ascii="GTWalsheimProRegular" w:hAnsi="GTWalsheimProRegular" w:cs="Graphik Arabic Regular"/>
            <w:noProof/>
          </w:rPr>
          <w:t>8</w:t>
        </w:r>
        <w:r w:rsidR="00EA6DE2">
          <w:rPr>
            <w:rFonts w:cstheme="minorBidi"/>
            <w:b w:val="0"/>
            <w:bCs w:val="0"/>
            <w:noProof/>
          </w:rPr>
          <w:tab/>
        </w:r>
        <w:r w:rsidR="00EA6DE2" w:rsidRPr="008704FC">
          <w:rPr>
            <w:rStyle w:val="Hyperlink"/>
            <w:rFonts w:ascii="GTWalsheimProRegular" w:hAnsi="GTWalsheimProRegular" w:cs="Graphik Arabic Regular"/>
            <w:noProof/>
          </w:rPr>
          <w:t>Framework for the initial safety and risk assessment and referrals</w:t>
        </w:r>
        <w:r w:rsidR="00EA6DE2">
          <w:rPr>
            <w:noProof/>
            <w:webHidden/>
          </w:rPr>
          <w:tab/>
        </w:r>
        <w:r w:rsidR="00EA6DE2">
          <w:rPr>
            <w:noProof/>
            <w:webHidden/>
          </w:rPr>
          <w:fldChar w:fldCharType="begin"/>
        </w:r>
        <w:r w:rsidR="00EA6DE2">
          <w:rPr>
            <w:noProof/>
            <w:webHidden/>
          </w:rPr>
          <w:instrText xml:space="preserve"> PAGEREF _Toc154142512 \h </w:instrText>
        </w:r>
        <w:r w:rsidR="00EA6DE2">
          <w:rPr>
            <w:noProof/>
            <w:webHidden/>
          </w:rPr>
        </w:r>
        <w:r w:rsidR="00EA6DE2">
          <w:rPr>
            <w:noProof/>
            <w:webHidden/>
          </w:rPr>
          <w:fldChar w:fldCharType="separate"/>
        </w:r>
        <w:r w:rsidR="00EA6DE2">
          <w:rPr>
            <w:noProof/>
            <w:webHidden/>
          </w:rPr>
          <w:t>37</w:t>
        </w:r>
        <w:r w:rsidR="00EA6DE2">
          <w:rPr>
            <w:noProof/>
            <w:webHidden/>
          </w:rPr>
          <w:fldChar w:fldCharType="end"/>
        </w:r>
      </w:hyperlink>
    </w:p>
    <w:p w14:paraId="33D00228" w14:textId="2A9FB154" w:rsidR="00EA6DE2" w:rsidRDefault="00000000">
      <w:pPr>
        <w:pStyle w:val="TOC2"/>
        <w:rPr>
          <w:rFonts w:cstheme="minorBidi"/>
          <w:noProof/>
        </w:rPr>
      </w:pPr>
      <w:hyperlink w:anchor="_Toc154142513" w:history="1">
        <w:r w:rsidR="00EA6DE2" w:rsidRPr="008704FC">
          <w:rPr>
            <w:rStyle w:val="Hyperlink"/>
            <w:rFonts w:ascii="GTWalsheimProRegular" w:hAnsi="GTWalsheimProRegular" w:cs="Graphik Arabic Regular"/>
            <w:noProof/>
          </w:rPr>
          <w:t>8.1</w:t>
        </w:r>
        <w:r w:rsidR="00EA6DE2">
          <w:rPr>
            <w:rFonts w:cstheme="minorBidi"/>
            <w:noProof/>
          </w:rPr>
          <w:tab/>
        </w:r>
        <w:r w:rsidR="00EA6DE2" w:rsidRPr="008704FC">
          <w:rPr>
            <w:rStyle w:val="Hyperlink"/>
            <w:rFonts w:ascii="GTWalsheimProRegular" w:hAnsi="GTWalsheimProRegular" w:cs="Graphik Arabic Regular"/>
            <w:noProof/>
          </w:rPr>
          <w:t>Objectives of the initial safety and risk assessment</w:t>
        </w:r>
        <w:r w:rsidR="00EA6DE2">
          <w:rPr>
            <w:noProof/>
            <w:webHidden/>
          </w:rPr>
          <w:tab/>
        </w:r>
        <w:r w:rsidR="00EA6DE2">
          <w:rPr>
            <w:noProof/>
            <w:webHidden/>
          </w:rPr>
          <w:fldChar w:fldCharType="begin"/>
        </w:r>
        <w:r w:rsidR="00EA6DE2">
          <w:rPr>
            <w:noProof/>
            <w:webHidden/>
          </w:rPr>
          <w:instrText xml:space="preserve"> PAGEREF _Toc154142513 \h </w:instrText>
        </w:r>
        <w:r w:rsidR="00EA6DE2">
          <w:rPr>
            <w:noProof/>
            <w:webHidden/>
          </w:rPr>
        </w:r>
        <w:r w:rsidR="00EA6DE2">
          <w:rPr>
            <w:noProof/>
            <w:webHidden/>
          </w:rPr>
          <w:fldChar w:fldCharType="separate"/>
        </w:r>
        <w:r w:rsidR="00EA6DE2">
          <w:rPr>
            <w:noProof/>
            <w:webHidden/>
          </w:rPr>
          <w:t>37</w:t>
        </w:r>
        <w:r w:rsidR="00EA6DE2">
          <w:rPr>
            <w:noProof/>
            <w:webHidden/>
          </w:rPr>
          <w:fldChar w:fldCharType="end"/>
        </w:r>
      </w:hyperlink>
    </w:p>
    <w:p w14:paraId="4DEF9418" w14:textId="0468A865" w:rsidR="00EA6DE2" w:rsidRDefault="00000000">
      <w:pPr>
        <w:pStyle w:val="TOC2"/>
        <w:rPr>
          <w:rFonts w:cstheme="minorBidi"/>
          <w:noProof/>
        </w:rPr>
      </w:pPr>
      <w:hyperlink w:anchor="_Toc154142514" w:history="1">
        <w:r w:rsidR="00EA6DE2" w:rsidRPr="008704FC">
          <w:rPr>
            <w:rStyle w:val="Hyperlink"/>
            <w:rFonts w:ascii="GTWalsheimProRegular" w:hAnsi="GTWalsheimProRegular" w:cs="Graphik Arabic Regular"/>
            <w:noProof/>
          </w:rPr>
          <w:t>8.2</w:t>
        </w:r>
        <w:r w:rsidR="00EA6DE2">
          <w:rPr>
            <w:rFonts w:cstheme="minorBidi"/>
            <w:noProof/>
          </w:rPr>
          <w:tab/>
        </w:r>
        <w:r w:rsidR="00EA6DE2" w:rsidRPr="008704FC">
          <w:rPr>
            <w:rStyle w:val="Hyperlink"/>
            <w:rFonts w:ascii="GTWalsheimProRegular" w:hAnsi="GTWalsheimProRegular" w:cs="Graphik Arabic Regular"/>
            <w:noProof/>
          </w:rPr>
          <w:t>The levels of risks</w:t>
        </w:r>
        <w:r w:rsidR="00EA6DE2">
          <w:rPr>
            <w:noProof/>
            <w:webHidden/>
          </w:rPr>
          <w:tab/>
        </w:r>
        <w:r w:rsidR="00EA6DE2">
          <w:rPr>
            <w:noProof/>
            <w:webHidden/>
          </w:rPr>
          <w:fldChar w:fldCharType="begin"/>
        </w:r>
        <w:r w:rsidR="00EA6DE2">
          <w:rPr>
            <w:noProof/>
            <w:webHidden/>
          </w:rPr>
          <w:instrText xml:space="preserve"> PAGEREF _Toc154142514 \h </w:instrText>
        </w:r>
        <w:r w:rsidR="00EA6DE2">
          <w:rPr>
            <w:noProof/>
            <w:webHidden/>
          </w:rPr>
        </w:r>
        <w:r w:rsidR="00EA6DE2">
          <w:rPr>
            <w:noProof/>
            <w:webHidden/>
          </w:rPr>
          <w:fldChar w:fldCharType="separate"/>
        </w:r>
        <w:r w:rsidR="00EA6DE2">
          <w:rPr>
            <w:noProof/>
            <w:webHidden/>
          </w:rPr>
          <w:t>38</w:t>
        </w:r>
        <w:r w:rsidR="00EA6DE2">
          <w:rPr>
            <w:noProof/>
            <w:webHidden/>
          </w:rPr>
          <w:fldChar w:fldCharType="end"/>
        </w:r>
      </w:hyperlink>
    </w:p>
    <w:p w14:paraId="7B114398" w14:textId="33D436FB" w:rsidR="00EA6DE2" w:rsidRDefault="00000000">
      <w:pPr>
        <w:pStyle w:val="TOC2"/>
        <w:rPr>
          <w:rFonts w:cstheme="minorBidi"/>
          <w:noProof/>
        </w:rPr>
      </w:pPr>
      <w:hyperlink w:anchor="_Toc154142515" w:history="1">
        <w:r w:rsidR="00EA6DE2" w:rsidRPr="008704FC">
          <w:rPr>
            <w:rStyle w:val="Hyperlink"/>
            <w:rFonts w:ascii="GTWalsheimProRegular" w:hAnsi="GTWalsheimProRegular" w:cs="Graphik Arabic Regular"/>
            <w:noProof/>
          </w:rPr>
          <w:t>8.3</w:t>
        </w:r>
        <w:r w:rsidR="00EA6DE2">
          <w:rPr>
            <w:rFonts w:cstheme="minorBidi"/>
            <w:noProof/>
          </w:rPr>
          <w:tab/>
        </w:r>
        <w:r w:rsidR="00EA6DE2" w:rsidRPr="008704FC">
          <w:rPr>
            <w:rStyle w:val="Hyperlink"/>
            <w:rFonts w:ascii="GTWalsheimProRegular" w:hAnsi="GTWalsheimProRegular" w:cs="Graphik Arabic Regular"/>
            <w:noProof/>
          </w:rPr>
          <w:t>The assessment framework</w:t>
        </w:r>
        <w:r w:rsidR="00EA6DE2">
          <w:rPr>
            <w:noProof/>
            <w:webHidden/>
          </w:rPr>
          <w:tab/>
        </w:r>
        <w:r w:rsidR="00EA6DE2">
          <w:rPr>
            <w:noProof/>
            <w:webHidden/>
          </w:rPr>
          <w:fldChar w:fldCharType="begin"/>
        </w:r>
        <w:r w:rsidR="00EA6DE2">
          <w:rPr>
            <w:noProof/>
            <w:webHidden/>
          </w:rPr>
          <w:instrText xml:space="preserve"> PAGEREF _Toc154142515 \h </w:instrText>
        </w:r>
        <w:r w:rsidR="00EA6DE2">
          <w:rPr>
            <w:noProof/>
            <w:webHidden/>
          </w:rPr>
        </w:r>
        <w:r w:rsidR="00EA6DE2">
          <w:rPr>
            <w:noProof/>
            <w:webHidden/>
          </w:rPr>
          <w:fldChar w:fldCharType="separate"/>
        </w:r>
        <w:r w:rsidR="00EA6DE2">
          <w:rPr>
            <w:noProof/>
            <w:webHidden/>
          </w:rPr>
          <w:t>39</w:t>
        </w:r>
        <w:r w:rsidR="00EA6DE2">
          <w:rPr>
            <w:noProof/>
            <w:webHidden/>
          </w:rPr>
          <w:fldChar w:fldCharType="end"/>
        </w:r>
      </w:hyperlink>
    </w:p>
    <w:p w14:paraId="605B071E" w14:textId="54C0C853" w:rsidR="00EA6DE2" w:rsidRDefault="00000000">
      <w:pPr>
        <w:pStyle w:val="TOC2"/>
        <w:rPr>
          <w:rFonts w:cstheme="minorBidi"/>
          <w:noProof/>
        </w:rPr>
      </w:pPr>
      <w:hyperlink w:anchor="_Toc154142516" w:history="1">
        <w:r w:rsidR="00EA6DE2" w:rsidRPr="008704FC">
          <w:rPr>
            <w:rStyle w:val="Hyperlink"/>
            <w:rFonts w:ascii="GTWalsheimProRegular" w:hAnsi="GTWalsheimProRegular" w:cs="Graphik Arabic Regular"/>
            <w:noProof/>
          </w:rPr>
          <w:t>8.4</w:t>
        </w:r>
        <w:r w:rsidR="00EA6DE2">
          <w:rPr>
            <w:rFonts w:cstheme="minorBidi"/>
            <w:noProof/>
          </w:rPr>
          <w:tab/>
        </w:r>
        <w:r w:rsidR="00EA6DE2" w:rsidRPr="008704FC">
          <w:rPr>
            <w:rStyle w:val="Hyperlink"/>
            <w:rFonts w:ascii="GTWalsheimProRegular" w:hAnsi="GTWalsheimProRegular" w:cs="Graphik Arabic Regular"/>
            <w:noProof/>
          </w:rPr>
          <w:t>Determining the overall risk level and the subsequent procedures required</w:t>
        </w:r>
        <w:r w:rsidR="00EA6DE2">
          <w:rPr>
            <w:noProof/>
            <w:webHidden/>
          </w:rPr>
          <w:tab/>
        </w:r>
        <w:r w:rsidR="00EA6DE2">
          <w:rPr>
            <w:noProof/>
            <w:webHidden/>
          </w:rPr>
          <w:fldChar w:fldCharType="begin"/>
        </w:r>
        <w:r w:rsidR="00EA6DE2">
          <w:rPr>
            <w:noProof/>
            <w:webHidden/>
          </w:rPr>
          <w:instrText xml:space="preserve"> PAGEREF _Toc154142516 \h </w:instrText>
        </w:r>
        <w:r w:rsidR="00EA6DE2">
          <w:rPr>
            <w:noProof/>
            <w:webHidden/>
          </w:rPr>
        </w:r>
        <w:r w:rsidR="00EA6DE2">
          <w:rPr>
            <w:noProof/>
            <w:webHidden/>
          </w:rPr>
          <w:fldChar w:fldCharType="separate"/>
        </w:r>
        <w:r w:rsidR="00EA6DE2">
          <w:rPr>
            <w:noProof/>
            <w:webHidden/>
          </w:rPr>
          <w:t>44</w:t>
        </w:r>
        <w:r w:rsidR="00EA6DE2">
          <w:rPr>
            <w:noProof/>
            <w:webHidden/>
          </w:rPr>
          <w:fldChar w:fldCharType="end"/>
        </w:r>
      </w:hyperlink>
    </w:p>
    <w:p w14:paraId="1F2CEF21" w14:textId="39877876" w:rsidR="00EA6DE2" w:rsidRDefault="00000000">
      <w:pPr>
        <w:pStyle w:val="TOC1"/>
        <w:rPr>
          <w:rFonts w:cstheme="minorBidi"/>
          <w:b w:val="0"/>
          <w:bCs w:val="0"/>
          <w:noProof/>
        </w:rPr>
      </w:pPr>
      <w:hyperlink w:anchor="_Toc154142517" w:history="1">
        <w:r w:rsidR="00EA6DE2" w:rsidRPr="008704FC">
          <w:rPr>
            <w:rStyle w:val="Hyperlink"/>
            <w:rFonts w:ascii="GTWalsheimProRegular" w:hAnsi="GTWalsheimProRegular" w:cs="Graphik Arabic Regular"/>
            <w:noProof/>
          </w:rPr>
          <w:t>9</w:t>
        </w:r>
        <w:r w:rsidR="00EA6DE2">
          <w:rPr>
            <w:rFonts w:cstheme="minorBidi"/>
            <w:b w:val="0"/>
            <w:bCs w:val="0"/>
            <w:noProof/>
          </w:rPr>
          <w:tab/>
        </w:r>
        <w:r w:rsidR="00EA6DE2" w:rsidRPr="008704FC">
          <w:rPr>
            <w:rStyle w:val="Hyperlink"/>
            <w:rFonts w:ascii="GTWalsheimProRegular" w:hAnsi="GTWalsheimProRegular" w:cs="Graphik Arabic Regular"/>
            <w:noProof/>
          </w:rPr>
          <w:t>Examples of procedures for concerns detected/disclosed in nurseries by category of reporter</w:t>
        </w:r>
        <w:r w:rsidR="00EA6DE2">
          <w:rPr>
            <w:noProof/>
            <w:webHidden/>
          </w:rPr>
          <w:tab/>
        </w:r>
        <w:r w:rsidR="00EA6DE2">
          <w:rPr>
            <w:noProof/>
            <w:webHidden/>
          </w:rPr>
          <w:fldChar w:fldCharType="begin"/>
        </w:r>
        <w:r w:rsidR="00EA6DE2">
          <w:rPr>
            <w:noProof/>
            <w:webHidden/>
          </w:rPr>
          <w:instrText xml:space="preserve"> PAGEREF _Toc154142517 \h </w:instrText>
        </w:r>
        <w:r w:rsidR="00EA6DE2">
          <w:rPr>
            <w:noProof/>
            <w:webHidden/>
          </w:rPr>
        </w:r>
        <w:r w:rsidR="00EA6DE2">
          <w:rPr>
            <w:noProof/>
            <w:webHidden/>
          </w:rPr>
          <w:fldChar w:fldCharType="separate"/>
        </w:r>
        <w:r w:rsidR="00EA6DE2">
          <w:rPr>
            <w:noProof/>
            <w:webHidden/>
          </w:rPr>
          <w:t>44</w:t>
        </w:r>
        <w:r w:rsidR="00EA6DE2">
          <w:rPr>
            <w:noProof/>
            <w:webHidden/>
          </w:rPr>
          <w:fldChar w:fldCharType="end"/>
        </w:r>
      </w:hyperlink>
    </w:p>
    <w:p w14:paraId="19DE87AD" w14:textId="2D22950F" w:rsidR="00EA6DE2" w:rsidRDefault="00000000">
      <w:pPr>
        <w:pStyle w:val="TOC2"/>
        <w:rPr>
          <w:rFonts w:cstheme="minorBidi"/>
          <w:noProof/>
        </w:rPr>
      </w:pPr>
      <w:hyperlink w:anchor="_Toc154142518" w:history="1">
        <w:r w:rsidR="00EA6DE2" w:rsidRPr="008704FC">
          <w:rPr>
            <w:rStyle w:val="Hyperlink"/>
            <w:rFonts w:ascii="GTWalsheimProRegular" w:hAnsi="GTWalsheimProRegular" w:cs="Graphik Arabic Regular"/>
            <w:noProof/>
          </w:rPr>
          <w:t>9.1</w:t>
        </w:r>
        <w:r w:rsidR="00EA6DE2">
          <w:rPr>
            <w:rFonts w:cstheme="minorBidi"/>
            <w:noProof/>
          </w:rPr>
          <w:tab/>
        </w:r>
        <w:r w:rsidR="00EA6DE2" w:rsidRPr="008704FC">
          <w:rPr>
            <w:rStyle w:val="Hyperlink"/>
            <w:rFonts w:ascii="GTWalsheimProRegular" w:hAnsi="GTWalsheimProRegular" w:cs="Graphik Arabic Regular"/>
            <w:noProof/>
          </w:rPr>
          <w:t>Disclosure from the concerned child</w:t>
        </w:r>
        <w:r w:rsidR="00EA6DE2">
          <w:rPr>
            <w:noProof/>
            <w:webHidden/>
          </w:rPr>
          <w:tab/>
        </w:r>
        <w:r w:rsidR="00EA6DE2">
          <w:rPr>
            <w:noProof/>
            <w:webHidden/>
          </w:rPr>
          <w:fldChar w:fldCharType="begin"/>
        </w:r>
        <w:r w:rsidR="00EA6DE2">
          <w:rPr>
            <w:noProof/>
            <w:webHidden/>
          </w:rPr>
          <w:instrText xml:space="preserve"> PAGEREF _Toc154142518 \h </w:instrText>
        </w:r>
        <w:r w:rsidR="00EA6DE2">
          <w:rPr>
            <w:noProof/>
            <w:webHidden/>
          </w:rPr>
        </w:r>
        <w:r w:rsidR="00EA6DE2">
          <w:rPr>
            <w:noProof/>
            <w:webHidden/>
          </w:rPr>
          <w:fldChar w:fldCharType="separate"/>
        </w:r>
        <w:r w:rsidR="00EA6DE2">
          <w:rPr>
            <w:noProof/>
            <w:webHidden/>
          </w:rPr>
          <w:t>44</w:t>
        </w:r>
        <w:r w:rsidR="00EA6DE2">
          <w:rPr>
            <w:noProof/>
            <w:webHidden/>
          </w:rPr>
          <w:fldChar w:fldCharType="end"/>
        </w:r>
      </w:hyperlink>
    </w:p>
    <w:p w14:paraId="0907C4A7" w14:textId="207D0350" w:rsidR="00EA6DE2" w:rsidRDefault="00000000">
      <w:pPr>
        <w:pStyle w:val="TOC2"/>
        <w:rPr>
          <w:rFonts w:cstheme="minorBidi"/>
          <w:noProof/>
        </w:rPr>
      </w:pPr>
      <w:hyperlink w:anchor="_Toc154142519" w:history="1">
        <w:r w:rsidR="00EA6DE2" w:rsidRPr="008704FC">
          <w:rPr>
            <w:rStyle w:val="Hyperlink"/>
            <w:rFonts w:ascii="GTWalsheimProRegular" w:hAnsi="GTWalsheimProRegular" w:cs="Graphik Arabic Regular"/>
            <w:noProof/>
          </w:rPr>
          <w:t>9.2</w:t>
        </w:r>
        <w:r w:rsidR="00EA6DE2">
          <w:rPr>
            <w:rFonts w:cstheme="minorBidi"/>
            <w:noProof/>
          </w:rPr>
          <w:tab/>
        </w:r>
        <w:r w:rsidR="00EA6DE2" w:rsidRPr="008704FC">
          <w:rPr>
            <w:rStyle w:val="Hyperlink"/>
            <w:rFonts w:ascii="GTWalsheimProRegular" w:hAnsi="GTWalsheimProRegular" w:cs="Graphik Arabic Regular"/>
            <w:noProof/>
          </w:rPr>
          <w:t>Disclosure from parents</w:t>
        </w:r>
        <w:r w:rsidR="00EA6DE2">
          <w:rPr>
            <w:noProof/>
            <w:webHidden/>
          </w:rPr>
          <w:tab/>
        </w:r>
        <w:r w:rsidR="00EA6DE2">
          <w:rPr>
            <w:noProof/>
            <w:webHidden/>
          </w:rPr>
          <w:fldChar w:fldCharType="begin"/>
        </w:r>
        <w:r w:rsidR="00EA6DE2">
          <w:rPr>
            <w:noProof/>
            <w:webHidden/>
          </w:rPr>
          <w:instrText xml:space="preserve"> PAGEREF _Toc154142519 \h </w:instrText>
        </w:r>
        <w:r w:rsidR="00EA6DE2">
          <w:rPr>
            <w:noProof/>
            <w:webHidden/>
          </w:rPr>
        </w:r>
        <w:r w:rsidR="00EA6DE2">
          <w:rPr>
            <w:noProof/>
            <w:webHidden/>
          </w:rPr>
          <w:fldChar w:fldCharType="separate"/>
        </w:r>
        <w:r w:rsidR="00EA6DE2">
          <w:rPr>
            <w:noProof/>
            <w:webHidden/>
          </w:rPr>
          <w:t>45</w:t>
        </w:r>
        <w:r w:rsidR="00EA6DE2">
          <w:rPr>
            <w:noProof/>
            <w:webHidden/>
          </w:rPr>
          <w:fldChar w:fldCharType="end"/>
        </w:r>
      </w:hyperlink>
    </w:p>
    <w:p w14:paraId="0A0FF51E" w14:textId="4B58A6FD" w:rsidR="00EA6DE2" w:rsidRDefault="00000000">
      <w:pPr>
        <w:pStyle w:val="TOC2"/>
        <w:rPr>
          <w:rFonts w:cstheme="minorBidi"/>
          <w:noProof/>
        </w:rPr>
      </w:pPr>
      <w:hyperlink w:anchor="_Toc154142520" w:history="1">
        <w:r w:rsidR="00EA6DE2" w:rsidRPr="008704FC">
          <w:rPr>
            <w:rStyle w:val="Hyperlink"/>
            <w:rFonts w:ascii="GTWalsheimProRegular" w:hAnsi="GTWalsheimProRegular" w:cs="Graphik Arabic Regular"/>
            <w:noProof/>
          </w:rPr>
          <w:t>9.3</w:t>
        </w:r>
        <w:r w:rsidR="00EA6DE2">
          <w:rPr>
            <w:rFonts w:cstheme="minorBidi"/>
            <w:noProof/>
          </w:rPr>
          <w:tab/>
        </w:r>
        <w:r w:rsidR="00EA6DE2" w:rsidRPr="008704FC">
          <w:rPr>
            <w:rStyle w:val="Hyperlink"/>
            <w:rFonts w:ascii="GTWalsheimProRegular" w:hAnsi="GTWalsheimProRegular" w:cs="Graphik Arabic Regular"/>
            <w:noProof/>
          </w:rPr>
          <w:t>Concerns identified by teaching staff</w:t>
        </w:r>
        <w:r w:rsidR="00EA6DE2">
          <w:rPr>
            <w:noProof/>
            <w:webHidden/>
          </w:rPr>
          <w:tab/>
        </w:r>
        <w:r w:rsidR="00EA6DE2">
          <w:rPr>
            <w:noProof/>
            <w:webHidden/>
          </w:rPr>
          <w:fldChar w:fldCharType="begin"/>
        </w:r>
        <w:r w:rsidR="00EA6DE2">
          <w:rPr>
            <w:noProof/>
            <w:webHidden/>
          </w:rPr>
          <w:instrText xml:space="preserve"> PAGEREF _Toc154142520 \h </w:instrText>
        </w:r>
        <w:r w:rsidR="00EA6DE2">
          <w:rPr>
            <w:noProof/>
            <w:webHidden/>
          </w:rPr>
        </w:r>
        <w:r w:rsidR="00EA6DE2">
          <w:rPr>
            <w:noProof/>
            <w:webHidden/>
          </w:rPr>
          <w:fldChar w:fldCharType="separate"/>
        </w:r>
        <w:r w:rsidR="00EA6DE2">
          <w:rPr>
            <w:noProof/>
            <w:webHidden/>
          </w:rPr>
          <w:t>45</w:t>
        </w:r>
        <w:r w:rsidR="00EA6DE2">
          <w:rPr>
            <w:noProof/>
            <w:webHidden/>
          </w:rPr>
          <w:fldChar w:fldCharType="end"/>
        </w:r>
      </w:hyperlink>
    </w:p>
    <w:p w14:paraId="213B2717" w14:textId="79C236C4" w:rsidR="00EA6DE2" w:rsidRDefault="00000000">
      <w:pPr>
        <w:pStyle w:val="TOC2"/>
        <w:rPr>
          <w:rFonts w:cstheme="minorBidi"/>
          <w:noProof/>
        </w:rPr>
      </w:pPr>
      <w:hyperlink w:anchor="_Toc154142521" w:history="1">
        <w:r w:rsidR="00EA6DE2" w:rsidRPr="008704FC">
          <w:rPr>
            <w:rStyle w:val="Hyperlink"/>
            <w:rFonts w:ascii="GTWalsheimProRegular" w:hAnsi="GTWalsheimProRegular" w:cs="Graphik Arabic Regular"/>
            <w:noProof/>
          </w:rPr>
          <w:t>9.4</w:t>
        </w:r>
        <w:r w:rsidR="00EA6DE2">
          <w:rPr>
            <w:rFonts w:cstheme="minorBidi"/>
            <w:noProof/>
          </w:rPr>
          <w:tab/>
        </w:r>
        <w:r w:rsidR="00EA6DE2" w:rsidRPr="008704FC">
          <w:rPr>
            <w:rStyle w:val="Hyperlink"/>
            <w:rFonts w:ascii="GTWalsheimProRegular" w:hAnsi="GTWalsheimProRegular" w:cs="Graphik Arabic Regular"/>
            <w:noProof/>
          </w:rPr>
          <w:t>Concerns identified by other nursery staff (e.g., nurse)</w:t>
        </w:r>
        <w:r w:rsidR="00EA6DE2">
          <w:rPr>
            <w:noProof/>
            <w:webHidden/>
          </w:rPr>
          <w:tab/>
        </w:r>
        <w:r w:rsidR="00EA6DE2">
          <w:rPr>
            <w:noProof/>
            <w:webHidden/>
          </w:rPr>
          <w:fldChar w:fldCharType="begin"/>
        </w:r>
        <w:r w:rsidR="00EA6DE2">
          <w:rPr>
            <w:noProof/>
            <w:webHidden/>
          </w:rPr>
          <w:instrText xml:space="preserve"> PAGEREF _Toc154142521 \h </w:instrText>
        </w:r>
        <w:r w:rsidR="00EA6DE2">
          <w:rPr>
            <w:noProof/>
            <w:webHidden/>
          </w:rPr>
        </w:r>
        <w:r w:rsidR="00EA6DE2">
          <w:rPr>
            <w:noProof/>
            <w:webHidden/>
          </w:rPr>
          <w:fldChar w:fldCharType="separate"/>
        </w:r>
        <w:r w:rsidR="00EA6DE2">
          <w:rPr>
            <w:noProof/>
            <w:webHidden/>
          </w:rPr>
          <w:t>46</w:t>
        </w:r>
        <w:r w:rsidR="00EA6DE2">
          <w:rPr>
            <w:noProof/>
            <w:webHidden/>
          </w:rPr>
          <w:fldChar w:fldCharType="end"/>
        </w:r>
      </w:hyperlink>
    </w:p>
    <w:p w14:paraId="755750C1" w14:textId="1E9FFCD8" w:rsidR="00EA6DE2" w:rsidRDefault="00000000">
      <w:pPr>
        <w:pStyle w:val="TOC2"/>
        <w:rPr>
          <w:rFonts w:cstheme="minorBidi"/>
          <w:noProof/>
        </w:rPr>
      </w:pPr>
      <w:hyperlink w:anchor="_Toc154142522" w:history="1">
        <w:r w:rsidR="00EA6DE2" w:rsidRPr="008704FC">
          <w:rPr>
            <w:rStyle w:val="Hyperlink"/>
            <w:rFonts w:ascii="GTWalsheimProRegular" w:hAnsi="GTWalsheimProRegular" w:cs="Graphik Arabic Regular"/>
            <w:noProof/>
          </w:rPr>
          <w:t>9.5</w:t>
        </w:r>
        <w:r w:rsidR="00EA6DE2">
          <w:rPr>
            <w:rFonts w:cstheme="minorBidi"/>
            <w:noProof/>
          </w:rPr>
          <w:tab/>
        </w:r>
        <w:r w:rsidR="00EA6DE2" w:rsidRPr="008704FC">
          <w:rPr>
            <w:rStyle w:val="Hyperlink"/>
            <w:rFonts w:ascii="GTWalsheimProRegular" w:hAnsi="GTWalsheimProRegular" w:cs="Graphik Arabic Regular"/>
            <w:noProof/>
          </w:rPr>
          <w:t>Concerns identified by auxiliary nursery staff (e.g., security guard)</w:t>
        </w:r>
        <w:r w:rsidR="00EA6DE2">
          <w:rPr>
            <w:noProof/>
            <w:webHidden/>
          </w:rPr>
          <w:tab/>
        </w:r>
        <w:r w:rsidR="00EA6DE2">
          <w:rPr>
            <w:noProof/>
            <w:webHidden/>
          </w:rPr>
          <w:fldChar w:fldCharType="begin"/>
        </w:r>
        <w:r w:rsidR="00EA6DE2">
          <w:rPr>
            <w:noProof/>
            <w:webHidden/>
          </w:rPr>
          <w:instrText xml:space="preserve"> PAGEREF _Toc154142522 \h </w:instrText>
        </w:r>
        <w:r w:rsidR="00EA6DE2">
          <w:rPr>
            <w:noProof/>
            <w:webHidden/>
          </w:rPr>
        </w:r>
        <w:r w:rsidR="00EA6DE2">
          <w:rPr>
            <w:noProof/>
            <w:webHidden/>
          </w:rPr>
          <w:fldChar w:fldCharType="separate"/>
        </w:r>
        <w:r w:rsidR="00EA6DE2">
          <w:rPr>
            <w:noProof/>
            <w:webHidden/>
          </w:rPr>
          <w:t>46</w:t>
        </w:r>
        <w:r w:rsidR="00EA6DE2">
          <w:rPr>
            <w:noProof/>
            <w:webHidden/>
          </w:rPr>
          <w:fldChar w:fldCharType="end"/>
        </w:r>
      </w:hyperlink>
    </w:p>
    <w:p w14:paraId="31C1ED2E" w14:textId="1EC6740B" w:rsidR="00EA6DE2" w:rsidRDefault="00000000">
      <w:pPr>
        <w:pStyle w:val="TOC1"/>
        <w:rPr>
          <w:rFonts w:cstheme="minorBidi"/>
          <w:b w:val="0"/>
          <w:bCs w:val="0"/>
          <w:noProof/>
        </w:rPr>
      </w:pPr>
      <w:hyperlink w:anchor="_Toc154142523" w:history="1">
        <w:r w:rsidR="00EA6DE2" w:rsidRPr="008704FC">
          <w:rPr>
            <w:rStyle w:val="Hyperlink"/>
            <w:rFonts w:ascii="GTWalsheimProRegular" w:hAnsi="GTWalsheimProRegular" w:cs="Graphik Arabic Regular"/>
            <w:noProof/>
          </w:rPr>
          <w:t>10</w:t>
        </w:r>
        <w:r w:rsidR="00EA6DE2">
          <w:rPr>
            <w:rFonts w:cstheme="minorBidi"/>
            <w:b w:val="0"/>
            <w:bCs w:val="0"/>
            <w:noProof/>
          </w:rPr>
          <w:tab/>
        </w:r>
        <w:r w:rsidR="00EA6DE2" w:rsidRPr="008704FC">
          <w:rPr>
            <w:rStyle w:val="Hyperlink"/>
            <w:rFonts w:ascii="GTWalsheimProRegular" w:hAnsi="GTWalsheimProRegular" w:cs="Graphik Arabic Regular"/>
            <w:noProof/>
          </w:rPr>
          <w:t>Examples of procedures for concerns that would be managed internally by the nursery</w:t>
        </w:r>
        <w:r w:rsidR="00EA6DE2">
          <w:rPr>
            <w:noProof/>
            <w:webHidden/>
          </w:rPr>
          <w:tab/>
        </w:r>
        <w:r w:rsidR="00EA6DE2">
          <w:rPr>
            <w:noProof/>
            <w:webHidden/>
          </w:rPr>
          <w:fldChar w:fldCharType="begin"/>
        </w:r>
        <w:r w:rsidR="00EA6DE2">
          <w:rPr>
            <w:noProof/>
            <w:webHidden/>
          </w:rPr>
          <w:instrText xml:space="preserve"> PAGEREF _Toc154142523 \h </w:instrText>
        </w:r>
        <w:r w:rsidR="00EA6DE2">
          <w:rPr>
            <w:noProof/>
            <w:webHidden/>
          </w:rPr>
        </w:r>
        <w:r w:rsidR="00EA6DE2">
          <w:rPr>
            <w:noProof/>
            <w:webHidden/>
          </w:rPr>
          <w:fldChar w:fldCharType="separate"/>
        </w:r>
        <w:r w:rsidR="00EA6DE2">
          <w:rPr>
            <w:noProof/>
            <w:webHidden/>
          </w:rPr>
          <w:t>47</w:t>
        </w:r>
        <w:r w:rsidR="00EA6DE2">
          <w:rPr>
            <w:noProof/>
            <w:webHidden/>
          </w:rPr>
          <w:fldChar w:fldCharType="end"/>
        </w:r>
      </w:hyperlink>
    </w:p>
    <w:p w14:paraId="77B4DB4B" w14:textId="1E126BA0" w:rsidR="00EA6DE2" w:rsidRDefault="00000000">
      <w:pPr>
        <w:pStyle w:val="TOC1"/>
        <w:rPr>
          <w:rFonts w:cstheme="minorBidi"/>
          <w:b w:val="0"/>
          <w:bCs w:val="0"/>
          <w:noProof/>
        </w:rPr>
      </w:pPr>
      <w:hyperlink w:anchor="_Toc154142524" w:history="1">
        <w:r w:rsidR="00EA6DE2" w:rsidRPr="008704FC">
          <w:rPr>
            <w:rStyle w:val="Hyperlink"/>
            <w:rFonts w:ascii="GTWalsheimProRegular" w:hAnsi="GTWalsheimProRegular" w:cs="Graphik Arabic Regular"/>
            <w:noProof/>
          </w:rPr>
          <w:t>11</w:t>
        </w:r>
        <w:r w:rsidR="00EA6DE2">
          <w:rPr>
            <w:rFonts w:cstheme="minorBidi"/>
            <w:b w:val="0"/>
            <w:bCs w:val="0"/>
            <w:noProof/>
          </w:rPr>
          <w:tab/>
        </w:r>
        <w:r w:rsidR="00EA6DE2" w:rsidRPr="008704FC">
          <w:rPr>
            <w:rStyle w:val="Hyperlink"/>
            <w:rFonts w:ascii="GTWalsheimProRegular" w:hAnsi="GTWalsheimProRegular" w:cs="Graphik Arabic Regular"/>
            <w:noProof/>
          </w:rPr>
          <w:t>How should concerns be referred to the Child Protection Unit?</w:t>
        </w:r>
        <w:r w:rsidR="00EA6DE2">
          <w:rPr>
            <w:noProof/>
            <w:webHidden/>
          </w:rPr>
          <w:tab/>
        </w:r>
        <w:r w:rsidR="00EA6DE2">
          <w:rPr>
            <w:noProof/>
            <w:webHidden/>
          </w:rPr>
          <w:fldChar w:fldCharType="begin"/>
        </w:r>
        <w:r w:rsidR="00EA6DE2">
          <w:rPr>
            <w:noProof/>
            <w:webHidden/>
          </w:rPr>
          <w:instrText xml:space="preserve"> PAGEREF _Toc154142524 \h </w:instrText>
        </w:r>
        <w:r w:rsidR="00EA6DE2">
          <w:rPr>
            <w:noProof/>
            <w:webHidden/>
          </w:rPr>
        </w:r>
        <w:r w:rsidR="00EA6DE2">
          <w:rPr>
            <w:noProof/>
            <w:webHidden/>
          </w:rPr>
          <w:fldChar w:fldCharType="separate"/>
        </w:r>
        <w:r w:rsidR="00EA6DE2">
          <w:rPr>
            <w:noProof/>
            <w:webHidden/>
          </w:rPr>
          <w:t>47</w:t>
        </w:r>
        <w:r w:rsidR="00EA6DE2">
          <w:rPr>
            <w:noProof/>
            <w:webHidden/>
          </w:rPr>
          <w:fldChar w:fldCharType="end"/>
        </w:r>
      </w:hyperlink>
    </w:p>
    <w:p w14:paraId="704DC76D" w14:textId="6E10136C" w:rsidR="00EA6DE2" w:rsidRDefault="00000000">
      <w:pPr>
        <w:pStyle w:val="TOC2"/>
        <w:rPr>
          <w:rFonts w:cstheme="minorBidi"/>
          <w:noProof/>
        </w:rPr>
      </w:pPr>
      <w:hyperlink w:anchor="_Toc154142525" w:history="1">
        <w:r w:rsidR="00EA6DE2" w:rsidRPr="008704FC">
          <w:rPr>
            <w:rStyle w:val="Hyperlink"/>
            <w:rFonts w:ascii="GTWalsheimProRegular" w:hAnsi="GTWalsheimProRegular" w:cs="Graphik Arabic Regular"/>
            <w:noProof/>
          </w:rPr>
          <w:t>11.1</w:t>
        </w:r>
        <w:r w:rsidR="00EA6DE2">
          <w:rPr>
            <w:rFonts w:cstheme="minorBidi"/>
            <w:noProof/>
          </w:rPr>
          <w:tab/>
        </w:r>
        <w:r w:rsidR="00EA6DE2" w:rsidRPr="008704FC">
          <w:rPr>
            <w:rStyle w:val="Hyperlink"/>
            <w:rFonts w:ascii="GTWalsheimProRegular" w:hAnsi="GTWalsheimProRegular" w:cs="Graphik Arabic Regular"/>
            <w:noProof/>
          </w:rPr>
          <w:t>Who to contact for notification of concerns of child maltreatment</w:t>
        </w:r>
        <w:r w:rsidR="00EA6DE2">
          <w:rPr>
            <w:noProof/>
            <w:webHidden/>
          </w:rPr>
          <w:tab/>
        </w:r>
        <w:r w:rsidR="00EA6DE2">
          <w:rPr>
            <w:noProof/>
            <w:webHidden/>
          </w:rPr>
          <w:fldChar w:fldCharType="begin"/>
        </w:r>
        <w:r w:rsidR="00EA6DE2">
          <w:rPr>
            <w:noProof/>
            <w:webHidden/>
          </w:rPr>
          <w:instrText xml:space="preserve"> PAGEREF _Toc154142525 \h </w:instrText>
        </w:r>
        <w:r w:rsidR="00EA6DE2">
          <w:rPr>
            <w:noProof/>
            <w:webHidden/>
          </w:rPr>
        </w:r>
        <w:r w:rsidR="00EA6DE2">
          <w:rPr>
            <w:noProof/>
            <w:webHidden/>
          </w:rPr>
          <w:fldChar w:fldCharType="separate"/>
        </w:r>
        <w:r w:rsidR="00EA6DE2">
          <w:rPr>
            <w:noProof/>
            <w:webHidden/>
          </w:rPr>
          <w:t>47</w:t>
        </w:r>
        <w:r w:rsidR="00EA6DE2">
          <w:rPr>
            <w:noProof/>
            <w:webHidden/>
          </w:rPr>
          <w:fldChar w:fldCharType="end"/>
        </w:r>
      </w:hyperlink>
    </w:p>
    <w:p w14:paraId="72E8921C" w14:textId="28BCDDB8" w:rsidR="00EA6DE2" w:rsidRDefault="00000000">
      <w:pPr>
        <w:pStyle w:val="TOC2"/>
        <w:rPr>
          <w:rFonts w:cstheme="minorBidi"/>
          <w:noProof/>
        </w:rPr>
      </w:pPr>
      <w:hyperlink w:anchor="_Toc154142526" w:history="1">
        <w:r w:rsidR="00EA6DE2" w:rsidRPr="008704FC">
          <w:rPr>
            <w:rStyle w:val="Hyperlink"/>
            <w:rFonts w:ascii="GTWalsheimProRegular" w:hAnsi="GTWalsheimProRegular" w:cs="Graphik Arabic Regular"/>
            <w:noProof/>
          </w:rPr>
          <w:t>11.2</w:t>
        </w:r>
        <w:r w:rsidR="00EA6DE2">
          <w:rPr>
            <w:rFonts w:cstheme="minorBidi"/>
            <w:noProof/>
          </w:rPr>
          <w:tab/>
        </w:r>
        <w:r w:rsidR="00EA6DE2" w:rsidRPr="008704FC">
          <w:rPr>
            <w:rStyle w:val="Hyperlink"/>
            <w:rFonts w:ascii="GTWalsheimProRegular" w:hAnsi="GTWalsheimProRegular" w:cs="Graphik Arabic Regular"/>
            <w:noProof/>
          </w:rPr>
          <w:t>If the child requires medical support, what should be done</w:t>
        </w:r>
        <w:r w:rsidR="00EA6DE2">
          <w:rPr>
            <w:noProof/>
            <w:webHidden/>
          </w:rPr>
          <w:tab/>
        </w:r>
        <w:r w:rsidR="00EA6DE2">
          <w:rPr>
            <w:noProof/>
            <w:webHidden/>
          </w:rPr>
          <w:fldChar w:fldCharType="begin"/>
        </w:r>
        <w:r w:rsidR="00EA6DE2">
          <w:rPr>
            <w:noProof/>
            <w:webHidden/>
          </w:rPr>
          <w:instrText xml:space="preserve"> PAGEREF _Toc154142526 \h </w:instrText>
        </w:r>
        <w:r w:rsidR="00EA6DE2">
          <w:rPr>
            <w:noProof/>
            <w:webHidden/>
          </w:rPr>
        </w:r>
        <w:r w:rsidR="00EA6DE2">
          <w:rPr>
            <w:noProof/>
            <w:webHidden/>
          </w:rPr>
          <w:fldChar w:fldCharType="separate"/>
        </w:r>
        <w:r w:rsidR="00EA6DE2">
          <w:rPr>
            <w:noProof/>
            <w:webHidden/>
          </w:rPr>
          <w:t>48</w:t>
        </w:r>
        <w:r w:rsidR="00EA6DE2">
          <w:rPr>
            <w:noProof/>
            <w:webHidden/>
          </w:rPr>
          <w:fldChar w:fldCharType="end"/>
        </w:r>
      </w:hyperlink>
    </w:p>
    <w:p w14:paraId="5F3A4391" w14:textId="68633FFC" w:rsidR="00EA6DE2" w:rsidRDefault="00000000">
      <w:pPr>
        <w:pStyle w:val="TOC2"/>
        <w:rPr>
          <w:rFonts w:cstheme="minorBidi"/>
          <w:noProof/>
        </w:rPr>
      </w:pPr>
      <w:hyperlink w:anchor="_Toc154142527" w:history="1">
        <w:r w:rsidR="00EA6DE2" w:rsidRPr="008704FC">
          <w:rPr>
            <w:rStyle w:val="Hyperlink"/>
            <w:rFonts w:ascii="GTWalsheimProRegular" w:hAnsi="GTWalsheimProRegular" w:cs="Graphik Arabic Regular"/>
            <w:noProof/>
          </w:rPr>
          <w:t>11.3</w:t>
        </w:r>
        <w:r w:rsidR="00EA6DE2">
          <w:rPr>
            <w:rFonts w:cstheme="minorBidi"/>
            <w:noProof/>
          </w:rPr>
          <w:tab/>
        </w:r>
        <w:r w:rsidR="00EA6DE2" w:rsidRPr="008704FC">
          <w:rPr>
            <w:rStyle w:val="Hyperlink"/>
            <w:rFonts w:ascii="GTWalsheimProRegular" w:hAnsi="GTWalsheimProRegular" w:cs="Graphik Arabic Regular"/>
            <w:noProof/>
          </w:rPr>
          <w:t>What forms to fill</w:t>
        </w:r>
        <w:r w:rsidR="00EA6DE2">
          <w:rPr>
            <w:noProof/>
            <w:webHidden/>
          </w:rPr>
          <w:tab/>
        </w:r>
        <w:r w:rsidR="00EA6DE2">
          <w:rPr>
            <w:noProof/>
            <w:webHidden/>
          </w:rPr>
          <w:fldChar w:fldCharType="begin"/>
        </w:r>
        <w:r w:rsidR="00EA6DE2">
          <w:rPr>
            <w:noProof/>
            <w:webHidden/>
          </w:rPr>
          <w:instrText xml:space="preserve"> PAGEREF _Toc154142527 \h </w:instrText>
        </w:r>
        <w:r w:rsidR="00EA6DE2">
          <w:rPr>
            <w:noProof/>
            <w:webHidden/>
          </w:rPr>
        </w:r>
        <w:r w:rsidR="00EA6DE2">
          <w:rPr>
            <w:noProof/>
            <w:webHidden/>
          </w:rPr>
          <w:fldChar w:fldCharType="separate"/>
        </w:r>
        <w:r w:rsidR="00EA6DE2">
          <w:rPr>
            <w:noProof/>
            <w:webHidden/>
          </w:rPr>
          <w:t>48</w:t>
        </w:r>
        <w:r w:rsidR="00EA6DE2">
          <w:rPr>
            <w:noProof/>
            <w:webHidden/>
          </w:rPr>
          <w:fldChar w:fldCharType="end"/>
        </w:r>
      </w:hyperlink>
    </w:p>
    <w:p w14:paraId="593EF435" w14:textId="50B99C99" w:rsidR="00EA6DE2" w:rsidRDefault="00000000">
      <w:pPr>
        <w:pStyle w:val="TOC2"/>
        <w:rPr>
          <w:rFonts w:cstheme="minorBidi"/>
          <w:noProof/>
        </w:rPr>
      </w:pPr>
      <w:hyperlink w:anchor="_Toc154142528" w:history="1">
        <w:r w:rsidR="00EA6DE2" w:rsidRPr="008704FC">
          <w:rPr>
            <w:rStyle w:val="Hyperlink"/>
            <w:rFonts w:ascii="GTWalsheimProRegular" w:hAnsi="GTWalsheimProRegular" w:cs="Graphik Arabic Regular"/>
            <w:noProof/>
          </w:rPr>
          <w:t>11.4</w:t>
        </w:r>
        <w:r w:rsidR="00EA6DE2">
          <w:rPr>
            <w:rFonts w:cstheme="minorBidi"/>
            <w:noProof/>
          </w:rPr>
          <w:tab/>
        </w:r>
        <w:r w:rsidR="00EA6DE2" w:rsidRPr="008704FC">
          <w:rPr>
            <w:rStyle w:val="Hyperlink"/>
            <w:rFonts w:ascii="GTWalsheimProRegular" w:hAnsi="GTWalsheimProRegular" w:cs="Graphik Arabic Regular"/>
            <w:noProof/>
          </w:rPr>
          <w:t>What happens after the concern is reported to the Family Care Authority</w:t>
        </w:r>
        <w:r w:rsidR="00EA6DE2">
          <w:rPr>
            <w:noProof/>
            <w:webHidden/>
          </w:rPr>
          <w:tab/>
        </w:r>
        <w:r w:rsidR="00EA6DE2">
          <w:rPr>
            <w:noProof/>
            <w:webHidden/>
          </w:rPr>
          <w:fldChar w:fldCharType="begin"/>
        </w:r>
        <w:r w:rsidR="00EA6DE2">
          <w:rPr>
            <w:noProof/>
            <w:webHidden/>
          </w:rPr>
          <w:instrText xml:space="preserve"> PAGEREF _Toc154142528 \h </w:instrText>
        </w:r>
        <w:r w:rsidR="00EA6DE2">
          <w:rPr>
            <w:noProof/>
            <w:webHidden/>
          </w:rPr>
        </w:r>
        <w:r w:rsidR="00EA6DE2">
          <w:rPr>
            <w:noProof/>
            <w:webHidden/>
          </w:rPr>
          <w:fldChar w:fldCharType="separate"/>
        </w:r>
        <w:r w:rsidR="00EA6DE2">
          <w:rPr>
            <w:noProof/>
            <w:webHidden/>
          </w:rPr>
          <w:t>49</w:t>
        </w:r>
        <w:r w:rsidR="00EA6DE2">
          <w:rPr>
            <w:noProof/>
            <w:webHidden/>
          </w:rPr>
          <w:fldChar w:fldCharType="end"/>
        </w:r>
      </w:hyperlink>
    </w:p>
    <w:p w14:paraId="5F2B699F" w14:textId="3DA212B3" w:rsidR="00EA6DE2" w:rsidRDefault="00000000">
      <w:pPr>
        <w:pStyle w:val="TOC1"/>
        <w:rPr>
          <w:rFonts w:cstheme="minorBidi"/>
          <w:b w:val="0"/>
          <w:bCs w:val="0"/>
          <w:noProof/>
        </w:rPr>
      </w:pPr>
      <w:hyperlink w:anchor="_Toc154142529" w:history="1">
        <w:r w:rsidR="00EA6DE2" w:rsidRPr="008704FC">
          <w:rPr>
            <w:rStyle w:val="Hyperlink"/>
            <w:rFonts w:ascii="GTWalsheimProRegular" w:hAnsi="GTWalsheimProRegular" w:cs="Graphik Arabic Regular"/>
            <w:noProof/>
          </w:rPr>
          <w:t>12</w:t>
        </w:r>
        <w:r w:rsidR="00EA6DE2">
          <w:rPr>
            <w:rFonts w:cstheme="minorBidi"/>
            <w:b w:val="0"/>
            <w:bCs w:val="0"/>
            <w:noProof/>
          </w:rPr>
          <w:tab/>
        </w:r>
        <w:r w:rsidR="00EA6DE2" w:rsidRPr="008704FC">
          <w:rPr>
            <w:rStyle w:val="Hyperlink"/>
            <w:rFonts w:ascii="GTWalsheimProRegular" w:hAnsi="GTWalsheimProRegular" w:cs="Graphik Arabic Regular"/>
            <w:noProof/>
          </w:rPr>
          <w:t>How should concerns about nursery personnel be managed</w:t>
        </w:r>
        <w:r w:rsidR="00EA6DE2">
          <w:rPr>
            <w:noProof/>
            <w:webHidden/>
          </w:rPr>
          <w:tab/>
        </w:r>
        <w:r w:rsidR="00EA6DE2">
          <w:rPr>
            <w:noProof/>
            <w:webHidden/>
          </w:rPr>
          <w:fldChar w:fldCharType="begin"/>
        </w:r>
        <w:r w:rsidR="00EA6DE2">
          <w:rPr>
            <w:noProof/>
            <w:webHidden/>
          </w:rPr>
          <w:instrText xml:space="preserve"> PAGEREF _Toc154142529 \h </w:instrText>
        </w:r>
        <w:r w:rsidR="00EA6DE2">
          <w:rPr>
            <w:noProof/>
            <w:webHidden/>
          </w:rPr>
        </w:r>
        <w:r w:rsidR="00EA6DE2">
          <w:rPr>
            <w:noProof/>
            <w:webHidden/>
          </w:rPr>
          <w:fldChar w:fldCharType="separate"/>
        </w:r>
        <w:r w:rsidR="00EA6DE2">
          <w:rPr>
            <w:noProof/>
            <w:webHidden/>
          </w:rPr>
          <w:t>49</w:t>
        </w:r>
        <w:r w:rsidR="00EA6DE2">
          <w:rPr>
            <w:noProof/>
            <w:webHidden/>
          </w:rPr>
          <w:fldChar w:fldCharType="end"/>
        </w:r>
      </w:hyperlink>
    </w:p>
    <w:p w14:paraId="1F7FE6D5" w14:textId="552E6327" w:rsidR="00EA6DE2" w:rsidRDefault="00000000">
      <w:pPr>
        <w:pStyle w:val="TOC1"/>
        <w:rPr>
          <w:rFonts w:cstheme="minorBidi"/>
          <w:b w:val="0"/>
          <w:bCs w:val="0"/>
          <w:noProof/>
        </w:rPr>
      </w:pPr>
      <w:hyperlink w:anchor="_Toc154142530" w:history="1">
        <w:r w:rsidR="00EA6DE2" w:rsidRPr="008704FC">
          <w:rPr>
            <w:rStyle w:val="Hyperlink"/>
            <w:rFonts w:ascii="GTWalsheimProRegular" w:hAnsi="GTWalsheimProRegular" w:cs="Graphik Arabic Regular"/>
            <w:noProof/>
          </w:rPr>
          <w:t>13</w:t>
        </w:r>
        <w:r w:rsidR="00EA6DE2">
          <w:rPr>
            <w:rFonts w:cstheme="minorBidi"/>
            <w:b w:val="0"/>
            <w:bCs w:val="0"/>
            <w:noProof/>
          </w:rPr>
          <w:tab/>
        </w:r>
        <w:r w:rsidR="00EA6DE2" w:rsidRPr="008704FC">
          <w:rPr>
            <w:rStyle w:val="Hyperlink"/>
            <w:rFonts w:ascii="GTWalsheimProRegular" w:hAnsi="GTWalsheimProRegular" w:cs="Graphik Arabic Regular"/>
            <w:noProof/>
          </w:rPr>
          <w:t>Engagement model with the child and family</w:t>
        </w:r>
        <w:r w:rsidR="00EA6DE2">
          <w:rPr>
            <w:noProof/>
            <w:webHidden/>
          </w:rPr>
          <w:tab/>
        </w:r>
        <w:r w:rsidR="00EA6DE2">
          <w:rPr>
            <w:noProof/>
            <w:webHidden/>
          </w:rPr>
          <w:fldChar w:fldCharType="begin"/>
        </w:r>
        <w:r w:rsidR="00EA6DE2">
          <w:rPr>
            <w:noProof/>
            <w:webHidden/>
          </w:rPr>
          <w:instrText xml:space="preserve"> PAGEREF _Toc154142530 \h </w:instrText>
        </w:r>
        <w:r w:rsidR="00EA6DE2">
          <w:rPr>
            <w:noProof/>
            <w:webHidden/>
          </w:rPr>
        </w:r>
        <w:r w:rsidR="00EA6DE2">
          <w:rPr>
            <w:noProof/>
            <w:webHidden/>
          </w:rPr>
          <w:fldChar w:fldCharType="separate"/>
        </w:r>
        <w:r w:rsidR="00EA6DE2">
          <w:rPr>
            <w:noProof/>
            <w:webHidden/>
          </w:rPr>
          <w:t>50</w:t>
        </w:r>
        <w:r w:rsidR="00EA6DE2">
          <w:rPr>
            <w:noProof/>
            <w:webHidden/>
          </w:rPr>
          <w:fldChar w:fldCharType="end"/>
        </w:r>
      </w:hyperlink>
    </w:p>
    <w:p w14:paraId="08C74CB4" w14:textId="3617407C" w:rsidR="00EA6DE2" w:rsidRDefault="00000000">
      <w:pPr>
        <w:pStyle w:val="TOC2"/>
        <w:rPr>
          <w:rFonts w:cstheme="minorBidi"/>
          <w:noProof/>
        </w:rPr>
      </w:pPr>
      <w:hyperlink w:anchor="_Toc154142531" w:history="1">
        <w:r w:rsidR="00EA6DE2" w:rsidRPr="008704FC">
          <w:rPr>
            <w:rStyle w:val="Hyperlink"/>
            <w:rFonts w:ascii="GTWalsheimProRegular" w:hAnsi="GTWalsheimProRegular" w:cs="Graphik Arabic Regular"/>
            <w:noProof/>
          </w:rPr>
          <w:t>13.1</w:t>
        </w:r>
        <w:r w:rsidR="00EA6DE2">
          <w:rPr>
            <w:rFonts w:cstheme="minorBidi"/>
            <w:noProof/>
          </w:rPr>
          <w:tab/>
        </w:r>
        <w:r w:rsidR="00EA6DE2" w:rsidRPr="008704FC">
          <w:rPr>
            <w:rStyle w:val="Hyperlink"/>
            <w:rFonts w:ascii="GTWalsheimProRegular" w:hAnsi="GTWalsheimProRegular" w:cs="Graphik Arabic Regular"/>
            <w:noProof/>
          </w:rPr>
          <w:t>Dealing with disclosures</w:t>
        </w:r>
        <w:r w:rsidR="00EA6DE2">
          <w:rPr>
            <w:noProof/>
            <w:webHidden/>
          </w:rPr>
          <w:tab/>
        </w:r>
        <w:r w:rsidR="00EA6DE2">
          <w:rPr>
            <w:noProof/>
            <w:webHidden/>
          </w:rPr>
          <w:fldChar w:fldCharType="begin"/>
        </w:r>
        <w:r w:rsidR="00EA6DE2">
          <w:rPr>
            <w:noProof/>
            <w:webHidden/>
          </w:rPr>
          <w:instrText xml:space="preserve"> PAGEREF _Toc154142531 \h </w:instrText>
        </w:r>
        <w:r w:rsidR="00EA6DE2">
          <w:rPr>
            <w:noProof/>
            <w:webHidden/>
          </w:rPr>
        </w:r>
        <w:r w:rsidR="00EA6DE2">
          <w:rPr>
            <w:noProof/>
            <w:webHidden/>
          </w:rPr>
          <w:fldChar w:fldCharType="separate"/>
        </w:r>
        <w:r w:rsidR="00EA6DE2">
          <w:rPr>
            <w:noProof/>
            <w:webHidden/>
          </w:rPr>
          <w:t>50</w:t>
        </w:r>
        <w:r w:rsidR="00EA6DE2">
          <w:rPr>
            <w:noProof/>
            <w:webHidden/>
          </w:rPr>
          <w:fldChar w:fldCharType="end"/>
        </w:r>
      </w:hyperlink>
    </w:p>
    <w:p w14:paraId="60D64844" w14:textId="7582C915" w:rsidR="00EA6DE2" w:rsidRDefault="00000000">
      <w:pPr>
        <w:pStyle w:val="TOC2"/>
        <w:rPr>
          <w:rFonts w:cstheme="minorBidi"/>
          <w:noProof/>
        </w:rPr>
      </w:pPr>
      <w:hyperlink w:anchor="_Toc154142532" w:history="1">
        <w:r w:rsidR="00EA6DE2" w:rsidRPr="008704FC">
          <w:rPr>
            <w:rStyle w:val="Hyperlink"/>
            <w:rFonts w:ascii="GTWalsheimProRegular" w:hAnsi="GTWalsheimProRegular" w:cs="Graphik Arabic Regular"/>
            <w:noProof/>
          </w:rPr>
          <w:t>13.2</w:t>
        </w:r>
        <w:r w:rsidR="00EA6DE2">
          <w:rPr>
            <w:rFonts w:cstheme="minorBidi"/>
            <w:noProof/>
          </w:rPr>
          <w:tab/>
        </w:r>
        <w:r w:rsidR="00EA6DE2" w:rsidRPr="008704FC">
          <w:rPr>
            <w:rStyle w:val="Hyperlink"/>
            <w:rFonts w:ascii="GTWalsheimProRegular" w:hAnsi="GTWalsheimProRegular" w:cs="Graphik Arabic Regular"/>
            <w:noProof/>
          </w:rPr>
          <w:t>How to engage with the family before, during and after notifying a concern</w:t>
        </w:r>
        <w:r w:rsidR="00EA6DE2">
          <w:rPr>
            <w:noProof/>
            <w:webHidden/>
          </w:rPr>
          <w:tab/>
        </w:r>
        <w:r w:rsidR="00EA6DE2">
          <w:rPr>
            <w:noProof/>
            <w:webHidden/>
          </w:rPr>
          <w:fldChar w:fldCharType="begin"/>
        </w:r>
        <w:r w:rsidR="00EA6DE2">
          <w:rPr>
            <w:noProof/>
            <w:webHidden/>
          </w:rPr>
          <w:instrText xml:space="preserve"> PAGEREF _Toc154142532 \h </w:instrText>
        </w:r>
        <w:r w:rsidR="00EA6DE2">
          <w:rPr>
            <w:noProof/>
            <w:webHidden/>
          </w:rPr>
        </w:r>
        <w:r w:rsidR="00EA6DE2">
          <w:rPr>
            <w:noProof/>
            <w:webHidden/>
          </w:rPr>
          <w:fldChar w:fldCharType="separate"/>
        </w:r>
        <w:r w:rsidR="00EA6DE2">
          <w:rPr>
            <w:noProof/>
            <w:webHidden/>
          </w:rPr>
          <w:t>51</w:t>
        </w:r>
        <w:r w:rsidR="00EA6DE2">
          <w:rPr>
            <w:noProof/>
            <w:webHidden/>
          </w:rPr>
          <w:fldChar w:fldCharType="end"/>
        </w:r>
      </w:hyperlink>
    </w:p>
    <w:p w14:paraId="179F3F5C" w14:textId="3F774EEE" w:rsidR="00EA6DE2" w:rsidRDefault="00000000">
      <w:pPr>
        <w:pStyle w:val="TOC1"/>
        <w:rPr>
          <w:rFonts w:cstheme="minorBidi"/>
          <w:b w:val="0"/>
          <w:bCs w:val="0"/>
          <w:noProof/>
        </w:rPr>
      </w:pPr>
      <w:hyperlink w:anchor="_Toc154142533" w:history="1">
        <w:r w:rsidR="00EA6DE2" w:rsidRPr="008704FC">
          <w:rPr>
            <w:rStyle w:val="Hyperlink"/>
            <w:rFonts w:ascii="GTWalsheimProRegular" w:hAnsi="GTWalsheimProRegular" w:cs="Graphik Arabic Regular"/>
            <w:noProof/>
          </w:rPr>
          <w:t>14</w:t>
        </w:r>
        <w:r w:rsidR="00EA6DE2">
          <w:rPr>
            <w:rFonts w:cstheme="minorBidi"/>
            <w:b w:val="0"/>
            <w:bCs w:val="0"/>
            <w:noProof/>
          </w:rPr>
          <w:tab/>
        </w:r>
        <w:r w:rsidR="00EA6DE2" w:rsidRPr="008704FC">
          <w:rPr>
            <w:rStyle w:val="Hyperlink"/>
            <w:rFonts w:ascii="GTWalsheimProRegular" w:hAnsi="GTWalsheimProRegular" w:cs="Graphik Arabic Regular"/>
            <w:noProof/>
          </w:rPr>
          <w:t>Confidentiality and information sharing</w:t>
        </w:r>
        <w:r w:rsidR="00EA6DE2">
          <w:rPr>
            <w:noProof/>
            <w:webHidden/>
          </w:rPr>
          <w:tab/>
        </w:r>
        <w:r w:rsidR="00EA6DE2">
          <w:rPr>
            <w:noProof/>
            <w:webHidden/>
          </w:rPr>
          <w:fldChar w:fldCharType="begin"/>
        </w:r>
        <w:r w:rsidR="00EA6DE2">
          <w:rPr>
            <w:noProof/>
            <w:webHidden/>
          </w:rPr>
          <w:instrText xml:space="preserve"> PAGEREF _Toc154142533 \h </w:instrText>
        </w:r>
        <w:r w:rsidR="00EA6DE2">
          <w:rPr>
            <w:noProof/>
            <w:webHidden/>
          </w:rPr>
        </w:r>
        <w:r w:rsidR="00EA6DE2">
          <w:rPr>
            <w:noProof/>
            <w:webHidden/>
          </w:rPr>
          <w:fldChar w:fldCharType="separate"/>
        </w:r>
        <w:r w:rsidR="00EA6DE2">
          <w:rPr>
            <w:noProof/>
            <w:webHidden/>
          </w:rPr>
          <w:t>51</w:t>
        </w:r>
        <w:r w:rsidR="00EA6DE2">
          <w:rPr>
            <w:noProof/>
            <w:webHidden/>
          </w:rPr>
          <w:fldChar w:fldCharType="end"/>
        </w:r>
      </w:hyperlink>
    </w:p>
    <w:p w14:paraId="534E5A0D" w14:textId="7D4FB513" w:rsidR="00EA6DE2" w:rsidRDefault="00000000">
      <w:pPr>
        <w:pStyle w:val="TOC1"/>
        <w:rPr>
          <w:rFonts w:cstheme="minorBidi"/>
          <w:b w:val="0"/>
          <w:bCs w:val="0"/>
          <w:noProof/>
        </w:rPr>
      </w:pPr>
      <w:hyperlink w:anchor="_Toc154142534" w:history="1">
        <w:r w:rsidR="00EA6DE2" w:rsidRPr="008704FC">
          <w:rPr>
            <w:rStyle w:val="Hyperlink"/>
            <w:rFonts w:ascii="GTWalsheimProRegular" w:hAnsi="GTWalsheimProRegular" w:cs="Graphik Arabic Regular"/>
            <w:noProof/>
          </w:rPr>
          <w:t>15</w:t>
        </w:r>
        <w:r w:rsidR="00EA6DE2">
          <w:rPr>
            <w:rFonts w:cstheme="minorBidi"/>
            <w:b w:val="0"/>
            <w:bCs w:val="0"/>
            <w:noProof/>
          </w:rPr>
          <w:tab/>
        </w:r>
        <w:r w:rsidR="00EA6DE2" w:rsidRPr="008704FC">
          <w:rPr>
            <w:rStyle w:val="Hyperlink"/>
            <w:rFonts w:ascii="GTWalsheimProRegular" w:hAnsi="GTWalsheimProRegular" w:cs="Graphik Arabic Regular"/>
            <w:noProof/>
          </w:rPr>
          <w:t>Training requirements</w:t>
        </w:r>
        <w:r w:rsidR="00EA6DE2">
          <w:rPr>
            <w:noProof/>
            <w:webHidden/>
          </w:rPr>
          <w:tab/>
        </w:r>
        <w:r w:rsidR="00EA6DE2">
          <w:rPr>
            <w:noProof/>
            <w:webHidden/>
          </w:rPr>
          <w:fldChar w:fldCharType="begin"/>
        </w:r>
        <w:r w:rsidR="00EA6DE2">
          <w:rPr>
            <w:noProof/>
            <w:webHidden/>
          </w:rPr>
          <w:instrText xml:space="preserve"> PAGEREF _Toc154142534 \h </w:instrText>
        </w:r>
        <w:r w:rsidR="00EA6DE2">
          <w:rPr>
            <w:noProof/>
            <w:webHidden/>
          </w:rPr>
        </w:r>
        <w:r w:rsidR="00EA6DE2">
          <w:rPr>
            <w:noProof/>
            <w:webHidden/>
          </w:rPr>
          <w:fldChar w:fldCharType="separate"/>
        </w:r>
        <w:r w:rsidR="00EA6DE2">
          <w:rPr>
            <w:noProof/>
            <w:webHidden/>
          </w:rPr>
          <w:t>52</w:t>
        </w:r>
        <w:r w:rsidR="00EA6DE2">
          <w:rPr>
            <w:noProof/>
            <w:webHidden/>
          </w:rPr>
          <w:fldChar w:fldCharType="end"/>
        </w:r>
      </w:hyperlink>
    </w:p>
    <w:p w14:paraId="7FE1964F" w14:textId="2BD6B1DA" w:rsidR="00EA6DE2" w:rsidRDefault="00000000">
      <w:pPr>
        <w:pStyle w:val="TOC1"/>
        <w:rPr>
          <w:rFonts w:cstheme="minorBidi"/>
          <w:b w:val="0"/>
          <w:bCs w:val="0"/>
          <w:noProof/>
        </w:rPr>
      </w:pPr>
      <w:hyperlink w:anchor="_Toc154142535" w:history="1">
        <w:r w:rsidR="00EA6DE2" w:rsidRPr="008704FC">
          <w:rPr>
            <w:rStyle w:val="Hyperlink"/>
            <w:rFonts w:ascii="GTWalsheimProRegular" w:hAnsi="GTWalsheimProRegular" w:cs="Graphik Arabic Regular"/>
            <w:noProof/>
          </w:rPr>
          <w:t>16</w:t>
        </w:r>
        <w:r w:rsidR="00EA6DE2">
          <w:rPr>
            <w:rFonts w:cstheme="minorBidi"/>
            <w:b w:val="0"/>
            <w:bCs w:val="0"/>
            <w:noProof/>
          </w:rPr>
          <w:tab/>
        </w:r>
        <w:r w:rsidR="00EA6DE2" w:rsidRPr="008704FC">
          <w:rPr>
            <w:rStyle w:val="Hyperlink"/>
            <w:rFonts w:ascii="GTWalsheimProRegular" w:hAnsi="GTWalsheimProRegular" w:cs="Graphik Arabic Regular"/>
            <w:noProof/>
          </w:rPr>
          <w:t>Forms needed</w:t>
        </w:r>
        <w:r w:rsidR="00EA6DE2">
          <w:rPr>
            <w:noProof/>
            <w:webHidden/>
          </w:rPr>
          <w:tab/>
        </w:r>
        <w:r w:rsidR="00EA6DE2">
          <w:rPr>
            <w:noProof/>
            <w:webHidden/>
          </w:rPr>
          <w:fldChar w:fldCharType="begin"/>
        </w:r>
        <w:r w:rsidR="00EA6DE2">
          <w:rPr>
            <w:noProof/>
            <w:webHidden/>
          </w:rPr>
          <w:instrText xml:space="preserve"> PAGEREF _Toc154142535 \h </w:instrText>
        </w:r>
        <w:r w:rsidR="00EA6DE2">
          <w:rPr>
            <w:noProof/>
            <w:webHidden/>
          </w:rPr>
        </w:r>
        <w:r w:rsidR="00EA6DE2">
          <w:rPr>
            <w:noProof/>
            <w:webHidden/>
          </w:rPr>
          <w:fldChar w:fldCharType="separate"/>
        </w:r>
        <w:r w:rsidR="00EA6DE2">
          <w:rPr>
            <w:noProof/>
            <w:webHidden/>
          </w:rPr>
          <w:t>53</w:t>
        </w:r>
        <w:r w:rsidR="00EA6DE2">
          <w:rPr>
            <w:noProof/>
            <w:webHidden/>
          </w:rPr>
          <w:fldChar w:fldCharType="end"/>
        </w:r>
      </w:hyperlink>
    </w:p>
    <w:p w14:paraId="09BCDD6D" w14:textId="0C5062FE" w:rsidR="000D3C4A" w:rsidRPr="00F765B0" w:rsidRDefault="000D3C4A">
      <w:pPr>
        <w:pStyle w:val="TOC3"/>
        <w:rPr>
          <w:rFonts w:ascii="GTWalsheimProRegular" w:hAnsi="GTWalsheimProRegular"/>
          <w:color w:val="595959"/>
        </w:rPr>
      </w:pPr>
      <w:r w:rsidRPr="00F765B0">
        <w:rPr>
          <w:rFonts w:ascii="GTWalsheimProRegular" w:hAnsi="GTWalsheimProRegular"/>
          <w:color w:val="595959" w:themeColor="text1" w:themeTint="A6"/>
        </w:rPr>
        <w:fldChar w:fldCharType="end"/>
      </w:r>
    </w:p>
    <w:p w14:paraId="2D875632" w14:textId="455095F2" w:rsidR="000D3C4A" w:rsidRPr="00F765B0" w:rsidRDefault="000D3C4A" w:rsidP="000D3C4A">
      <w:pPr>
        <w:rPr>
          <w:rFonts w:ascii="GTWalsheimProRegular" w:hAnsi="GTWalsheimProRegular" w:cs="Graphik Arabic Regular"/>
          <w:color w:val="595959"/>
        </w:rPr>
      </w:pPr>
    </w:p>
    <w:p w14:paraId="3C028D76" w14:textId="752320B6" w:rsidR="009F4ED5" w:rsidRPr="002A1FA7" w:rsidRDefault="000D3C4A" w:rsidP="0064774A">
      <w:pPr>
        <w:pStyle w:val="Heading1"/>
        <w:numPr>
          <w:ilvl w:val="0"/>
          <w:numId w:val="0"/>
        </w:numPr>
        <w:spacing w:before="0" w:after="0"/>
        <w:ind w:left="432"/>
        <w:rPr>
          <w:rFonts w:ascii="GTWalsheimProRegular" w:hAnsi="GTWalsheimProRegular" w:cs="Graphik Arabic Regular"/>
          <w:color w:val="80B6C6"/>
        </w:rPr>
      </w:pPr>
      <w:r w:rsidRPr="002A1FA7">
        <w:rPr>
          <w:rFonts w:ascii="GTWalsheimProRegular" w:hAnsi="GTWalsheimProRegular" w:cs="Graphik Arabic Regular"/>
          <w:color w:val="80B6C6"/>
        </w:rPr>
        <w:br w:type="page"/>
      </w:r>
      <w:bookmarkStart w:id="2" w:name="_Toc45663597"/>
      <w:bookmarkStart w:id="3" w:name="_Toc154142485"/>
      <w:r w:rsidR="009F4ED5" w:rsidRPr="002A1FA7">
        <w:rPr>
          <w:rFonts w:ascii="GTWalsheimProRegular" w:hAnsi="GTWalsheimProRegular" w:cs="Graphik Arabic Regular"/>
          <w:color w:val="80B6C6"/>
        </w:rPr>
        <w:t>Introduction</w:t>
      </w:r>
      <w:bookmarkEnd w:id="2"/>
      <w:bookmarkEnd w:id="3"/>
    </w:p>
    <w:p w14:paraId="48F9C4C7" w14:textId="1A64D72B" w:rsidR="00BB2D96" w:rsidRPr="00F765B0" w:rsidRDefault="00BB2D96" w:rsidP="00465633">
      <w:pPr>
        <w:pStyle w:val="ListParagraph"/>
        <w:rPr>
          <w:rFonts w:ascii="GTWalsheimProRegular" w:hAnsi="GTWalsheimProRegular" w:cs="Graphik Arabic Regular"/>
          <w:b/>
          <w:bCs/>
          <w:color w:val="595959" w:themeColor="text1" w:themeTint="A6"/>
          <w:sz w:val="24"/>
          <w:szCs w:val="24"/>
        </w:rPr>
      </w:pPr>
    </w:p>
    <w:p w14:paraId="30FEE920" w14:textId="1BE11F37" w:rsidR="000D3C4A" w:rsidRPr="005B1267" w:rsidRDefault="000D3C4A" w:rsidP="00465633">
      <w:pPr>
        <w:pStyle w:val="Heading2"/>
        <w:spacing w:before="0"/>
        <w:rPr>
          <w:rFonts w:ascii="GTWalsheimProRegular" w:hAnsi="GTWalsheimProRegular" w:cs="Graphik Arabic Regular"/>
          <w:color w:val="FAAD74"/>
        </w:rPr>
      </w:pPr>
      <w:bookmarkStart w:id="4" w:name="_Toc154142486"/>
      <w:r w:rsidRPr="005B1267">
        <w:rPr>
          <w:rFonts w:ascii="GTWalsheimProRegular" w:hAnsi="GTWalsheimProRegular" w:cs="Graphik Arabic Regular"/>
          <w:color w:val="FAAD74"/>
        </w:rPr>
        <w:t xml:space="preserve">Objectives of </w:t>
      </w:r>
      <w:r w:rsidR="00EC4B82" w:rsidRPr="005B1267">
        <w:rPr>
          <w:rFonts w:ascii="GTWalsheimProRegular" w:hAnsi="GTWalsheimProRegular" w:cs="Graphik Arabic Regular"/>
          <w:color w:val="FAAD74"/>
        </w:rPr>
        <w:t xml:space="preserve">child </w:t>
      </w:r>
      <w:r w:rsidR="009D4344" w:rsidRPr="005B1267">
        <w:rPr>
          <w:rFonts w:ascii="GTWalsheimProRegular" w:hAnsi="GTWalsheimProRegular" w:cs="Graphik Arabic Regular"/>
          <w:color w:val="FAAD74"/>
        </w:rPr>
        <w:t xml:space="preserve">maltreatment </w:t>
      </w:r>
      <w:r w:rsidRPr="005B1267">
        <w:rPr>
          <w:rFonts w:ascii="GTWalsheimProRegular" w:hAnsi="GTWalsheimProRegular" w:cs="Graphik Arabic Regular"/>
          <w:color w:val="FAAD74"/>
        </w:rPr>
        <w:t xml:space="preserve">concern handling within </w:t>
      </w:r>
      <w:r w:rsidR="00580A63" w:rsidRPr="005B1267">
        <w:rPr>
          <w:rFonts w:ascii="GTWalsheimProRegular" w:hAnsi="GTWalsheimProRegular" w:cs="Graphik Arabic Regular"/>
          <w:color w:val="FAAD74"/>
        </w:rPr>
        <w:t>nurseries</w:t>
      </w:r>
      <w:bookmarkEnd w:id="4"/>
    </w:p>
    <w:p w14:paraId="3E423A81" w14:textId="08EF1A5B" w:rsidR="000D3C4A" w:rsidRPr="00F765B0" w:rsidRDefault="000D3C4A" w:rsidP="00465633">
      <w:pPr>
        <w:jc w:val="both"/>
        <w:rPr>
          <w:rFonts w:ascii="GTWalsheimProRegular" w:hAnsi="GTWalsheimProRegular" w:cs="Graphik Arabic Regular"/>
          <w:color w:val="595959" w:themeColor="text1" w:themeTint="A6"/>
          <w:sz w:val="24"/>
          <w:szCs w:val="24"/>
        </w:rPr>
      </w:pPr>
    </w:p>
    <w:p w14:paraId="0DCB4474" w14:textId="59C636EB" w:rsidR="00C424E9" w:rsidRPr="00F765B0" w:rsidRDefault="00C424E9" w:rsidP="00465633">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All children in Abu Dhabi should feel safe and protected. They have the right to be protected from harm wherever they </w:t>
      </w:r>
      <w:r w:rsidR="00B0082D" w:rsidRPr="00F765B0">
        <w:rPr>
          <w:rFonts w:ascii="GTWalsheimProRegular" w:hAnsi="GTWalsheimProRegular" w:cs="Graphik Arabic Regular"/>
          <w:color w:val="595959" w:themeColor="text1" w:themeTint="A6"/>
          <w:sz w:val="24"/>
          <w:szCs w:val="24"/>
        </w:rPr>
        <w:t>are and</w:t>
      </w:r>
      <w:r w:rsidR="00050BC7" w:rsidRPr="00F765B0">
        <w:rPr>
          <w:rFonts w:ascii="GTWalsheimProRegular" w:hAnsi="GTWalsheimProRegular" w:cs="Graphik Arabic Regular"/>
          <w:color w:val="595959" w:themeColor="text1" w:themeTint="A6"/>
          <w:sz w:val="24"/>
          <w:szCs w:val="24"/>
        </w:rPr>
        <w:t xml:space="preserve"> </w:t>
      </w:r>
      <w:r w:rsidR="00CC24E5"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rotecting them</w:t>
      </w:r>
      <w:r w:rsidR="005B1267" w:rsidRPr="005B1267">
        <w:rPr>
          <w:noProof/>
        </w:rPr>
        <w:t xml:space="preserve"> </w:t>
      </w:r>
      <w:r w:rsidRPr="00F765B0">
        <w:rPr>
          <w:rFonts w:ascii="GTWalsheimProRegular" w:hAnsi="GTWalsheimProRegular" w:cs="Graphik Arabic Regular"/>
          <w:color w:val="595959" w:themeColor="text1" w:themeTint="A6"/>
          <w:sz w:val="24"/>
          <w:szCs w:val="24"/>
        </w:rPr>
        <w:t xml:space="preserve"> is everyone’s responsibility. </w:t>
      </w:r>
      <w:r w:rsidR="00580A63" w:rsidRPr="00F765B0">
        <w:rPr>
          <w:rFonts w:ascii="GTWalsheimProRegular" w:hAnsi="GTWalsheimProRegular" w:cs="Graphik Arabic Regular"/>
          <w:color w:val="595959" w:themeColor="text1" w:themeTint="A6"/>
          <w:sz w:val="24"/>
          <w:szCs w:val="24"/>
        </w:rPr>
        <w:t xml:space="preserve">Infants and young children are particularly vulnerable due to their physical size, their dependence on adults, and their inability to escape harm and communicate when something is wrong. Many infants and young children </w:t>
      </w:r>
      <w:r w:rsidRPr="00F765B0">
        <w:rPr>
          <w:rFonts w:ascii="GTWalsheimProRegular" w:hAnsi="GTWalsheimProRegular" w:cs="Graphik Arabic Regular"/>
          <w:color w:val="595959" w:themeColor="text1" w:themeTint="A6"/>
          <w:sz w:val="24"/>
          <w:szCs w:val="24"/>
        </w:rPr>
        <w:t xml:space="preserve">spend a considerable portion of their time in </w:t>
      </w:r>
      <w:r w:rsidR="00EC4B82" w:rsidRPr="00F765B0">
        <w:rPr>
          <w:rFonts w:ascii="GTWalsheimProRegular" w:hAnsi="GTWalsheimProRegular" w:cs="Graphik Arabic Regular"/>
          <w:color w:val="595959" w:themeColor="text1" w:themeTint="A6"/>
          <w:sz w:val="24"/>
          <w:szCs w:val="24"/>
        </w:rPr>
        <w:t>nurserie</w:t>
      </w:r>
      <w:r w:rsidR="00AC713C"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 </w:t>
      </w:r>
      <w:r w:rsidR="00580A63" w:rsidRPr="00F765B0">
        <w:rPr>
          <w:rFonts w:ascii="GTWalsheimProRegular" w:hAnsi="GTWalsheimProRegular" w:cs="Graphik Arabic Regular"/>
          <w:color w:val="595959" w:themeColor="text1" w:themeTint="A6"/>
          <w:sz w:val="24"/>
          <w:szCs w:val="24"/>
        </w:rPr>
        <w:t xml:space="preserve">therefore </w:t>
      </w:r>
      <w:r w:rsidRPr="00F765B0">
        <w:rPr>
          <w:rFonts w:ascii="GTWalsheimProRegular" w:hAnsi="GTWalsheimProRegular" w:cs="Graphik Arabic Regular"/>
          <w:color w:val="595959" w:themeColor="text1" w:themeTint="A6"/>
          <w:sz w:val="24"/>
          <w:szCs w:val="24"/>
        </w:rPr>
        <w:t xml:space="preserve">efforts should be invested from all relevant stakeholders to ensure </w:t>
      </w:r>
      <w:r w:rsidR="00580A63" w:rsidRPr="00F765B0">
        <w:rPr>
          <w:rFonts w:ascii="GTWalsheimProRegular" w:hAnsi="GTWalsheimProRegular" w:cs="Graphik Arabic Regular"/>
          <w:color w:val="595959" w:themeColor="text1" w:themeTint="A6"/>
          <w:sz w:val="24"/>
          <w:szCs w:val="24"/>
        </w:rPr>
        <w:t xml:space="preserve">their </w:t>
      </w:r>
      <w:r w:rsidRPr="00F765B0">
        <w:rPr>
          <w:rFonts w:ascii="GTWalsheimProRegular" w:hAnsi="GTWalsheimProRegular" w:cs="Graphik Arabic Regular"/>
          <w:color w:val="595959" w:themeColor="text1" w:themeTint="A6"/>
          <w:sz w:val="24"/>
          <w:szCs w:val="24"/>
        </w:rPr>
        <w:t>protection. This includes the relevant government agencies (</w:t>
      </w:r>
      <w:r w:rsidR="00B0082D" w:rsidRPr="00F765B0">
        <w:rPr>
          <w:rFonts w:ascii="GTWalsheimProRegular" w:hAnsi="GTWalsheimProRegular" w:cs="Graphik Arabic Regular"/>
          <w:color w:val="595959" w:themeColor="text1" w:themeTint="A6"/>
          <w:sz w:val="24"/>
          <w:szCs w:val="24"/>
        </w:rPr>
        <w:t>e.g.,</w:t>
      </w:r>
      <w:r w:rsidRPr="00F765B0">
        <w:rPr>
          <w:rFonts w:ascii="GTWalsheimProRegular" w:hAnsi="GTWalsheimProRegular" w:cs="Graphik Arabic Regular"/>
          <w:color w:val="595959" w:themeColor="text1" w:themeTint="A6"/>
          <w:sz w:val="24"/>
          <w:szCs w:val="24"/>
        </w:rPr>
        <w:t xml:space="preserve"> </w:t>
      </w:r>
      <w:r w:rsidR="00580A63" w:rsidRPr="00F765B0">
        <w:rPr>
          <w:rFonts w:ascii="GTWalsheimProRegular" w:hAnsi="GTWalsheimProRegular" w:cs="Graphik Arabic Regular"/>
          <w:color w:val="595959" w:themeColor="text1" w:themeTint="A6"/>
          <w:sz w:val="24"/>
          <w:szCs w:val="24"/>
        </w:rPr>
        <w:t>the Abu Dhabi Early Childhood Authority</w:t>
      </w:r>
      <w:r w:rsidRPr="00F765B0">
        <w:rPr>
          <w:rFonts w:ascii="GTWalsheimProRegular" w:hAnsi="GTWalsheimProRegular" w:cs="Graphik Arabic Regular"/>
          <w:color w:val="595959" w:themeColor="text1" w:themeTint="A6"/>
          <w:sz w:val="24"/>
          <w:szCs w:val="24"/>
        </w:rPr>
        <w:t>,</w:t>
      </w:r>
      <w:r w:rsidR="00AC713C" w:rsidRPr="00F765B0">
        <w:rPr>
          <w:rFonts w:ascii="GTWalsheimProRegular" w:hAnsi="GTWalsheimProRegular" w:cs="Graphik Arabic Regular"/>
          <w:color w:val="595959" w:themeColor="text1" w:themeTint="A6"/>
          <w:sz w:val="24"/>
          <w:szCs w:val="24"/>
        </w:rPr>
        <w:t xml:space="preserve"> </w:t>
      </w:r>
      <w:r w:rsidR="00580A63" w:rsidRPr="00F765B0">
        <w:rPr>
          <w:rFonts w:ascii="GTWalsheimProRegular" w:hAnsi="GTWalsheimProRegular" w:cs="Graphik Arabic Regular"/>
          <w:color w:val="595959" w:themeColor="text1" w:themeTint="A6"/>
          <w:sz w:val="24"/>
          <w:szCs w:val="24"/>
        </w:rPr>
        <w:t xml:space="preserve">the </w:t>
      </w:r>
      <w:r w:rsidR="00F60B65" w:rsidRPr="00F765B0">
        <w:rPr>
          <w:rFonts w:ascii="GTWalsheimProRegular" w:hAnsi="GTWalsheimProRegular" w:cs="Graphik Arabic Regular"/>
          <w:color w:val="595959" w:themeColor="text1" w:themeTint="A6"/>
          <w:sz w:val="24"/>
          <w:szCs w:val="24"/>
        </w:rPr>
        <w:t xml:space="preserve">Abu Dhabi Department of </w:t>
      </w:r>
      <w:r w:rsidR="00580A63" w:rsidRPr="00F765B0">
        <w:rPr>
          <w:rFonts w:ascii="GTWalsheimProRegular" w:hAnsi="GTWalsheimProRegular" w:cs="Graphik Arabic Regular"/>
          <w:color w:val="595959" w:themeColor="text1" w:themeTint="A6"/>
          <w:sz w:val="24"/>
          <w:szCs w:val="24"/>
        </w:rPr>
        <w:t>Education and Knowledge</w:t>
      </w:r>
      <w:r w:rsidR="00494A53" w:rsidRPr="00F765B0">
        <w:rPr>
          <w:rFonts w:ascii="GTWalsheimProRegular" w:hAnsi="GTWalsheimProRegular" w:cs="Graphik Arabic Regular"/>
          <w:color w:val="595959" w:themeColor="text1" w:themeTint="A6"/>
          <w:sz w:val="24"/>
          <w:szCs w:val="24"/>
        </w:rPr>
        <w:t xml:space="preserve">, i.e., </w:t>
      </w:r>
      <w:r w:rsidR="00F60B65" w:rsidRPr="00F765B0">
        <w:rPr>
          <w:rFonts w:ascii="GTWalsheimProRegular" w:hAnsi="GTWalsheimProRegular" w:cs="Graphik Arabic Regular"/>
          <w:color w:val="595959" w:themeColor="text1" w:themeTint="A6"/>
          <w:sz w:val="24"/>
          <w:szCs w:val="24"/>
        </w:rPr>
        <w:t>ADEK</w:t>
      </w:r>
      <w:r w:rsidR="00580A63" w:rsidRPr="00F765B0">
        <w:rPr>
          <w:rFonts w:ascii="GTWalsheimProRegular" w:hAnsi="GTWalsheimProRegular" w:cs="Graphik Arabic Regular"/>
          <w:color w:val="595959" w:themeColor="text1" w:themeTint="A6"/>
          <w:sz w:val="24"/>
          <w:szCs w:val="24"/>
        </w:rPr>
        <w:t>, the Family Care Authority, i.e., FCA</w:t>
      </w:r>
      <w:r w:rsidR="00450400" w:rsidRPr="00F765B0">
        <w:rPr>
          <w:rFonts w:ascii="GTWalsheimProRegular" w:hAnsi="GTWalsheimProRegular" w:cs="Graphik Arabic Regular"/>
          <w:color w:val="595959" w:themeColor="text1" w:themeTint="A6"/>
          <w:sz w:val="24"/>
          <w:szCs w:val="24"/>
        </w:rPr>
        <w:t>)</w:t>
      </w:r>
      <w:r w:rsidR="00F221CE"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580A63" w:rsidRPr="00F765B0">
        <w:rPr>
          <w:rFonts w:ascii="GTWalsheimProRegular" w:hAnsi="GTWalsheimProRegular" w:cs="Graphik Arabic Regular"/>
          <w:color w:val="595959" w:themeColor="text1" w:themeTint="A6"/>
          <w:sz w:val="24"/>
          <w:szCs w:val="24"/>
        </w:rPr>
        <w:t xml:space="preserve">all </w:t>
      </w:r>
      <w:r w:rsidRPr="00F765B0">
        <w:rPr>
          <w:rFonts w:ascii="GTWalsheimProRegular" w:hAnsi="GTWalsheimProRegular" w:cs="Graphik Arabic Regular"/>
          <w:color w:val="595959" w:themeColor="text1" w:themeTint="A6"/>
          <w:sz w:val="24"/>
          <w:szCs w:val="24"/>
        </w:rPr>
        <w:t>staff</w:t>
      </w:r>
      <w:r w:rsidR="00AC713C" w:rsidRPr="00F765B0">
        <w:rPr>
          <w:rFonts w:ascii="GTWalsheimProRegular" w:hAnsi="GTWalsheimProRegular" w:cs="Graphik Arabic Regular"/>
          <w:color w:val="595959" w:themeColor="text1" w:themeTint="A6"/>
          <w:sz w:val="24"/>
          <w:szCs w:val="24"/>
        </w:rPr>
        <w:t xml:space="preserve"> </w:t>
      </w:r>
      <w:r w:rsidR="00580A63" w:rsidRPr="00F765B0">
        <w:rPr>
          <w:rFonts w:ascii="GTWalsheimProRegular" w:hAnsi="GTWalsheimProRegular" w:cs="Graphik Arabic Regular"/>
          <w:color w:val="595959" w:themeColor="text1" w:themeTint="A6"/>
          <w:sz w:val="24"/>
          <w:szCs w:val="24"/>
        </w:rPr>
        <w:t xml:space="preserve">and </w:t>
      </w:r>
      <w:r w:rsidR="00CC24E5" w:rsidRPr="00F765B0">
        <w:rPr>
          <w:rFonts w:ascii="GTWalsheimProRegular" w:hAnsi="GTWalsheimProRegular" w:cs="Graphik Arabic Regular"/>
          <w:color w:val="595959" w:themeColor="text1" w:themeTint="A6"/>
          <w:sz w:val="24"/>
          <w:szCs w:val="24"/>
        </w:rPr>
        <w:t>volunteers</w:t>
      </w:r>
      <w:r w:rsidRPr="00F765B0">
        <w:rPr>
          <w:rFonts w:ascii="GTWalsheimProRegular" w:hAnsi="GTWalsheimProRegular" w:cs="Graphik Arabic Regular"/>
          <w:color w:val="595959" w:themeColor="text1" w:themeTint="A6"/>
          <w:sz w:val="24"/>
          <w:szCs w:val="24"/>
        </w:rPr>
        <w:t xml:space="preserve"> </w:t>
      </w:r>
      <w:r w:rsidR="00580A63" w:rsidRPr="00F765B0">
        <w:rPr>
          <w:rFonts w:ascii="GTWalsheimProRegular" w:hAnsi="GTWalsheimProRegular" w:cs="Graphik Arabic Regular"/>
          <w:color w:val="595959" w:themeColor="text1" w:themeTint="A6"/>
          <w:sz w:val="24"/>
          <w:szCs w:val="24"/>
        </w:rPr>
        <w:t xml:space="preserve">working </w:t>
      </w:r>
      <w:r w:rsidRPr="00F765B0">
        <w:rPr>
          <w:rFonts w:ascii="GTWalsheimProRegular" w:hAnsi="GTWalsheimProRegular" w:cs="Graphik Arabic Regular"/>
          <w:color w:val="595959" w:themeColor="text1" w:themeTint="A6"/>
          <w:sz w:val="24"/>
          <w:szCs w:val="24"/>
        </w:rPr>
        <w:t xml:space="preserve">in </w:t>
      </w:r>
      <w:r w:rsidR="00580A63" w:rsidRPr="00F765B0">
        <w:rPr>
          <w:rFonts w:ascii="GTWalsheimProRegular" w:hAnsi="GTWalsheimProRegular" w:cs="Graphik Arabic Regular"/>
          <w:color w:val="595959" w:themeColor="text1" w:themeTint="A6"/>
          <w:sz w:val="24"/>
          <w:szCs w:val="24"/>
        </w:rPr>
        <w:t>nu</w:t>
      </w:r>
      <w:r w:rsidR="00AC713C" w:rsidRPr="00F765B0">
        <w:rPr>
          <w:rFonts w:ascii="GTWalsheimProRegular" w:hAnsi="GTWalsheimProRegular" w:cs="Graphik Arabic Regular"/>
          <w:color w:val="595959" w:themeColor="text1" w:themeTint="A6"/>
          <w:sz w:val="24"/>
          <w:szCs w:val="24"/>
        </w:rPr>
        <w:t>r</w:t>
      </w:r>
      <w:r w:rsidR="00580A63" w:rsidRPr="00F765B0">
        <w:rPr>
          <w:rFonts w:ascii="GTWalsheimProRegular" w:hAnsi="GTWalsheimProRegular" w:cs="Graphik Arabic Regular"/>
          <w:color w:val="595959" w:themeColor="text1" w:themeTint="A6"/>
          <w:sz w:val="24"/>
          <w:szCs w:val="24"/>
        </w:rPr>
        <w:t>series</w:t>
      </w:r>
      <w:r w:rsidRPr="00F765B0">
        <w:rPr>
          <w:rFonts w:ascii="GTWalsheimProRegular" w:hAnsi="GTWalsheimProRegular" w:cs="Graphik Arabic Regular"/>
          <w:color w:val="595959" w:themeColor="text1" w:themeTint="A6"/>
          <w:sz w:val="24"/>
          <w:szCs w:val="24"/>
        </w:rPr>
        <w:t xml:space="preserve">, </w:t>
      </w:r>
      <w:r w:rsidR="00B52392" w:rsidRPr="00F765B0">
        <w:rPr>
          <w:rFonts w:ascii="GTWalsheimProRegular" w:hAnsi="GTWalsheimProRegular" w:cs="Graphik Arabic Regular"/>
          <w:color w:val="595959" w:themeColor="text1" w:themeTint="A6"/>
          <w:sz w:val="24"/>
          <w:szCs w:val="24"/>
        </w:rPr>
        <w:t>parents,</w:t>
      </w:r>
      <w:r w:rsidRPr="00F765B0">
        <w:rPr>
          <w:rFonts w:ascii="GTWalsheimProRegular" w:hAnsi="GTWalsheimProRegular" w:cs="Graphik Arabic Regular"/>
          <w:color w:val="595959" w:themeColor="text1" w:themeTint="A6"/>
          <w:sz w:val="24"/>
          <w:szCs w:val="24"/>
        </w:rPr>
        <w:t xml:space="preserve"> and the wider community.</w:t>
      </w:r>
      <w:r w:rsidR="006548D6" w:rsidRPr="00F765B0">
        <w:rPr>
          <w:rFonts w:ascii="GTWalsheimProRegular" w:hAnsi="GTWalsheimProRegular" w:cs="Graphik Arabic Regular"/>
          <w:color w:val="595959" w:themeColor="text1" w:themeTint="A6"/>
          <w:sz w:val="24"/>
          <w:szCs w:val="24"/>
        </w:rPr>
        <w:t xml:space="preserve"> This also includes private organizations and NGOs, where relevant.</w:t>
      </w:r>
    </w:p>
    <w:p w14:paraId="4A0DC499" w14:textId="222B52A7" w:rsidR="00C424E9" w:rsidRPr="00F765B0" w:rsidRDefault="00C424E9" w:rsidP="00465633">
      <w:pPr>
        <w:jc w:val="both"/>
        <w:rPr>
          <w:rFonts w:ascii="GTWalsheimProRegular" w:hAnsi="GTWalsheimProRegular" w:cs="Graphik Arabic Regular"/>
          <w:color w:val="595959" w:themeColor="text1" w:themeTint="A6"/>
          <w:sz w:val="24"/>
          <w:szCs w:val="24"/>
        </w:rPr>
      </w:pPr>
    </w:p>
    <w:p w14:paraId="0D3BECBD" w14:textId="77F05349" w:rsidR="000D3C4A" w:rsidRPr="00F765B0" w:rsidRDefault="000D3C4A" w:rsidP="00592A88">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This document aims to provide guidelines to respond to concerns of </w:t>
      </w:r>
      <w:r w:rsidR="00EC4B82" w:rsidRPr="00F765B0">
        <w:rPr>
          <w:rFonts w:ascii="GTWalsheimProRegular" w:hAnsi="GTWalsheimProRegular" w:cs="Graphik Arabic Regular"/>
          <w:color w:val="595959" w:themeColor="text1" w:themeTint="A6"/>
          <w:sz w:val="24"/>
          <w:szCs w:val="24"/>
        </w:rPr>
        <w:t xml:space="preserve">child </w:t>
      </w:r>
      <w:r w:rsidR="009D4344" w:rsidRPr="00F765B0">
        <w:rPr>
          <w:rFonts w:ascii="GTWalsheimProRegular" w:hAnsi="GTWalsheimProRegular" w:cs="Graphik Arabic Regular"/>
          <w:color w:val="595959" w:themeColor="text1" w:themeTint="A6"/>
          <w:sz w:val="24"/>
          <w:szCs w:val="24"/>
        </w:rPr>
        <w:t xml:space="preserve">maltreatment </w:t>
      </w:r>
      <w:r w:rsidRPr="00F765B0">
        <w:rPr>
          <w:rFonts w:ascii="GTWalsheimProRegular" w:hAnsi="GTWalsheimProRegular" w:cs="Graphik Arabic Regular"/>
          <w:color w:val="595959" w:themeColor="text1" w:themeTint="A6"/>
          <w:sz w:val="24"/>
          <w:szCs w:val="24"/>
        </w:rPr>
        <w:t xml:space="preserve">within </w:t>
      </w:r>
      <w:r w:rsidR="00580A63" w:rsidRPr="00F765B0">
        <w:rPr>
          <w:rFonts w:ascii="GTWalsheimProRegular" w:hAnsi="GTWalsheimProRegular" w:cs="Graphik Arabic Regular"/>
          <w:color w:val="595959" w:themeColor="text1" w:themeTint="A6"/>
          <w:sz w:val="24"/>
          <w:szCs w:val="24"/>
        </w:rPr>
        <w:t xml:space="preserve">nurseries </w:t>
      </w:r>
      <w:r w:rsidRPr="00F765B0">
        <w:rPr>
          <w:rFonts w:ascii="GTWalsheimProRegular" w:hAnsi="GTWalsheimProRegular" w:cs="Graphik Arabic Regular"/>
          <w:color w:val="595959" w:themeColor="text1" w:themeTint="A6"/>
          <w:sz w:val="24"/>
          <w:szCs w:val="24"/>
        </w:rPr>
        <w:t xml:space="preserve">in the Emirate of Abu Dhabi. </w:t>
      </w:r>
    </w:p>
    <w:p w14:paraId="4EF5C941" w14:textId="60696C6D" w:rsidR="000D3C4A" w:rsidRPr="00F765B0" w:rsidRDefault="000D3C4A" w:rsidP="00465633">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It showcases the steps, roles and responsibilities of all </w:t>
      </w:r>
      <w:r w:rsidR="00580A63" w:rsidRPr="00F765B0">
        <w:rPr>
          <w:rFonts w:ascii="GTWalsheimProRegular" w:hAnsi="GTWalsheimProRegular" w:cs="Graphik Arabic Regular"/>
          <w:color w:val="595959" w:themeColor="text1" w:themeTint="A6"/>
          <w:sz w:val="24"/>
          <w:szCs w:val="24"/>
        </w:rPr>
        <w:t>nursery management, teaching staff</w:t>
      </w:r>
      <w:r w:rsidRPr="00F765B0">
        <w:rPr>
          <w:rFonts w:ascii="GTWalsheimProRegular" w:hAnsi="GTWalsheimProRegular" w:cs="Graphik Arabic Regular"/>
          <w:color w:val="595959" w:themeColor="text1" w:themeTint="A6"/>
          <w:sz w:val="24"/>
          <w:szCs w:val="24"/>
        </w:rPr>
        <w:t>, non-teaching staff and contractors (or auxiliary staff) in ensuring the protection</w:t>
      </w:r>
      <w:r w:rsidR="001B0933"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of </w:t>
      </w:r>
      <w:r w:rsidR="00580A63" w:rsidRPr="00F765B0">
        <w:rPr>
          <w:rFonts w:ascii="GTWalsheimProRegular" w:hAnsi="GTWalsheimProRegular" w:cs="Graphik Arabic Regular"/>
          <w:color w:val="595959" w:themeColor="text1" w:themeTint="A6"/>
          <w:sz w:val="24"/>
          <w:szCs w:val="24"/>
        </w:rPr>
        <w:t>children</w:t>
      </w:r>
      <w:r w:rsidR="00F71FCF"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as stipulated in the relevant </w:t>
      </w:r>
      <w:r w:rsidR="00A37077" w:rsidRPr="00F765B0">
        <w:rPr>
          <w:rFonts w:ascii="GTWalsheimProRegular" w:hAnsi="GTWalsheimProRegular" w:cs="Graphik Arabic Regular"/>
          <w:color w:val="595959" w:themeColor="text1" w:themeTint="A6"/>
          <w:sz w:val="24"/>
          <w:szCs w:val="24"/>
        </w:rPr>
        <w:t>n</w:t>
      </w:r>
      <w:r w:rsidRPr="00F765B0">
        <w:rPr>
          <w:rFonts w:ascii="GTWalsheimProRegular" w:hAnsi="GTWalsheimProRegular" w:cs="Graphik Arabic Regular"/>
          <w:color w:val="595959" w:themeColor="text1" w:themeTint="A6"/>
          <w:sz w:val="24"/>
          <w:szCs w:val="24"/>
        </w:rPr>
        <w:t>ational laws and policies.</w:t>
      </w:r>
    </w:p>
    <w:p w14:paraId="46369E1A" w14:textId="73A8101E" w:rsidR="000D3C4A" w:rsidRPr="00F765B0" w:rsidRDefault="000D3C4A" w:rsidP="00465633">
      <w:pPr>
        <w:jc w:val="both"/>
        <w:rPr>
          <w:rFonts w:ascii="GTWalsheimProRegular" w:hAnsi="GTWalsheimProRegular" w:cs="Graphik Arabic Regular"/>
          <w:color w:val="595959" w:themeColor="text1" w:themeTint="A6"/>
          <w:sz w:val="24"/>
          <w:szCs w:val="24"/>
        </w:rPr>
      </w:pPr>
    </w:p>
    <w:p w14:paraId="385C1CF8" w14:textId="4ADB5BDB" w:rsidR="003778D1" w:rsidRPr="00F765B0" w:rsidRDefault="003778D1" w:rsidP="00465633">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This document aligns with the procedures defined in the below national and Abu Dhabi level documentation (part of which are referenced later in the document)</w:t>
      </w:r>
      <w:r w:rsidR="001D6502" w:rsidRPr="00F765B0">
        <w:rPr>
          <w:rFonts w:ascii="GTWalsheimProRegular" w:hAnsi="GTWalsheimProRegular" w:cs="Graphik Arabic Regular"/>
          <w:color w:val="595959" w:themeColor="text1" w:themeTint="A6"/>
          <w:sz w:val="24"/>
          <w:szCs w:val="24"/>
        </w:rPr>
        <w:t>:</w:t>
      </w:r>
      <w:r w:rsidR="00F36CFE" w:rsidRPr="00F765B0">
        <w:rPr>
          <w:rFonts w:ascii="GTWalsheimProRegular" w:hAnsi="GTWalsheimProRegular"/>
          <w:noProof/>
        </w:rPr>
        <w:t xml:space="preserve"> </w:t>
      </w:r>
    </w:p>
    <w:p w14:paraId="6F768075" w14:textId="1CFE9D99" w:rsidR="009F7672" w:rsidRPr="00F765B0" w:rsidRDefault="001B0933" w:rsidP="004844EE">
      <w:pPr>
        <w:pStyle w:val="ListParagraph"/>
        <w:numPr>
          <w:ilvl w:val="0"/>
          <w:numId w:val="19"/>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Abu Dhabi Child Protection Policy</w:t>
      </w:r>
    </w:p>
    <w:p w14:paraId="40D0218C" w14:textId="50F20354" w:rsidR="003778D1" w:rsidRPr="00F765B0" w:rsidRDefault="003778D1" w:rsidP="004844EE">
      <w:pPr>
        <w:pStyle w:val="ListParagraph"/>
        <w:numPr>
          <w:ilvl w:val="0"/>
          <w:numId w:val="19"/>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MoE National Policy for Bullying Prevention in Educational Institutions</w:t>
      </w:r>
      <w:r w:rsidR="006B26AA" w:rsidRPr="00F765B0">
        <w:rPr>
          <w:rFonts w:ascii="GTWalsheimProRegular" w:hAnsi="GTWalsheimProRegular" w:cs="Graphik Arabic Regular"/>
          <w:color w:val="595959" w:themeColor="text1" w:themeTint="A6"/>
          <w:sz w:val="24"/>
          <w:szCs w:val="24"/>
        </w:rPr>
        <w:t xml:space="preserve"> </w:t>
      </w:r>
    </w:p>
    <w:p w14:paraId="4AE90628" w14:textId="0A364E60" w:rsidR="00E825E2" w:rsidRPr="00F765B0" w:rsidRDefault="00E825E2" w:rsidP="004844EE">
      <w:pPr>
        <w:pStyle w:val="ListParagraph"/>
        <w:numPr>
          <w:ilvl w:val="0"/>
          <w:numId w:val="19"/>
        </w:numPr>
        <w:jc w:val="both"/>
        <w:rPr>
          <w:rFonts w:ascii="GTWalsheimProRegular" w:hAnsi="GTWalsheimProRegular" w:cs="Graphik Arabic Regular"/>
          <w:color w:val="595959" w:themeColor="text1" w:themeTint="A6"/>
          <w:sz w:val="24"/>
          <w:szCs w:val="24"/>
        </w:rPr>
      </w:pPr>
      <w:proofErr w:type="spellStart"/>
      <w:r w:rsidRPr="00F765B0">
        <w:rPr>
          <w:rFonts w:ascii="GTWalsheimProRegular" w:hAnsi="GTWalsheimProRegular" w:cs="Graphik Arabic Regular"/>
          <w:color w:val="595959" w:themeColor="text1" w:themeTint="A6"/>
          <w:sz w:val="24"/>
          <w:szCs w:val="24"/>
        </w:rPr>
        <w:t>MoE</w:t>
      </w:r>
      <w:proofErr w:type="spellEnd"/>
      <w:r w:rsidRPr="00F765B0">
        <w:rPr>
          <w:rFonts w:ascii="GTWalsheimProRegular" w:hAnsi="GTWalsheimProRegular" w:cs="Graphik Arabic Regular"/>
          <w:color w:val="595959" w:themeColor="text1" w:themeTint="A6"/>
          <w:sz w:val="24"/>
          <w:szCs w:val="24"/>
        </w:rPr>
        <w:t xml:space="preserve"> </w:t>
      </w:r>
      <w:r w:rsidR="00B5740E" w:rsidRPr="00F765B0">
        <w:rPr>
          <w:rFonts w:ascii="GTWalsheimProRegular" w:hAnsi="GTWalsheimProRegular" w:cs="Graphik Arabic Regular"/>
          <w:color w:val="595959" w:themeColor="text1" w:themeTint="A6"/>
          <w:sz w:val="24"/>
          <w:szCs w:val="24"/>
        </w:rPr>
        <w:t xml:space="preserve">National Policy on </w:t>
      </w:r>
      <w:r w:rsidRPr="00F765B0">
        <w:rPr>
          <w:rFonts w:ascii="GTWalsheimProRegular" w:hAnsi="GTWalsheimProRegular" w:cs="Graphik Arabic Regular"/>
          <w:color w:val="595959" w:themeColor="text1" w:themeTint="A6"/>
          <w:sz w:val="24"/>
          <w:szCs w:val="24"/>
        </w:rPr>
        <w:t xml:space="preserve">Child Protection </w:t>
      </w:r>
      <w:r w:rsidR="000B7FE0" w:rsidRPr="00F765B0">
        <w:rPr>
          <w:rFonts w:ascii="GTWalsheimProRegular" w:hAnsi="GTWalsheimProRegular" w:cs="Graphik Arabic Regular"/>
          <w:color w:val="595959" w:themeColor="text1" w:themeTint="A6"/>
          <w:sz w:val="24"/>
          <w:szCs w:val="24"/>
        </w:rPr>
        <w:t xml:space="preserve">in Educational Institutions </w:t>
      </w:r>
      <w:r w:rsidR="00B5740E" w:rsidRPr="00F765B0">
        <w:rPr>
          <w:rFonts w:ascii="GTWalsheimProRegular" w:hAnsi="GTWalsheimProRegular" w:cs="Graphik Arabic Regular"/>
          <w:color w:val="595959" w:themeColor="text1" w:themeTint="A6"/>
          <w:sz w:val="24"/>
          <w:szCs w:val="24"/>
        </w:rPr>
        <w:t>in the United Arab Emirates</w:t>
      </w:r>
    </w:p>
    <w:p w14:paraId="0A68624B" w14:textId="5B76547A" w:rsidR="000D55D1" w:rsidRPr="00F765B0" w:rsidRDefault="000D55D1" w:rsidP="004844EE">
      <w:pPr>
        <w:pStyle w:val="ListParagraph"/>
        <w:numPr>
          <w:ilvl w:val="0"/>
          <w:numId w:val="19"/>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Abu Dhabi </w:t>
      </w:r>
      <w:r w:rsidR="00AC713C" w:rsidRPr="00F765B0">
        <w:rPr>
          <w:rFonts w:ascii="GTWalsheimProRegular" w:hAnsi="GTWalsheimProRegular" w:cs="Graphik Arabic Regular"/>
          <w:color w:val="595959" w:themeColor="text1" w:themeTint="A6"/>
          <w:sz w:val="24"/>
          <w:szCs w:val="24"/>
        </w:rPr>
        <w:t xml:space="preserve">Student </w:t>
      </w:r>
      <w:r w:rsidRPr="00F765B0">
        <w:rPr>
          <w:rFonts w:ascii="GTWalsheimProRegular" w:hAnsi="GTWalsheimProRegular" w:cs="Graphik Arabic Regular"/>
          <w:color w:val="595959" w:themeColor="text1" w:themeTint="A6"/>
          <w:sz w:val="24"/>
          <w:szCs w:val="24"/>
        </w:rPr>
        <w:t>Protection Policy</w:t>
      </w:r>
      <w:r w:rsidR="009F7672" w:rsidRPr="00F765B0">
        <w:rPr>
          <w:rFonts w:ascii="GTWalsheimProRegular" w:hAnsi="GTWalsheimProRegular" w:cs="Graphik Arabic Regular"/>
          <w:color w:val="595959" w:themeColor="text1" w:themeTint="A6"/>
          <w:sz w:val="24"/>
          <w:szCs w:val="24"/>
        </w:rPr>
        <w:t xml:space="preserve"> for </w:t>
      </w:r>
      <w:r w:rsidR="006D5AA3" w:rsidRPr="00F765B0">
        <w:rPr>
          <w:rFonts w:ascii="GTWalsheimProRegular" w:hAnsi="GTWalsheimProRegular" w:cs="Graphik Arabic Regular"/>
          <w:color w:val="595959" w:themeColor="text1" w:themeTint="A6"/>
          <w:sz w:val="24"/>
          <w:szCs w:val="24"/>
        </w:rPr>
        <w:t>Educational Institutions</w:t>
      </w:r>
    </w:p>
    <w:p w14:paraId="7C71BC55" w14:textId="6593C447" w:rsidR="003778D1" w:rsidRPr="00F765B0" w:rsidRDefault="003778D1" w:rsidP="004844EE">
      <w:pPr>
        <w:pStyle w:val="ListParagraph"/>
        <w:numPr>
          <w:ilvl w:val="0"/>
          <w:numId w:val="19"/>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ADEK Private </w:t>
      </w:r>
      <w:r w:rsidR="00AC713C" w:rsidRPr="00F765B0">
        <w:rPr>
          <w:rFonts w:ascii="GTWalsheimProRegular" w:hAnsi="GTWalsheimProRegular" w:cs="Graphik Arabic Regular"/>
          <w:color w:val="595959" w:themeColor="text1" w:themeTint="A6"/>
          <w:sz w:val="24"/>
          <w:szCs w:val="24"/>
        </w:rPr>
        <w:t>Schools</w:t>
      </w:r>
      <w:r w:rsidRPr="00F765B0">
        <w:rPr>
          <w:rFonts w:ascii="GTWalsheimProRegular" w:hAnsi="GTWalsheimProRegular" w:cs="Graphik Arabic Regular"/>
          <w:color w:val="595959" w:themeColor="text1" w:themeTint="A6"/>
          <w:sz w:val="24"/>
          <w:szCs w:val="24"/>
        </w:rPr>
        <w:t xml:space="preserve"> Policy and Guidance Manual </w:t>
      </w:r>
    </w:p>
    <w:p w14:paraId="2889D212" w14:textId="70DDD093" w:rsidR="0092006E" w:rsidRPr="00F765B0" w:rsidRDefault="0092006E" w:rsidP="004844EE">
      <w:pPr>
        <w:pStyle w:val="ListParagraph"/>
        <w:numPr>
          <w:ilvl w:val="0"/>
          <w:numId w:val="19"/>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ADEK Private </w:t>
      </w:r>
      <w:r w:rsidR="00AC713C" w:rsidRPr="00F765B0">
        <w:rPr>
          <w:rFonts w:ascii="GTWalsheimProRegular" w:hAnsi="GTWalsheimProRegular" w:cs="Graphik Arabic Regular"/>
          <w:color w:val="595959" w:themeColor="text1" w:themeTint="A6"/>
          <w:sz w:val="24"/>
          <w:szCs w:val="24"/>
        </w:rPr>
        <w:t>Schools</w:t>
      </w:r>
      <w:r w:rsidRPr="00F765B0">
        <w:rPr>
          <w:rFonts w:ascii="GTWalsheimProRegular" w:hAnsi="GTWalsheimProRegular" w:cs="Graphik Arabic Regular"/>
          <w:color w:val="595959" w:themeColor="text1" w:themeTint="A6"/>
          <w:sz w:val="24"/>
          <w:szCs w:val="24"/>
        </w:rPr>
        <w:t xml:space="preserve"> Reopening Policies</w:t>
      </w:r>
      <w:r w:rsidR="00C1671B" w:rsidRPr="00F765B0">
        <w:rPr>
          <w:rFonts w:ascii="GTWalsheimProRegular" w:hAnsi="GTWalsheimProRegular" w:cs="Graphik Arabic Regular"/>
          <w:color w:val="595959" w:themeColor="text1" w:themeTint="A6"/>
          <w:sz w:val="24"/>
          <w:szCs w:val="24"/>
        </w:rPr>
        <w:t xml:space="preserve"> (2021)</w:t>
      </w:r>
    </w:p>
    <w:p w14:paraId="0D85D9FA" w14:textId="5E9619F4" w:rsidR="006B26AA" w:rsidRPr="00F765B0" w:rsidRDefault="006B26AA" w:rsidP="000A2299">
      <w:pPr>
        <w:jc w:val="both"/>
        <w:rPr>
          <w:rFonts w:ascii="GTWalsheimProRegular" w:hAnsi="GTWalsheimProRegular" w:cs="Graphik Arabic Regular"/>
          <w:color w:val="595959" w:themeColor="text1" w:themeTint="A6"/>
          <w:sz w:val="24"/>
          <w:szCs w:val="24"/>
        </w:rPr>
      </w:pPr>
    </w:p>
    <w:p w14:paraId="112DD81A" w14:textId="0379891B" w:rsidR="00E40D23" w:rsidRPr="00F765B0" w:rsidRDefault="00E40D23" w:rsidP="00465633">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 complete list of documents references is included at the end of the document.</w:t>
      </w:r>
    </w:p>
    <w:p w14:paraId="688D7B5E" w14:textId="77777777" w:rsidR="00E40D23" w:rsidRPr="00F765B0" w:rsidRDefault="00E40D23" w:rsidP="00465633">
      <w:pPr>
        <w:jc w:val="both"/>
        <w:rPr>
          <w:rFonts w:ascii="GTWalsheimProRegular" w:hAnsi="GTWalsheimProRegular" w:cs="Graphik Arabic Regular"/>
          <w:color w:val="595959" w:themeColor="text1" w:themeTint="A6"/>
          <w:sz w:val="24"/>
          <w:szCs w:val="24"/>
        </w:rPr>
      </w:pPr>
    </w:p>
    <w:p w14:paraId="40525297" w14:textId="0FEE8761" w:rsidR="00283646" w:rsidRPr="00F765B0" w:rsidRDefault="000D3C4A" w:rsidP="00C965EE">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This document should </w:t>
      </w:r>
      <w:r w:rsidR="003778D1" w:rsidRPr="00F765B0">
        <w:rPr>
          <w:rFonts w:ascii="GTWalsheimProRegular" w:hAnsi="GTWalsheimProRegular" w:cs="Graphik Arabic Regular"/>
          <w:color w:val="595959" w:themeColor="text1" w:themeTint="A6"/>
          <w:sz w:val="24"/>
          <w:szCs w:val="24"/>
        </w:rPr>
        <w:t xml:space="preserve">also </w:t>
      </w:r>
      <w:r w:rsidRPr="00F765B0">
        <w:rPr>
          <w:rFonts w:ascii="GTWalsheimProRegular" w:hAnsi="GTWalsheimProRegular" w:cs="Graphik Arabic Regular"/>
          <w:color w:val="595959" w:themeColor="text1" w:themeTint="A6"/>
          <w:sz w:val="24"/>
          <w:szCs w:val="24"/>
        </w:rPr>
        <w:t xml:space="preserve">be considered jointly with the </w:t>
      </w:r>
      <w:r w:rsidR="000613CC" w:rsidRPr="00F765B0">
        <w:rPr>
          <w:rFonts w:ascii="GTWalsheimProRegular" w:hAnsi="GTWalsheimProRegular" w:cs="Graphik Arabic Regular"/>
          <w:color w:val="595959" w:themeColor="text1" w:themeTint="A6"/>
          <w:sz w:val="24"/>
          <w:szCs w:val="24"/>
        </w:rPr>
        <w:t xml:space="preserve">Abu Dhabi </w:t>
      </w:r>
      <w:r w:rsidR="00EC4B82" w:rsidRPr="00F765B0">
        <w:rPr>
          <w:rFonts w:ascii="GTWalsheimProRegular" w:hAnsi="GTWalsheimProRegular" w:cs="Graphik Arabic Regular"/>
          <w:color w:val="595959" w:themeColor="text1" w:themeTint="A6"/>
          <w:sz w:val="24"/>
          <w:szCs w:val="24"/>
        </w:rPr>
        <w:t>Child</w:t>
      </w:r>
      <w:r w:rsidR="00AC713C" w:rsidRPr="00F765B0">
        <w:rPr>
          <w:rFonts w:ascii="GTWalsheimProRegular" w:hAnsi="GTWalsheimProRegular" w:cs="Graphik Arabic Regular"/>
          <w:color w:val="595959" w:themeColor="text1" w:themeTint="A6"/>
          <w:sz w:val="24"/>
          <w:szCs w:val="24"/>
        </w:rPr>
        <w:t xml:space="preserve"> </w:t>
      </w:r>
      <w:r w:rsidR="00F71FCF" w:rsidRPr="00F765B0">
        <w:rPr>
          <w:rFonts w:ascii="GTWalsheimProRegular" w:hAnsi="GTWalsheimProRegular" w:cs="Graphik Arabic Regular"/>
          <w:color w:val="595959" w:themeColor="text1" w:themeTint="A6"/>
          <w:sz w:val="24"/>
          <w:szCs w:val="24"/>
        </w:rPr>
        <w:t xml:space="preserve">Protection </w:t>
      </w:r>
      <w:r w:rsidR="007779E5" w:rsidRPr="00F765B0">
        <w:rPr>
          <w:rFonts w:ascii="GTWalsheimProRegular" w:hAnsi="GTWalsheimProRegular" w:cs="Graphik Arabic Regular"/>
          <w:color w:val="595959" w:themeColor="text1" w:themeTint="A6"/>
          <w:sz w:val="24"/>
          <w:szCs w:val="24"/>
        </w:rPr>
        <w:t>Policy developed</w:t>
      </w:r>
      <w:r w:rsidR="003778D1" w:rsidRPr="00F765B0">
        <w:rPr>
          <w:rFonts w:ascii="GTWalsheimProRegular" w:hAnsi="GTWalsheimProRegular" w:cs="Graphik Arabic Regular"/>
          <w:color w:val="595959" w:themeColor="text1" w:themeTint="A6"/>
          <w:sz w:val="24"/>
          <w:szCs w:val="24"/>
        </w:rPr>
        <w:t xml:space="preserve"> for </w:t>
      </w:r>
      <w:r w:rsidR="00EC4B82" w:rsidRPr="00F765B0">
        <w:rPr>
          <w:rFonts w:ascii="GTWalsheimProRegular" w:hAnsi="GTWalsheimProRegular" w:cs="Graphik Arabic Regular"/>
          <w:color w:val="595959" w:themeColor="text1" w:themeTint="A6"/>
          <w:sz w:val="24"/>
          <w:szCs w:val="24"/>
        </w:rPr>
        <w:t>nurseries</w:t>
      </w:r>
      <w:r w:rsidR="00333689" w:rsidRPr="00F765B0">
        <w:rPr>
          <w:rFonts w:ascii="GTWalsheimProRegular" w:hAnsi="GTWalsheimProRegular" w:cs="Graphik Arabic Regular"/>
          <w:color w:val="595959" w:themeColor="text1" w:themeTint="A6"/>
          <w:sz w:val="24"/>
          <w:szCs w:val="24"/>
        </w:rPr>
        <w:t>.</w:t>
      </w:r>
    </w:p>
    <w:p w14:paraId="28C6E7D6" w14:textId="16C2A596" w:rsidR="00AE0206" w:rsidRPr="00F765B0" w:rsidRDefault="00AE0206" w:rsidP="00465633">
      <w:pPr>
        <w:jc w:val="both"/>
        <w:rPr>
          <w:rFonts w:ascii="GTWalsheimProRegular" w:hAnsi="GTWalsheimProRegular" w:cs="Graphik Arabic Regular"/>
          <w:color w:val="595959" w:themeColor="text1" w:themeTint="A6"/>
          <w:sz w:val="24"/>
          <w:szCs w:val="24"/>
        </w:rPr>
      </w:pPr>
    </w:p>
    <w:p w14:paraId="5CF29062" w14:textId="77777777" w:rsidR="00E40D23" w:rsidRPr="00F765B0" w:rsidRDefault="00E40D23" w:rsidP="00465633">
      <w:pPr>
        <w:jc w:val="both"/>
        <w:rPr>
          <w:rFonts w:ascii="GTWalsheimProRegular" w:hAnsi="GTWalsheimProRegular" w:cs="Graphik Arabic Regular"/>
          <w:color w:val="595959" w:themeColor="text1" w:themeTint="A6"/>
          <w:sz w:val="24"/>
          <w:szCs w:val="24"/>
        </w:rPr>
      </w:pPr>
    </w:p>
    <w:p w14:paraId="31375122" w14:textId="704577F0" w:rsidR="000D3C4A" w:rsidRPr="001B0073" w:rsidRDefault="000D3C4A" w:rsidP="00465633">
      <w:pPr>
        <w:pStyle w:val="Heading2"/>
        <w:spacing w:before="0"/>
        <w:rPr>
          <w:rFonts w:ascii="GTWalsheimProRegular" w:hAnsi="GTWalsheimProRegular" w:cs="Graphik Arabic Regular"/>
          <w:color w:val="FAAD74"/>
        </w:rPr>
      </w:pPr>
      <w:bookmarkStart w:id="5" w:name="_Toc154142487"/>
      <w:r w:rsidRPr="001B0073">
        <w:rPr>
          <w:rFonts w:ascii="GTWalsheimProRegular" w:hAnsi="GTWalsheimProRegular" w:cs="Graphik Arabic Regular"/>
          <w:color w:val="FAAD74"/>
        </w:rPr>
        <w:t>Who is this document for</w:t>
      </w:r>
      <w:bookmarkEnd w:id="5"/>
    </w:p>
    <w:p w14:paraId="32305CDE" w14:textId="541FFF09" w:rsidR="000D3C4A" w:rsidRPr="00F765B0" w:rsidRDefault="000D3C4A" w:rsidP="0064774A">
      <w:pPr>
        <w:jc w:val="both"/>
        <w:rPr>
          <w:rFonts w:ascii="GTWalsheimProRegular" w:hAnsi="GTWalsheimProRegular" w:cs="Graphik Arabic Regular"/>
          <w:color w:val="595959" w:themeColor="text1" w:themeTint="A6"/>
          <w:sz w:val="24"/>
          <w:szCs w:val="24"/>
        </w:rPr>
      </w:pPr>
    </w:p>
    <w:p w14:paraId="261B954D" w14:textId="2848EEF7" w:rsidR="00B3357B" w:rsidRPr="00F765B0" w:rsidRDefault="3ECCE57A" w:rsidP="001B0073">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This document applies</w:t>
      </w:r>
      <w:r w:rsidR="00DA3484" w:rsidRPr="00F765B0">
        <w:rPr>
          <w:rFonts w:ascii="GTWalsheimProRegular" w:hAnsi="GTWalsheimProRegular" w:cs="Graphik Arabic Regular"/>
          <w:color w:val="595959" w:themeColor="text1" w:themeTint="A6"/>
          <w:sz w:val="24"/>
          <w:szCs w:val="24"/>
        </w:rPr>
        <w:t xml:space="preserve"> </w:t>
      </w:r>
      <w:r w:rsidR="007779E5" w:rsidRPr="00F765B0">
        <w:rPr>
          <w:rFonts w:ascii="GTWalsheimProRegular" w:hAnsi="GTWalsheimProRegular" w:cs="Graphik Arabic Regular"/>
          <w:color w:val="595959" w:themeColor="text1" w:themeTint="A6"/>
          <w:sz w:val="24"/>
          <w:szCs w:val="24"/>
        </w:rPr>
        <w:t>to and</w:t>
      </w:r>
      <w:r w:rsidR="00DA3484" w:rsidRPr="00F765B0">
        <w:rPr>
          <w:rFonts w:ascii="GTWalsheimProRegular" w:hAnsi="GTWalsheimProRegular" w:cs="Graphik Arabic Regular"/>
          <w:color w:val="595959" w:themeColor="text1" w:themeTint="A6"/>
          <w:sz w:val="24"/>
          <w:szCs w:val="24"/>
        </w:rPr>
        <w:t xml:space="preserve"> should be made available</w:t>
      </w:r>
      <w:r w:rsidRPr="00F765B0">
        <w:rPr>
          <w:rFonts w:ascii="GTWalsheimProRegular" w:hAnsi="GTWalsheimProRegular" w:cs="Graphik Arabic Regular"/>
          <w:color w:val="595959" w:themeColor="text1" w:themeTint="A6"/>
          <w:sz w:val="24"/>
          <w:szCs w:val="24"/>
        </w:rPr>
        <w:t xml:space="preserve"> to all </w:t>
      </w:r>
      <w:r w:rsidR="00580A63" w:rsidRPr="00F765B0">
        <w:rPr>
          <w:rFonts w:ascii="GTWalsheimProRegular" w:hAnsi="GTWalsheimProRegular" w:cs="Graphik Arabic Regular"/>
          <w:color w:val="595959" w:themeColor="text1" w:themeTint="A6"/>
          <w:sz w:val="24"/>
          <w:szCs w:val="24"/>
        </w:rPr>
        <w:t xml:space="preserve">management, </w:t>
      </w:r>
      <w:r w:rsidRPr="00F765B0">
        <w:rPr>
          <w:rFonts w:ascii="GTWalsheimProRegular" w:hAnsi="GTWalsheimProRegular" w:cs="Graphik Arabic Regular"/>
          <w:color w:val="595959" w:themeColor="text1" w:themeTint="A6"/>
          <w:sz w:val="24"/>
          <w:szCs w:val="24"/>
        </w:rPr>
        <w:t xml:space="preserve">teaching staff and non-teaching staff (including </w:t>
      </w:r>
      <w:r w:rsidR="00580A63" w:rsidRPr="00F765B0">
        <w:rPr>
          <w:rFonts w:ascii="GTWalsheimProRegular" w:hAnsi="GTWalsheimProRegular" w:cs="Graphik Arabic Regular"/>
          <w:color w:val="595959" w:themeColor="text1" w:themeTint="A6"/>
          <w:sz w:val="24"/>
          <w:szCs w:val="24"/>
        </w:rPr>
        <w:t xml:space="preserve">Child </w:t>
      </w:r>
      <w:r w:rsidR="00580A63" w:rsidRPr="00F765B0">
        <w:rPr>
          <w:rFonts w:ascii="GTWalsheimProRegular" w:hAnsi="GTWalsheimProRegular" w:cs="Graphik Arabic Regular"/>
          <w:color w:val="000000" w:themeColor="text1"/>
          <w:sz w:val="24"/>
          <w:szCs w:val="24"/>
        </w:rPr>
        <w:t>Protection Coordinators, nurses, and ADEK CPU staff</w:t>
      </w:r>
      <w:r w:rsidRPr="00F765B0">
        <w:rPr>
          <w:rFonts w:ascii="GTWalsheimProRegular" w:hAnsi="GTWalsheimProRegular" w:cs="Graphik Arabic Regular"/>
          <w:color w:val="595959" w:themeColor="text1" w:themeTint="A6"/>
          <w:sz w:val="24"/>
          <w:szCs w:val="24"/>
        </w:rPr>
        <w:t>), admin staff</w:t>
      </w:r>
      <w:r w:rsidR="00450400"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contractors/auxiliary staff (including cleaners, bus drivers, canteen workers, janitors, </w:t>
      </w:r>
      <w:r w:rsidR="00580A63" w:rsidRPr="00F765B0">
        <w:rPr>
          <w:rFonts w:ascii="GTWalsheimProRegular" w:hAnsi="GTWalsheimProRegular" w:cs="Graphik Arabic Regular"/>
          <w:color w:val="595959" w:themeColor="text1" w:themeTint="A6"/>
          <w:sz w:val="24"/>
          <w:szCs w:val="24"/>
        </w:rPr>
        <w:t>maintenance staff, security staff, and volunteers</w:t>
      </w:r>
      <w:r w:rsidRPr="00F765B0">
        <w:rPr>
          <w:rFonts w:ascii="GTWalsheimProRegular" w:hAnsi="GTWalsheimProRegular" w:cs="Graphik Arabic Regular"/>
          <w:color w:val="595959" w:themeColor="text1" w:themeTint="A6"/>
          <w:sz w:val="24"/>
          <w:szCs w:val="24"/>
        </w:rPr>
        <w:t>)</w:t>
      </w:r>
      <w:r w:rsidR="005F5955"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5F5955" w:rsidRPr="00F765B0">
        <w:rPr>
          <w:rFonts w:ascii="GTWalsheimProRegular" w:hAnsi="GTWalsheimProRegular" w:cs="Graphik Arabic Regular"/>
          <w:color w:val="595959" w:themeColor="text1" w:themeTint="A6"/>
          <w:sz w:val="24"/>
          <w:szCs w:val="24"/>
        </w:rPr>
        <w:t>An</w:t>
      </w:r>
      <w:r w:rsidRPr="00F765B0">
        <w:rPr>
          <w:rFonts w:ascii="GTWalsheimProRegular" w:hAnsi="GTWalsheimProRegular" w:cs="Graphik Arabic Regular"/>
          <w:color w:val="595959" w:themeColor="text1" w:themeTint="A6"/>
          <w:sz w:val="24"/>
          <w:szCs w:val="24"/>
        </w:rPr>
        <w:t xml:space="preserve"> introduction to Abu Dhabi child protection</w:t>
      </w:r>
      <w:r w:rsidR="00D0256B" w:rsidRPr="00F765B0">
        <w:rPr>
          <w:rFonts w:ascii="GTWalsheimProRegular" w:hAnsi="GTWalsheimProRegular" w:cs="Graphik Arabic Regular"/>
          <w:color w:val="595959" w:themeColor="text1" w:themeTint="A6"/>
          <w:sz w:val="24"/>
          <w:szCs w:val="24"/>
        </w:rPr>
        <w:t xml:space="preserve"> practices</w:t>
      </w:r>
      <w:r w:rsidR="00580A63" w:rsidRPr="00F765B0">
        <w:rPr>
          <w:rFonts w:ascii="GTWalsheimProRegular" w:hAnsi="GTWalsheimProRegular" w:cs="Graphik Arabic Regular"/>
          <w:color w:val="595959" w:themeColor="text1" w:themeTint="A6"/>
          <w:sz w:val="24"/>
          <w:szCs w:val="24"/>
        </w:rPr>
        <w:t xml:space="preserve"> in nurseries</w:t>
      </w:r>
      <w:r w:rsidRPr="00F765B0">
        <w:rPr>
          <w:rFonts w:ascii="GTWalsheimProRegular" w:hAnsi="GTWalsheimProRegular" w:cs="Graphik Arabic Regular"/>
          <w:color w:val="595959" w:themeColor="text1" w:themeTint="A6"/>
          <w:sz w:val="24"/>
          <w:szCs w:val="24"/>
        </w:rPr>
        <w:t xml:space="preserve"> should be made available to parents/guardians and </w:t>
      </w:r>
      <w:r w:rsidR="00580A63" w:rsidRPr="00F765B0">
        <w:rPr>
          <w:rFonts w:ascii="GTWalsheimProRegular" w:hAnsi="GTWalsheimProRegular" w:cs="Graphik Arabic Regular"/>
          <w:color w:val="595959" w:themeColor="text1" w:themeTint="A6"/>
          <w:sz w:val="24"/>
          <w:szCs w:val="24"/>
        </w:rPr>
        <w:t>children</w:t>
      </w:r>
      <w:r w:rsidR="002A7FB8" w:rsidRPr="00F765B0">
        <w:rPr>
          <w:rFonts w:ascii="GTWalsheimProRegular" w:hAnsi="GTWalsheimProRegular" w:cs="Graphik Arabic Regular"/>
          <w:color w:val="595959" w:themeColor="text1" w:themeTint="A6"/>
          <w:sz w:val="24"/>
          <w:szCs w:val="24"/>
        </w:rPr>
        <w:t>.</w:t>
      </w:r>
    </w:p>
    <w:p w14:paraId="1C35482F" w14:textId="77777777" w:rsidR="00B3357B" w:rsidRPr="00F765B0" w:rsidRDefault="00B3357B" w:rsidP="0064774A">
      <w:pPr>
        <w:jc w:val="both"/>
        <w:rPr>
          <w:rFonts w:ascii="GTWalsheimProRegular" w:hAnsi="GTWalsheimProRegular" w:cs="Graphik Arabic Regular"/>
          <w:color w:val="595959" w:themeColor="text1" w:themeTint="A6"/>
          <w:sz w:val="24"/>
          <w:szCs w:val="24"/>
        </w:rPr>
      </w:pPr>
    </w:p>
    <w:p w14:paraId="78D5DF3D" w14:textId="77777777" w:rsidR="005A15CA" w:rsidRPr="001B0073" w:rsidRDefault="00AA6576" w:rsidP="0064774A">
      <w:pPr>
        <w:pStyle w:val="Heading2"/>
        <w:spacing w:before="0"/>
        <w:rPr>
          <w:rFonts w:ascii="GTWalsheimProRegular" w:hAnsi="GTWalsheimProRegular" w:cs="Graphik Arabic Regular"/>
          <w:color w:val="FAAD74"/>
        </w:rPr>
      </w:pPr>
      <w:bookmarkStart w:id="6" w:name="_Toc45663600"/>
      <w:bookmarkStart w:id="7" w:name="_Toc154142488"/>
      <w:r w:rsidRPr="001B0073">
        <w:rPr>
          <w:rFonts w:ascii="GTWalsheimProRegular" w:hAnsi="GTWalsheimProRegular" w:cs="Graphik Arabic Regular"/>
          <w:color w:val="FAAD74"/>
        </w:rPr>
        <w:t>Guiding p</w:t>
      </w:r>
      <w:r w:rsidR="009F4ED5" w:rsidRPr="001B0073">
        <w:rPr>
          <w:rFonts w:ascii="GTWalsheimProRegular" w:hAnsi="GTWalsheimProRegular" w:cs="Graphik Arabic Regular"/>
          <w:color w:val="FAAD74"/>
        </w:rPr>
        <w:t>rinciples</w:t>
      </w:r>
      <w:bookmarkEnd w:id="6"/>
      <w:bookmarkEnd w:id="7"/>
    </w:p>
    <w:p w14:paraId="3FE22ACF" w14:textId="77777777" w:rsidR="005A15CA" w:rsidRPr="00F765B0" w:rsidRDefault="005A15CA" w:rsidP="00721885">
      <w:pPr>
        <w:rPr>
          <w:rFonts w:ascii="GTWalsheimProRegular" w:hAnsi="GTWalsheimProRegular" w:cs="Graphik Arabic Regular"/>
          <w:color w:val="595959" w:themeColor="text1" w:themeTint="A6"/>
        </w:rPr>
      </w:pPr>
    </w:p>
    <w:p w14:paraId="62912695" w14:textId="09F5D064" w:rsidR="00614854" w:rsidRPr="00F765B0" w:rsidRDefault="00614854"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Best interest</w:t>
      </w:r>
      <w:r w:rsidR="002E4C26" w:rsidRPr="00F765B0">
        <w:rPr>
          <w:rFonts w:ascii="GTWalsheimProRegular" w:hAnsi="GTWalsheimProRegular" w:cs="Graphik Arabic Regular"/>
          <w:b/>
          <w:bCs/>
          <w:color w:val="595959" w:themeColor="text1" w:themeTint="A6"/>
          <w:sz w:val="24"/>
          <w:szCs w:val="24"/>
        </w:rPr>
        <w:t>s</w:t>
      </w:r>
      <w:r w:rsidRPr="00F765B0">
        <w:rPr>
          <w:rFonts w:ascii="GTWalsheimProRegular" w:hAnsi="GTWalsheimProRegular" w:cs="Graphik Arabic Regular"/>
          <w:b/>
          <w:bCs/>
          <w:color w:val="595959" w:themeColor="text1" w:themeTint="A6"/>
          <w:sz w:val="24"/>
          <w:szCs w:val="24"/>
        </w:rPr>
        <w:t xml:space="preserve"> of the </w:t>
      </w:r>
      <w:r w:rsidR="00580A63" w:rsidRPr="00F765B0">
        <w:rPr>
          <w:rFonts w:ascii="GTWalsheimProRegular" w:hAnsi="GTWalsheimProRegular" w:cs="Graphik Arabic Regular"/>
          <w:b/>
          <w:bCs/>
          <w:color w:val="595959" w:themeColor="text1" w:themeTint="A6"/>
          <w:sz w:val="24"/>
          <w:szCs w:val="24"/>
        </w:rPr>
        <w:t>child</w:t>
      </w:r>
      <w:r w:rsidR="000326B4" w:rsidRPr="00F765B0">
        <w:rPr>
          <w:rFonts w:ascii="GTWalsheimProRegular" w:hAnsi="GTWalsheimProRegular" w:cs="Graphik Arabic Regular"/>
          <w:color w:val="595959" w:themeColor="text1" w:themeTint="A6"/>
          <w:sz w:val="24"/>
          <w:szCs w:val="24"/>
        </w:rPr>
        <w:t xml:space="preserve">: </w:t>
      </w:r>
      <w:r w:rsidR="000306BD" w:rsidRPr="00F765B0">
        <w:rPr>
          <w:rFonts w:ascii="GTWalsheimProRegular" w:hAnsi="GTWalsheimProRegular" w:cs="Graphik Arabic Regular"/>
          <w:color w:val="595959" w:themeColor="text1" w:themeTint="A6"/>
          <w:sz w:val="24"/>
          <w:szCs w:val="24"/>
        </w:rPr>
        <w:t>T</w:t>
      </w:r>
      <w:r w:rsidR="000326B4" w:rsidRPr="00F765B0">
        <w:rPr>
          <w:rFonts w:ascii="GTWalsheimProRegular" w:hAnsi="GTWalsheimProRegular" w:cs="Graphik Arabic Regular"/>
          <w:color w:val="595959" w:themeColor="text1" w:themeTint="A6"/>
          <w:sz w:val="24"/>
          <w:szCs w:val="24"/>
        </w:rPr>
        <w:t xml:space="preserve">he best interests of the </w:t>
      </w:r>
      <w:r w:rsidR="00580A63" w:rsidRPr="00F765B0">
        <w:rPr>
          <w:rFonts w:ascii="GTWalsheimProRegular" w:hAnsi="GTWalsheimProRegular" w:cs="Graphik Arabic Regular"/>
          <w:color w:val="595959" w:themeColor="text1" w:themeTint="A6"/>
          <w:sz w:val="24"/>
          <w:szCs w:val="24"/>
        </w:rPr>
        <w:t xml:space="preserve">child </w:t>
      </w:r>
      <w:r w:rsidR="00D50791" w:rsidRPr="00F765B0">
        <w:rPr>
          <w:rFonts w:ascii="GTWalsheimProRegular" w:hAnsi="GTWalsheimProRegular" w:cs="Graphik Arabic Regular"/>
          <w:color w:val="595959" w:themeColor="text1" w:themeTint="A6"/>
          <w:sz w:val="24"/>
          <w:szCs w:val="24"/>
        </w:rPr>
        <w:t>must p</w:t>
      </w:r>
      <w:r w:rsidR="000326B4" w:rsidRPr="00F765B0">
        <w:rPr>
          <w:rFonts w:ascii="GTWalsheimProRegular" w:hAnsi="GTWalsheimProRegular" w:cs="Graphik Arabic Regular"/>
          <w:color w:val="595959" w:themeColor="text1" w:themeTint="A6"/>
          <w:sz w:val="24"/>
          <w:szCs w:val="24"/>
        </w:rPr>
        <w:t>rovide the basis for all decisions and actions taken</w:t>
      </w:r>
      <w:r w:rsidR="00774A0A" w:rsidRPr="00F765B0">
        <w:rPr>
          <w:rFonts w:ascii="GTWalsheimProRegular" w:hAnsi="GTWalsheimProRegular" w:cs="Graphik Arabic Regular"/>
          <w:color w:val="595959" w:themeColor="text1" w:themeTint="A6"/>
          <w:sz w:val="24"/>
          <w:szCs w:val="24"/>
        </w:rPr>
        <w:t xml:space="preserve"> in respect to</w:t>
      </w:r>
      <w:r w:rsidR="00450400" w:rsidRPr="00F765B0">
        <w:rPr>
          <w:rFonts w:ascii="GTWalsheimProRegular" w:hAnsi="GTWalsheimProRegular" w:cs="Graphik Arabic Regular"/>
          <w:color w:val="595959" w:themeColor="text1" w:themeTint="A6"/>
          <w:sz w:val="24"/>
          <w:szCs w:val="24"/>
        </w:rPr>
        <w:t xml:space="preserve"> the</w:t>
      </w:r>
      <w:r w:rsidR="00774A0A" w:rsidRPr="00F765B0">
        <w:rPr>
          <w:rFonts w:ascii="GTWalsheimProRegular" w:hAnsi="GTWalsheimProRegular" w:cs="Graphik Arabic Regular"/>
          <w:color w:val="595959" w:themeColor="text1" w:themeTint="A6"/>
          <w:sz w:val="24"/>
          <w:szCs w:val="24"/>
        </w:rPr>
        <w:t xml:space="preserve"> care and protection of </w:t>
      </w:r>
      <w:r w:rsidR="00580A63" w:rsidRPr="00F765B0">
        <w:rPr>
          <w:rFonts w:ascii="GTWalsheimProRegular" w:hAnsi="GTWalsheimProRegular" w:cs="Graphik Arabic Regular"/>
          <w:color w:val="595959" w:themeColor="text1" w:themeTint="A6"/>
          <w:sz w:val="24"/>
          <w:szCs w:val="24"/>
        </w:rPr>
        <w:t xml:space="preserve">all children </w:t>
      </w:r>
      <w:r w:rsidR="00774A0A" w:rsidRPr="00F765B0">
        <w:rPr>
          <w:rFonts w:ascii="GTWalsheimProRegular" w:hAnsi="GTWalsheimProRegular" w:cs="Graphik Arabic Regular"/>
          <w:color w:val="595959" w:themeColor="text1" w:themeTint="A6"/>
          <w:sz w:val="24"/>
          <w:szCs w:val="24"/>
        </w:rPr>
        <w:t>(0-18 years)</w:t>
      </w:r>
      <w:r w:rsidR="000326B4" w:rsidRPr="00F765B0">
        <w:rPr>
          <w:rFonts w:ascii="GTWalsheimProRegular" w:hAnsi="GTWalsheimProRegular" w:cs="Graphik Arabic Regular"/>
          <w:color w:val="595959" w:themeColor="text1" w:themeTint="A6"/>
          <w:sz w:val="24"/>
          <w:szCs w:val="24"/>
        </w:rPr>
        <w:t xml:space="preserve">. </w:t>
      </w:r>
      <w:r w:rsidR="00FA35CA" w:rsidRPr="00F765B0">
        <w:rPr>
          <w:rFonts w:ascii="GTWalsheimProRegular" w:hAnsi="GTWalsheimProRegular" w:cs="Graphik Arabic Regular"/>
          <w:color w:val="595959" w:themeColor="text1" w:themeTint="A6"/>
          <w:sz w:val="24"/>
          <w:szCs w:val="24"/>
        </w:rPr>
        <w:t xml:space="preserve">All </w:t>
      </w:r>
      <w:r w:rsidR="00BE3695" w:rsidRPr="00F765B0">
        <w:rPr>
          <w:rFonts w:ascii="GTWalsheimProRegular" w:hAnsi="GTWalsheimProRegular" w:cs="Graphik Arabic Regular"/>
          <w:color w:val="595959" w:themeColor="text1" w:themeTint="A6"/>
          <w:sz w:val="24"/>
          <w:szCs w:val="24"/>
        </w:rPr>
        <w:t xml:space="preserve">nursery </w:t>
      </w:r>
      <w:r w:rsidR="00FA35CA" w:rsidRPr="00F765B0">
        <w:rPr>
          <w:rFonts w:ascii="GTWalsheimProRegular" w:hAnsi="GTWalsheimProRegular" w:cs="Graphik Arabic Regular"/>
          <w:color w:val="595959" w:themeColor="text1" w:themeTint="A6"/>
          <w:sz w:val="24"/>
          <w:szCs w:val="24"/>
        </w:rPr>
        <w:t>personnel</w:t>
      </w:r>
      <w:r w:rsidR="00036611" w:rsidRPr="00F765B0">
        <w:rPr>
          <w:rFonts w:ascii="GTWalsheimProRegular" w:hAnsi="GTWalsheimProRegular" w:cs="Graphik Arabic Regular"/>
          <w:color w:val="595959" w:themeColor="text1" w:themeTint="A6"/>
          <w:sz w:val="24"/>
          <w:szCs w:val="24"/>
        </w:rPr>
        <w:t xml:space="preserve"> </w:t>
      </w:r>
      <w:r w:rsidR="000326B4" w:rsidRPr="00F765B0">
        <w:rPr>
          <w:rFonts w:ascii="GTWalsheimProRegular" w:hAnsi="GTWalsheimProRegular" w:cs="Graphik Arabic Regular"/>
          <w:color w:val="595959" w:themeColor="text1" w:themeTint="A6"/>
          <w:sz w:val="24"/>
          <w:szCs w:val="24"/>
        </w:rPr>
        <w:t xml:space="preserve">must constantly evaluate the positive and negative consequences of actions and discuss these with the </w:t>
      </w:r>
      <w:r w:rsidR="00580A63" w:rsidRPr="00F765B0">
        <w:rPr>
          <w:rFonts w:ascii="GTWalsheimProRegular" w:hAnsi="GTWalsheimProRegular" w:cs="Graphik Arabic Regular"/>
          <w:color w:val="595959" w:themeColor="text1" w:themeTint="A6"/>
          <w:sz w:val="24"/>
          <w:szCs w:val="24"/>
        </w:rPr>
        <w:t>children where possible, and in an age-appropriate way,</w:t>
      </w:r>
      <w:r w:rsidR="00F06AC8" w:rsidRPr="00F765B0">
        <w:rPr>
          <w:rFonts w:ascii="GTWalsheimProRegular" w:hAnsi="GTWalsheimProRegular" w:cs="Graphik Arabic Regular"/>
          <w:color w:val="595959" w:themeColor="text1" w:themeTint="A6"/>
          <w:sz w:val="24"/>
          <w:szCs w:val="24"/>
        </w:rPr>
        <w:t xml:space="preserve"> </w:t>
      </w:r>
      <w:r w:rsidR="00EC4B82" w:rsidRPr="00F765B0">
        <w:rPr>
          <w:rFonts w:ascii="GTWalsheimProRegular" w:hAnsi="GTWalsheimProRegular" w:cs="Graphik Arabic Regular"/>
          <w:color w:val="595959" w:themeColor="text1" w:themeTint="A6"/>
          <w:sz w:val="24"/>
          <w:szCs w:val="24"/>
        </w:rPr>
        <w:t>children</w:t>
      </w:r>
      <w:r w:rsidR="000326B4" w:rsidRPr="00F765B0">
        <w:rPr>
          <w:rFonts w:ascii="GTWalsheimProRegular" w:hAnsi="GTWalsheimProRegular" w:cs="Graphik Arabic Regular"/>
          <w:color w:val="595959" w:themeColor="text1" w:themeTint="A6"/>
          <w:sz w:val="24"/>
          <w:szCs w:val="24"/>
        </w:rPr>
        <w:t xml:space="preserve"> and </w:t>
      </w:r>
      <w:r w:rsidR="00580A63" w:rsidRPr="00F765B0">
        <w:rPr>
          <w:rFonts w:ascii="GTWalsheimProRegular" w:hAnsi="GTWalsheimProRegular" w:cs="Graphik Arabic Regular"/>
          <w:color w:val="595959" w:themeColor="text1" w:themeTint="A6"/>
          <w:sz w:val="24"/>
          <w:szCs w:val="24"/>
        </w:rPr>
        <w:t xml:space="preserve">also with </w:t>
      </w:r>
      <w:r w:rsidR="000326B4" w:rsidRPr="00F765B0">
        <w:rPr>
          <w:rFonts w:ascii="GTWalsheimProRegular" w:hAnsi="GTWalsheimProRegular" w:cs="Graphik Arabic Regular"/>
          <w:color w:val="595959" w:themeColor="text1" w:themeTint="A6"/>
          <w:sz w:val="24"/>
          <w:szCs w:val="24"/>
        </w:rPr>
        <w:t xml:space="preserve">their </w:t>
      </w:r>
      <w:r w:rsidR="00EC5437" w:rsidRPr="00F765B0">
        <w:rPr>
          <w:rFonts w:ascii="GTWalsheimProRegular" w:hAnsi="GTWalsheimProRegular" w:cs="Graphik Arabic Regular"/>
          <w:color w:val="595959" w:themeColor="text1" w:themeTint="A6"/>
          <w:sz w:val="24"/>
          <w:szCs w:val="24"/>
        </w:rPr>
        <w:t>parents</w:t>
      </w:r>
      <w:r w:rsidR="00FE01FB" w:rsidRPr="00F765B0">
        <w:rPr>
          <w:rFonts w:ascii="GTWalsheimProRegular" w:hAnsi="GTWalsheimProRegular" w:cs="Graphik Arabic Regular"/>
          <w:color w:val="595959" w:themeColor="text1" w:themeTint="A6"/>
          <w:sz w:val="24"/>
          <w:szCs w:val="24"/>
        </w:rPr>
        <w:t>/</w:t>
      </w:r>
      <w:r w:rsidR="00EC5437" w:rsidRPr="00F765B0">
        <w:rPr>
          <w:rFonts w:ascii="GTWalsheimProRegular" w:hAnsi="GTWalsheimProRegular" w:cs="Graphik Arabic Regular"/>
          <w:color w:val="595959" w:themeColor="text1" w:themeTint="A6"/>
          <w:sz w:val="24"/>
          <w:szCs w:val="24"/>
        </w:rPr>
        <w:t xml:space="preserve">guardians </w:t>
      </w:r>
      <w:r w:rsidR="000326B4" w:rsidRPr="00F765B0">
        <w:rPr>
          <w:rFonts w:ascii="GTWalsheimProRegular" w:hAnsi="GTWalsheimProRegular" w:cs="Graphik Arabic Regular"/>
          <w:color w:val="595959" w:themeColor="text1" w:themeTint="A6"/>
          <w:sz w:val="24"/>
          <w:szCs w:val="24"/>
        </w:rPr>
        <w:t xml:space="preserve">when taking decisions. All actions should ensure that the child’s rights to safety and </w:t>
      </w:r>
      <w:r w:rsidR="000A6E97" w:rsidRPr="00F765B0">
        <w:rPr>
          <w:rFonts w:ascii="GTWalsheimProRegular" w:hAnsi="GTWalsheimProRegular" w:cs="Graphik Arabic Regular"/>
          <w:color w:val="595959" w:themeColor="text1" w:themeTint="A6"/>
          <w:sz w:val="24"/>
          <w:szCs w:val="24"/>
        </w:rPr>
        <w:t xml:space="preserve">their </w:t>
      </w:r>
      <w:r w:rsidR="000326B4" w:rsidRPr="00F765B0">
        <w:rPr>
          <w:rFonts w:ascii="GTWalsheimProRegular" w:hAnsi="GTWalsheimProRegular" w:cs="Graphik Arabic Regular"/>
          <w:color w:val="595959" w:themeColor="text1" w:themeTint="A6"/>
          <w:sz w:val="24"/>
          <w:szCs w:val="24"/>
        </w:rPr>
        <w:t xml:space="preserve">on-going development </w:t>
      </w:r>
      <w:r w:rsidR="00135267" w:rsidRPr="00F765B0">
        <w:rPr>
          <w:rFonts w:ascii="GTWalsheimProRegular" w:hAnsi="GTWalsheimProRegular" w:cs="Graphik Arabic Regular"/>
          <w:color w:val="595959" w:themeColor="text1" w:themeTint="A6"/>
          <w:sz w:val="24"/>
          <w:szCs w:val="24"/>
        </w:rPr>
        <w:t>should</w:t>
      </w:r>
      <w:r w:rsidR="000326B4" w:rsidRPr="00F765B0">
        <w:rPr>
          <w:rFonts w:ascii="GTWalsheimProRegular" w:hAnsi="GTWalsheimProRegular" w:cs="Graphik Arabic Regular"/>
          <w:color w:val="595959" w:themeColor="text1" w:themeTint="A6"/>
          <w:sz w:val="24"/>
          <w:szCs w:val="24"/>
        </w:rPr>
        <w:t xml:space="preserve"> never </w:t>
      </w:r>
      <w:r w:rsidR="00135267" w:rsidRPr="00F765B0">
        <w:rPr>
          <w:rFonts w:ascii="GTWalsheimProRegular" w:hAnsi="GTWalsheimProRegular" w:cs="Graphik Arabic Regular"/>
          <w:color w:val="595959" w:themeColor="text1" w:themeTint="A6"/>
          <w:sz w:val="24"/>
          <w:szCs w:val="24"/>
        </w:rPr>
        <w:t xml:space="preserve">be </w:t>
      </w:r>
      <w:r w:rsidR="000326B4" w:rsidRPr="00F765B0">
        <w:rPr>
          <w:rFonts w:ascii="GTWalsheimProRegular" w:hAnsi="GTWalsheimProRegular" w:cs="Graphik Arabic Regular"/>
          <w:color w:val="595959" w:themeColor="text1" w:themeTint="A6"/>
          <w:sz w:val="24"/>
          <w:szCs w:val="24"/>
        </w:rPr>
        <w:t>compromised.</w:t>
      </w:r>
    </w:p>
    <w:p w14:paraId="758204BB" w14:textId="77777777" w:rsidR="00DE4491" w:rsidRPr="00F765B0" w:rsidRDefault="00DE4491" w:rsidP="0064774A">
      <w:pPr>
        <w:jc w:val="both"/>
        <w:rPr>
          <w:rFonts w:ascii="GTWalsheimProRegular" w:hAnsi="GTWalsheimProRegular" w:cs="Graphik Arabic Regular"/>
          <w:color w:val="595959" w:themeColor="text1" w:themeTint="A6"/>
          <w:sz w:val="24"/>
          <w:szCs w:val="24"/>
        </w:rPr>
      </w:pPr>
    </w:p>
    <w:p w14:paraId="17FC7BA3" w14:textId="4720C871" w:rsidR="00DE4491" w:rsidRPr="00F765B0" w:rsidRDefault="00DE4491"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Non-Discrimination</w:t>
      </w:r>
      <w:r w:rsidRPr="00F765B0">
        <w:rPr>
          <w:rFonts w:ascii="GTWalsheimProRegular" w:hAnsi="GTWalsheimProRegular" w:cs="Graphik Arabic Regular"/>
          <w:color w:val="595959" w:themeColor="text1" w:themeTint="A6"/>
          <w:sz w:val="24"/>
          <w:szCs w:val="24"/>
        </w:rPr>
        <w:t xml:space="preserve">: </w:t>
      </w:r>
      <w:r w:rsidR="00CA352F" w:rsidRPr="00F765B0">
        <w:rPr>
          <w:rFonts w:ascii="GTWalsheimProRegular" w:hAnsi="GTWalsheimProRegular" w:cs="Graphik Arabic Regular"/>
          <w:color w:val="595959" w:themeColor="text1" w:themeTint="A6"/>
          <w:sz w:val="24"/>
          <w:szCs w:val="24"/>
        </w:rPr>
        <w:t xml:space="preserve">Nursery </w:t>
      </w:r>
      <w:r w:rsidR="00263C7C" w:rsidRPr="00F765B0">
        <w:rPr>
          <w:rFonts w:ascii="GTWalsheimProRegular" w:hAnsi="GTWalsheimProRegular" w:cs="Graphik Arabic Regular"/>
          <w:color w:val="595959" w:themeColor="text1" w:themeTint="A6"/>
          <w:sz w:val="24"/>
          <w:szCs w:val="24"/>
        </w:rPr>
        <w:t>staff</w:t>
      </w:r>
      <w:r w:rsidRPr="00F765B0">
        <w:rPr>
          <w:rFonts w:ascii="GTWalsheimProRegular" w:hAnsi="GTWalsheimProRegular" w:cs="Graphik Arabic Regular"/>
          <w:color w:val="595959" w:themeColor="text1" w:themeTint="A6"/>
          <w:sz w:val="24"/>
          <w:szCs w:val="24"/>
        </w:rPr>
        <w:t xml:space="preserve"> must ensure that all </w:t>
      </w:r>
      <w:r w:rsidR="00CA352F" w:rsidRPr="00F765B0">
        <w:rPr>
          <w:rFonts w:ascii="GTWalsheimProRegular" w:hAnsi="GTWalsheimProRegular" w:cs="Graphik Arabic Regular"/>
          <w:color w:val="595959" w:themeColor="text1" w:themeTint="A6"/>
          <w:sz w:val="24"/>
          <w:szCs w:val="24"/>
        </w:rPr>
        <w:t xml:space="preserve">children </w:t>
      </w:r>
      <w:r w:rsidRPr="00F765B0">
        <w:rPr>
          <w:rFonts w:ascii="GTWalsheimProRegular" w:hAnsi="GTWalsheimProRegular" w:cs="Graphik Arabic Regular"/>
          <w:color w:val="595959" w:themeColor="text1" w:themeTint="A6"/>
          <w:sz w:val="24"/>
          <w:szCs w:val="24"/>
        </w:rPr>
        <w:t xml:space="preserve">receive appropriate care and support in their best interests, regardless of </w:t>
      </w:r>
      <w:r w:rsidR="00D620A1" w:rsidRPr="00F765B0">
        <w:rPr>
          <w:rFonts w:ascii="GTWalsheimProRegular" w:hAnsi="GTWalsheimProRegular" w:cs="Graphik Arabic Regular"/>
          <w:color w:val="595959" w:themeColor="text1" w:themeTint="A6"/>
          <w:sz w:val="24"/>
          <w:szCs w:val="24"/>
        </w:rPr>
        <w:t xml:space="preserve">any </w:t>
      </w:r>
      <w:r w:rsidRPr="00F765B0">
        <w:rPr>
          <w:rFonts w:ascii="GTWalsheimProRegular" w:hAnsi="GTWalsheimProRegular" w:cs="Graphik Arabic Regular"/>
          <w:color w:val="595959" w:themeColor="text1" w:themeTint="A6"/>
          <w:sz w:val="24"/>
          <w:szCs w:val="24"/>
        </w:rPr>
        <w:t>individual characteristics</w:t>
      </w:r>
      <w:r w:rsidR="000306BD"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gender, age, socio-economic background, race, religion, </w:t>
      </w:r>
      <w:r w:rsidR="00B52392" w:rsidRPr="00F765B0">
        <w:rPr>
          <w:rFonts w:ascii="GTWalsheimProRegular" w:hAnsi="GTWalsheimProRegular" w:cs="Graphik Arabic Regular"/>
          <w:color w:val="595959" w:themeColor="text1" w:themeTint="A6"/>
          <w:sz w:val="24"/>
          <w:szCs w:val="24"/>
        </w:rPr>
        <w:t>ethnicity,</w:t>
      </w:r>
      <w:r w:rsidR="00263C7C" w:rsidRPr="00F765B0">
        <w:rPr>
          <w:rFonts w:ascii="GTWalsheimProRegular" w:hAnsi="GTWalsheimProRegular" w:cs="Graphik Arabic Regular"/>
          <w:color w:val="595959" w:themeColor="text1" w:themeTint="A6"/>
          <w:sz w:val="24"/>
          <w:szCs w:val="24"/>
        </w:rPr>
        <w:t xml:space="preserve"> or </w:t>
      </w:r>
      <w:r w:rsidRPr="00F765B0">
        <w:rPr>
          <w:rFonts w:ascii="GTWalsheimProRegular" w:hAnsi="GTWalsheimProRegular" w:cs="Graphik Arabic Regular"/>
          <w:color w:val="595959" w:themeColor="text1" w:themeTint="A6"/>
          <w:sz w:val="24"/>
          <w:szCs w:val="24"/>
        </w:rPr>
        <w:t>disability</w:t>
      </w:r>
      <w:r w:rsidR="00263C7C" w:rsidRPr="00F765B0">
        <w:rPr>
          <w:rFonts w:ascii="GTWalsheimProRegular" w:hAnsi="GTWalsheimProRegular" w:cs="Graphik Arabic Regular"/>
          <w:color w:val="595959" w:themeColor="text1" w:themeTint="A6"/>
          <w:sz w:val="24"/>
          <w:szCs w:val="24"/>
        </w:rPr>
        <w:t xml:space="preserve">. </w:t>
      </w:r>
    </w:p>
    <w:p w14:paraId="4C1FDFE0" w14:textId="77777777" w:rsidR="006A0AB7" w:rsidRPr="00F765B0" w:rsidRDefault="006A0AB7" w:rsidP="0064774A">
      <w:pPr>
        <w:jc w:val="both"/>
        <w:rPr>
          <w:rFonts w:ascii="GTWalsheimProRegular" w:hAnsi="GTWalsheimProRegular" w:cs="Graphik Arabic Regular"/>
          <w:color w:val="595959" w:themeColor="text1" w:themeTint="A6"/>
          <w:sz w:val="24"/>
          <w:szCs w:val="24"/>
        </w:rPr>
      </w:pPr>
    </w:p>
    <w:p w14:paraId="76C84199" w14:textId="304A94B9" w:rsidR="00CA352F" w:rsidRPr="00F765B0" w:rsidRDefault="00AC713C" w:rsidP="00CA352F">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Child </w:t>
      </w:r>
      <w:r w:rsidR="00CA352F" w:rsidRPr="00F765B0">
        <w:rPr>
          <w:rFonts w:ascii="GTWalsheimProRegular" w:hAnsi="GTWalsheimProRegular" w:cs="Graphik Arabic Regular"/>
          <w:b/>
          <w:bCs/>
          <w:color w:val="595959" w:themeColor="text1" w:themeTint="A6"/>
          <w:sz w:val="24"/>
          <w:szCs w:val="24"/>
        </w:rPr>
        <w:t>Participation</w:t>
      </w:r>
      <w:r w:rsidR="6E7BE5FF" w:rsidRPr="00F765B0">
        <w:rPr>
          <w:rFonts w:ascii="GTWalsheimProRegular" w:hAnsi="GTWalsheimProRegular" w:cs="Graphik Arabic Regular"/>
          <w:color w:val="595959" w:themeColor="text1" w:themeTint="A6"/>
          <w:sz w:val="24"/>
          <w:szCs w:val="24"/>
        </w:rPr>
        <w:t xml:space="preserve">: </w:t>
      </w:r>
      <w:r w:rsidR="00CA352F" w:rsidRPr="00F765B0">
        <w:rPr>
          <w:rFonts w:ascii="GTWalsheimProRegular" w:hAnsi="GTWalsheimProRegular" w:cs="Graphik Arabic Regular"/>
          <w:color w:val="595959" w:themeColor="text1" w:themeTint="A6"/>
          <w:sz w:val="24"/>
          <w:szCs w:val="24"/>
        </w:rPr>
        <w:t xml:space="preserve">Children </w:t>
      </w:r>
      <w:r w:rsidR="6E7BE5FF" w:rsidRPr="00F765B0">
        <w:rPr>
          <w:rFonts w:ascii="GTWalsheimProRegular" w:hAnsi="GTWalsheimProRegular" w:cs="Graphik Arabic Regular"/>
          <w:color w:val="595959" w:themeColor="text1" w:themeTint="A6"/>
          <w:sz w:val="24"/>
          <w:szCs w:val="24"/>
        </w:rPr>
        <w:t xml:space="preserve">have the right to express </w:t>
      </w:r>
      <w:r w:rsidR="00CA352F" w:rsidRPr="00F765B0">
        <w:rPr>
          <w:rFonts w:ascii="GTWalsheimProRegular" w:hAnsi="GTWalsheimProRegular" w:cs="Graphik Arabic Regular"/>
          <w:color w:val="595959" w:themeColor="text1" w:themeTint="A6"/>
          <w:sz w:val="24"/>
          <w:szCs w:val="24"/>
        </w:rPr>
        <w:t>feelings and share their experiences</w:t>
      </w:r>
      <w:r w:rsidR="6E7BE5FF" w:rsidRPr="00F765B0">
        <w:rPr>
          <w:rFonts w:ascii="GTWalsheimProRegular" w:hAnsi="GTWalsheimProRegular" w:cs="Graphik Arabic Regular"/>
          <w:color w:val="595959" w:themeColor="text1" w:themeTint="A6"/>
          <w:sz w:val="24"/>
          <w:szCs w:val="24"/>
        </w:rPr>
        <w:t xml:space="preserve">. </w:t>
      </w:r>
      <w:r w:rsidR="00BE3695" w:rsidRPr="00F765B0">
        <w:rPr>
          <w:rFonts w:ascii="GTWalsheimProRegular" w:hAnsi="GTWalsheimProRegular" w:cs="Graphik Arabic Regular"/>
          <w:color w:val="595959" w:themeColor="text1" w:themeTint="A6"/>
          <w:sz w:val="24"/>
          <w:szCs w:val="24"/>
        </w:rPr>
        <w:t>Nursery</w:t>
      </w:r>
      <w:r w:rsidR="00CA352F" w:rsidRPr="00F765B0">
        <w:rPr>
          <w:rFonts w:ascii="GTWalsheimProRegular" w:hAnsi="GTWalsheimProRegular" w:cs="Graphik Arabic Regular"/>
          <w:color w:val="595959" w:themeColor="text1" w:themeTint="A6"/>
          <w:sz w:val="24"/>
          <w:szCs w:val="24"/>
        </w:rPr>
        <w:t xml:space="preserve"> </w:t>
      </w:r>
      <w:r w:rsidR="6E7BE5FF" w:rsidRPr="00F765B0">
        <w:rPr>
          <w:rFonts w:ascii="GTWalsheimProRegular" w:hAnsi="GTWalsheimProRegular" w:cs="Graphik Arabic Regular"/>
          <w:color w:val="595959" w:themeColor="text1" w:themeTint="A6"/>
          <w:sz w:val="24"/>
          <w:szCs w:val="24"/>
        </w:rPr>
        <w:t>staff are r</w:t>
      </w:r>
      <w:r w:rsidR="6E7BE5FF" w:rsidRPr="00F765B0">
        <w:rPr>
          <w:rFonts w:ascii="GTWalsheimProRegular" w:eastAsia="Graphik Arabic Regular" w:hAnsi="GTWalsheimProRegular" w:cs="Graphik Arabic Regular"/>
          <w:color w:val="595959" w:themeColor="text1" w:themeTint="A6"/>
          <w:sz w:val="24"/>
          <w:szCs w:val="24"/>
        </w:rPr>
        <w:t xml:space="preserve">esponsible for communicating </w:t>
      </w:r>
      <w:r w:rsidR="00CA352F" w:rsidRPr="00F765B0">
        <w:rPr>
          <w:rFonts w:ascii="GTWalsheimProRegular" w:hAnsi="GTWalsheimProRegular" w:cs="Graphik Arabic Regular"/>
          <w:color w:val="595959" w:themeColor="text1" w:themeTint="A6"/>
          <w:sz w:val="24"/>
          <w:szCs w:val="24"/>
        </w:rPr>
        <w:t xml:space="preserve">and encouraging children to exercise </w:t>
      </w:r>
      <w:r w:rsidR="6E7BE5FF" w:rsidRPr="00F765B0">
        <w:rPr>
          <w:rFonts w:ascii="GTWalsheimProRegular" w:eastAsia="Graphik Arabic Regular" w:hAnsi="GTWalsheimProRegular" w:cs="Graphik Arabic Regular"/>
          <w:color w:val="595959" w:themeColor="text1" w:themeTint="A6"/>
          <w:sz w:val="24"/>
          <w:szCs w:val="24"/>
        </w:rPr>
        <w:t>their right to participate</w:t>
      </w:r>
      <w:r w:rsidR="00CA352F" w:rsidRPr="00F765B0">
        <w:rPr>
          <w:rFonts w:ascii="GTWalsheimProRegular" w:eastAsia="Graphik Arabic Regular" w:hAnsi="GTWalsheimProRegular" w:cs="Graphik Arabic Regular"/>
          <w:color w:val="595959" w:themeColor="text1" w:themeTint="A6"/>
          <w:sz w:val="24"/>
          <w:szCs w:val="24"/>
        </w:rPr>
        <w:t>,</w:t>
      </w:r>
      <w:r w:rsidR="6E7BE5FF" w:rsidRPr="00F765B0">
        <w:rPr>
          <w:rFonts w:ascii="GTWalsheimProRegular" w:eastAsia="Graphik Arabic Regular" w:hAnsi="GTWalsheimProRegular" w:cs="Graphik Arabic Regular"/>
          <w:color w:val="595959" w:themeColor="text1" w:themeTint="A6"/>
          <w:sz w:val="24"/>
          <w:szCs w:val="24"/>
        </w:rPr>
        <w:t xml:space="preserve"> </w:t>
      </w:r>
      <w:r w:rsidR="00CA352F" w:rsidRPr="00F765B0">
        <w:rPr>
          <w:rFonts w:ascii="GTWalsheimProRegular" w:hAnsi="GTWalsheimProRegular" w:cs="Graphik Arabic Regular"/>
          <w:color w:val="595959" w:themeColor="text1" w:themeTint="A6"/>
          <w:sz w:val="24"/>
          <w:szCs w:val="24"/>
        </w:rPr>
        <w:t>by identifying and promoting age-appropriate ways to hear their voice throughout the maltreatment concern handling process.</w:t>
      </w:r>
    </w:p>
    <w:p w14:paraId="0C9CA43C" w14:textId="6F437A85" w:rsidR="002E4C26" w:rsidRPr="00F765B0" w:rsidRDefault="00EC4B82" w:rsidP="00CA352F">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child </w:t>
      </w:r>
    </w:p>
    <w:p w14:paraId="70553DED" w14:textId="0AC0264C" w:rsidR="00680960" w:rsidRPr="00F765B0" w:rsidRDefault="3ECCE57A" w:rsidP="71F29980">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Confidentiality</w:t>
      </w:r>
      <w:r w:rsidRPr="00F765B0">
        <w:rPr>
          <w:rFonts w:ascii="GTWalsheimProRegular" w:hAnsi="GTWalsheimProRegular" w:cs="Graphik Arabic Regular"/>
          <w:color w:val="595959" w:themeColor="text1" w:themeTint="A6"/>
          <w:sz w:val="24"/>
          <w:szCs w:val="24"/>
        </w:rPr>
        <w:t xml:space="preserve">: </w:t>
      </w:r>
      <w:r w:rsidR="71F29980" w:rsidRPr="00F765B0">
        <w:rPr>
          <w:rFonts w:ascii="GTWalsheimProRegular" w:eastAsia="Graphik Arabic Regular" w:hAnsi="GTWalsheimProRegular" w:cs="Graphik Arabic Regular"/>
          <w:color w:val="595959" w:themeColor="text1" w:themeTint="A6"/>
          <w:sz w:val="24"/>
          <w:szCs w:val="24"/>
        </w:rPr>
        <w:t>All information should ensure the child and family's privacy and confidentiality</w:t>
      </w:r>
      <w:r w:rsidR="00D620A1" w:rsidRPr="00F765B0">
        <w:rPr>
          <w:rFonts w:ascii="GTWalsheimProRegular" w:eastAsia="Graphik Arabic Regular" w:hAnsi="GTWalsheimProRegular" w:cs="Graphik Arabic Regular"/>
          <w:color w:val="595959" w:themeColor="text1" w:themeTint="A6"/>
          <w:sz w:val="24"/>
          <w:szCs w:val="24"/>
        </w:rPr>
        <w:t xml:space="preserve"> (both the victim’s and the </w:t>
      </w:r>
      <w:r w:rsidR="00851C58" w:rsidRPr="00F765B0">
        <w:rPr>
          <w:rFonts w:ascii="GTWalsheimProRegular" w:eastAsia="Graphik Arabic Regular" w:hAnsi="GTWalsheimProRegular" w:cs="Graphik Arabic Regular"/>
          <w:color w:val="595959" w:themeColor="text1" w:themeTint="A6"/>
          <w:sz w:val="24"/>
          <w:szCs w:val="24"/>
        </w:rPr>
        <w:t>perpetrator’s</w:t>
      </w:r>
      <w:r w:rsidR="007779E5" w:rsidRPr="00F765B0">
        <w:rPr>
          <w:rFonts w:ascii="GTWalsheimProRegular" w:eastAsia="Graphik Arabic Regular" w:hAnsi="GTWalsheimProRegular" w:cs="Graphik Arabic Regular"/>
          <w:color w:val="595959" w:themeColor="text1" w:themeTint="A6"/>
          <w:sz w:val="24"/>
          <w:szCs w:val="24"/>
        </w:rPr>
        <w:t>), documentation</w:t>
      </w:r>
      <w:r w:rsidR="71F29980" w:rsidRPr="00F765B0">
        <w:rPr>
          <w:rFonts w:ascii="GTWalsheimProRegular" w:eastAsia="Graphik Arabic Regular" w:hAnsi="GTWalsheimProRegular" w:cs="Graphik Arabic Regular"/>
          <w:color w:val="595959" w:themeColor="text1" w:themeTint="A6"/>
          <w:sz w:val="24"/>
          <w:szCs w:val="24"/>
        </w:rPr>
        <w:t xml:space="preserve"> and storage of all information should be maintained within a secure system and</w:t>
      </w:r>
      <w:r w:rsidRPr="00F765B0">
        <w:rPr>
          <w:rFonts w:ascii="GTWalsheimProRegular" w:eastAsia="Graphik Arabic Regular" w:hAnsi="GTWalsheimProRegular" w:cs="Graphik Arabic Regular"/>
          <w:color w:val="595959" w:themeColor="text1" w:themeTint="A6"/>
          <w:sz w:val="24"/>
          <w:szCs w:val="24"/>
        </w:rPr>
        <w:t xml:space="preserve"> information should primarily be shared </w:t>
      </w:r>
      <w:r w:rsidR="00B36E61" w:rsidRPr="00F765B0">
        <w:rPr>
          <w:rFonts w:ascii="GTWalsheimProRegular" w:eastAsia="Graphik Arabic Regular" w:hAnsi="GTWalsheimProRegular" w:cs="Graphik Arabic Regular"/>
          <w:color w:val="595959" w:themeColor="text1" w:themeTint="A6"/>
          <w:sz w:val="24"/>
          <w:szCs w:val="24"/>
        </w:rPr>
        <w:t xml:space="preserve">only </w:t>
      </w:r>
      <w:r w:rsidRPr="00F765B0">
        <w:rPr>
          <w:rFonts w:ascii="GTWalsheimProRegular" w:eastAsia="Graphik Arabic Regular" w:hAnsi="GTWalsheimProRegular" w:cs="Graphik Arabic Regular"/>
          <w:color w:val="595959" w:themeColor="text1" w:themeTint="A6"/>
          <w:sz w:val="24"/>
          <w:szCs w:val="24"/>
        </w:rPr>
        <w:t>with child protection officials, who have been assigned to follow-up on the concern. When information is shared, it should be on a need-to-know basis and limited only to the information necessary to enable better protection of the child</w:t>
      </w:r>
      <w:r w:rsidR="00D620A1" w:rsidRPr="00F765B0">
        <w:rPr>
          <w:rFonts w:ascii="GTWalsheimProRegular" w:eastAsia="Graphik Arabic Regular" w:hAnsi="GTWalsheimProRegular" w:cs="Graphik Arabic Regular"/>
          <w:color w:val="595959" w:themeColor="text1" w:themeTint="A6"/>
          <w:sz w:val="24"/>
          <w:szCs w:val="24"/>
        </w:rPr>
        <w:t>/perpetrator</w:t>
      </w:r>
      <w:r w:rsidRPr="00F765B0">
        <w:rPr>
          <w:rFonts w:ascii="GTWalsheimProRegular" w:eastAsia="Graphik Arabic Regular" w:hAnsi="GTWalsheimProRegular" w:cs="Graphik Arabic Regular"/>
          <w:color w:val="595959" w:themeColor="text1" w:themeTint="A6"/>
          <w:sz w:val="24"/>
          <w:szCs w:val="24"/>
        </w:rPr>
        <w:t xml:space="preserve">. </w:t>
      </w:r>
    </w:p>
    <w:p w14:paraId="1135ACC7" w14:textId="77777777" w:rsidR="006B470B" w:rsidRPr="00F765B0" w:rsidRDefault="006B470B" w:rsidP="0064774A">
      <w:pPr>
        <w:jc w:val="both"/>
        <w:rPr>
          <w:rFonts w:ascii="GTWalsheimProRegular" w:hAnsi="GTWalsheimProRegular" w:cs="Graphik Arabic Regular"/>
          <w:color w:val="595959" w:themeColor="text1" w:themeTint="A6"/>
          <w:sz w:val="24"/>
          <w:szCs w:val="24"/>
        </w:rPr>
      </w:pPr>
    </w:p>
    <w:p w14:paraId="7D8E34A6" w14:textId="2AF0BA40" w:rsidR="00053555" w:rsidRPr="00F765B0" w:rsidRDefault="00793F2C"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Mandatory </w:t>
      </w:r>
      <w:r w:rsidR="002C4019" w:rsidRPr="00F765B0">
        <w:rPr>
          <w:rFonts w:ascii="GTWalsheimProRegular" w:hAnsi="GTWalsheimProRegular" w:cs="Graphik Arabic Regular"/>
          <w:b/>
          <w:bCs/>
          <w:color w:val="595959" w:themeColor="text1" w:themeTint="A6"/>
          <w:sz w:val="24"/>
          <w:szCs w:val="24"/>
        </w:rPr>
        <w:t xml:space="preserve">and timely </w:t>
      </w:r>
      <w:r w:rsidRPr="00F765B0">
        <w:rPr>
          <w:rFonts w:ascii="GTWalsheimProRegular" w:hAnsi="GTWalsheimProRegular" w:cs="Graphik Arabic Regular"/>
          <w:b/>
          <w:bCs/>
          <w:color w:val="595959" w:themeColor="text1" w:themeTint="A6"/>
          <w:sz w:val="24"/>
          <w:szCs w:val="24"/>
        </w:rPr>
        <w:t>reporting</w:t>
      </w:r>
      <w:r w:rsidRPr="00F765B0">
        <w:rPr>
          <w:rFonts w:ascii="GTWalsheimProRegular" w:hAnsi="GTWalsheimProRegular" w:cs="Graphik Arabic Regular"/>
          <w:color w:val="595959" w:themeColor="text1" w:themeTint="A6"/>
          <w:sz w:val="24"/>
          <w:szCs w:val="24"/>
        </w:rPr>
        <w:t xml:space="preserve">: All </w:t>
      </w:r>
      <w:r w:rsidR="00E6142A"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 xml:space="preserve">staff </w:t>
      </w:r>
      <w:r w:rsidR="00653A88" w:rsidRPr="00F765B0">
        <w:rPr>
          <w:rFonts w:ascii="GTWalsheimProRegular" w:hAnsi="GTWalsheimProRegular" w:cs="Graphik Arabic Regular"/>
          <w:color w:val="595959" w:themeColor="text1" w:themeTint="A6"/>
          <w:sz w:val="24"/>
          <w:szCs w:val="24"/>
        </w:rPr>
        <w:t>are required</w:t>
      </w:r>
      <w:r w:rsidR="00E40D23" w:rsidRPr="00F765B0">
        <w:rPr>
          <w:rFonts w:ascii="GTWalsheimProRegular" w:hAnsi="GTWalsheimProRegular" w:cs="Graphik Arabic Regular"/>
          <w:color w:val="595959" w:themeColor="text1" w:themeTint="A6"/>
          <w:sz w:val="24"/>
          <w:szCs w:val="24"/>
        </w:rPr>
        <w:t xml:space="preserve"> (per Federal Law No. 3 of 2016 on Child Rights)</w:t>
      </w:r>
      <w:r w:rsidR="00653A88" w:rsidRPr="00F765B0">
        <w:rPr>
          <w:rFonts w:ascii="GTWalsheimProRegular" w:hAnsi="GTWalsheimProRegular" w:cs="Graphik Arabic Regular"/>
          <w:color w:val="595959" w:themeColor="text1" w:themeTint="A6"/>
          <w:sz w:val="24"/>
          <w:szCs w:val="24"/>
        </w:rPr>
        <w:t xml:space="preserve"> to </w:t>
      </w:r>
      <w:r w:rsidR="00017CCA" w:rsidRPr="00F765B0">
        <w:rPr>
          <w:rFonts w:ascii="GTWalsheimProRegular" w:hAnsi="GTWalsheimProRegular" w:cs="Graphik Arabic Regular"/>
          <w:color w:val="595959" w:themeColor="text1" w:themeTint="A6"/>
          <w:sz w:val="24"/>
          <w:szCs w:val="24"/>
        </w:rPr>
        <w:t>adopt</w:t>
      </w:r>
      <w:r w:rsidRPr="00F765B0">
        <w:rPr>
          <w:rFonts w:ascii="GTWalsheimProRegular" w:hAnsi="GTWalsheimProRegular" w:cs="Graphik Arabic Regular"/>
          <w:color w:val="595959" w:themeColor="text1" w:themeTint="A6"/>
          <w:sz w:val="24"/>
          <w:szCs w:val="24"/>
        </w:rPr>
        <w:t xml:space="preserve"> the principle of mandatory </w:t>
      </w:r>
      <w:r w:rsidR="002C4019" w:rsidRPr="00F765B0">
        <w:rPr>
          <w:rFonts w:ascii="GTWalsheimProRegular" w:hAnsi="GTWalsheimProRegular" w:cs="Graphik Arabic Regular"/>
          <w:color w:val="595959" w:themeColor="text1" w:themeTint="A6"/>
          <w:sz w:val="24"/>
          <w:szCs w:val="24"/>
        </w:rPr>
        <w:t xml:space="preserve">and timely </w:t>
      </w:r>
      <w:r w:rsidRPr="00F765B0">
        <w:rPr>
          <w:rFonts w:ascii="GTWalsheimProRegular" w:hAnsi="GTWalsheimProRegular" w:cs="Graphik Arabic Regular"/>
          <w:color w:val="595959" w:themeColor="text1" w:themeTint="A6"/>
          <w:sz w:val="24"/>
          <w:szCs w:val="24"/>
        </w:rPr>
        <w:t xml:space="preserve">reporting </w:t>
      </w:r>
      <w:r w:rsidR="00D620A1" w:rsidRPr="00F765B0">
        <w:rPr>
          <w:rFonts w:ascii="GTWalsheimProRegular" w:hAnsi="GTWalsheimProRegular" w:cs="Graphik Arabic Regular"/>
          <w:color w:val="595959" w:themeColor="text1" w:themeTint="A6"/>
          <w:sz w:val="24"/>
          <w:szCs w:val="24"/>
        </w:rPr>
        <w:t xml:space="preserve">to the relevant authority </w:t>
      </w:r>
      <w:r w:rsidRPr="00F765B0">
        <w:rPr>
          <w:rFonts w:ascii="GTWalsheimProRegular" w:hAnsi="GTWalsheimProRegular" w:cs="Graphik Arabic Regular"/>
          <w:color w:val="595959" w:themeColor="text1" w:themeTint="A6"/>
          <w:sz w:val="24"/>
          <w:szCs w:val="24"/>
        </w:rPr>
        <w:t xml:space="preserve">in case of </w:t>
      </w:r>
      <w:r w:rsidR="00017CCA" w:rsidRPr="00F765B0">
        <w:rPr>
          <w:rFonts w:ascii="GTWalsheimProRegular" w:hAnsi="GTWalsheimProRegular" w:cs="Graphik Arabic Regular"/>
          <w:color w:val="595959" w:themeColor="text1" w:themeTint="A6"/>
          <w:sz w:val="24"/>
          <w:szCs w:val="24"/>
        </w:rPr>
        <w:t xml:space="preserve">disclosure, </w:t>
      </w:r>
      <w:r w:rsidR="009D4171" w:rsidRPr="00F765B0">
        <w:rPr>
          <w:rFonts w:ascii="GTWalsheimProRegular" w:hAnsi="GTWalsheimProRegular" w:cs="Graphik Arabic Regular"/>
          <w:color w:val="595959" w:themeColor="text1" w:themeTint="A6"/>
          <w:sz w:val="24"/>
          <w:szCs w:val="24"/>
        </w:rPr>
        <w:t>suspected maltreatment</w:t>
      </w:r>
      <w:r w:rsidR="00851C58" w:rsidRPr="00F765B0">
        <w:rPr>
          <w:rFonts w:ascii="GTWalsheimProRegular" w:hAnsi="GTWalsheimProRegular" w:cs="Graphik Arabic Regular"/>
          <w:color w:val="595959" w:themeColor="text1" w:themeTint="A6"/>
          <w:sz w:val="24"/>
          <w:szCs w:val="24"/>
        </w:rPr>
        <w:t xml:space="preserve"> </w:t>
      </w:r>
      <w:r w:rsidR="001D0189" w:rsidRPr="00F765B0">
        <w:rPr>
          <w:rFonts w:ascii="GTWalsheimProRegular" w:hAnsi="GTWalsheimProRegular" w:cs="Graphik Arabic Regular"/>
          <w:color w:val="595959" w:themeColor="text1" w:themeTint="A6"/>
          <w:sz w:val="24"/>
          <w:szCs w:val="24"/>
        </w:rPr>
        <w:t>and</w:t>
      </w:r>
      <w:r w:rsidR="002911BB"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identification</w:t>
      </w:r>
      <w:r w:rsidR="001D0189" w:rsidRPr="00F765B0">
        <w:rPr>
          <w:rFonts w:ascii="GTWalsheimProRegular" w:hAnsi="GTWalsheimProRegular" w:cs="Graphik Arabic Regular"/>
          <w:color w:val="595959" w:themeColor="text1" w:themeTint="A6"/>
          <w:sz w:val="24"/>
          <w:szCs w:val="24"/>
        </w:rPr>
        <w:t xml:space="preserve"> of a</w:t>
      </w:r>
      <w:r w:rsidR="002911BB" w:rsidRPr="00F765B0">
        <w:rPr>
          <w:rFonts w:ascii="GTWalsheimProRegular" w:hAnsi="GTWalsheimProRegular" w:cs="Graphik Arabic Regular"/>
          <w:color w:val="595959" w:themeColor="text1" w:themeTint="A6"/>
          <w:sz w:val="24"/>
          <w:szCs w:val="24"/>
        </w:rPr>
        <w:t xml:space="preserve"> </w:t>
      </w:r>
      <w:r w:rsidR="00EC4B82" w:rsidRPr="00F765B0">
        <w:rPr>
          <w:rFonts w:ascii="GTWalsheimProRegular" w:hAnsi="GTWalsheimProRegular" w:cs="Graphik Arabic Regular"/>
          <w:color w:val="595959" w:themeColor="text1" w:themeTint="A6"/>
          <w:sz w:val="24"/>
          <w:szCs w:val="24"/>
        </w:rPr>
        <w:t xml:space="preserve">child </w:t>
      </w:r>
      <w:r w:rsidR="009D4344" w:rsidRPr="00F765B0">
        <w:rPr>
          <w:rFonts w:ascii="GTWalsheimProRegular" w:hAnsi="GTWalsheimProRegular" w:cs="Graphik Arabic Regular"/>
          <w:color w:val="595959" w:themeColor="text1" w:themeTint="A6"/>
          <w:sz w:val="24"/>
          <w:szCs w:val="24"/>
        </w:rPr>
        <w:t xml:space="preserve">maltreatment </w:t>
      </w:r>
      <w:r w:rsidRPr="00F765B0">
        <w:rPr>
          <w:rFonts w:ascii="GTWalsheimProRegular" w:hAnsi="GTWalsheimProRegular" w:cs="Graphik Arabic Regular"/>
          <w:color w:val="595959" w:themeColor="text1" w:themeTint="A6"/>
          <w:sz w:val="24"/>
          <w:szCs w:val="24"/>
        </w:rPr>
        <w:t>concern</w:t>
      </w:r>
      <w:r w:rsidR="00D620A1" w:rsidRPr="00F765B0">
        <w:rPr>
          <w:rFonts w:ascii="GTWalsheimProRegular" w:hAnsi="GTWalsheimProRegular" w:cs="Graphik Arabic Regular"/>
          <w:color w:val="595959" w:themeColor="text1" w:themeTint="A6"/>
          <w:sz w:val="24"/>
          <w:szCs w:val="24"/>
        </w:rPr>
        <w:t xml:space="preserve"> </w:t>
      </w:r>
      <w:r w:rsidR="009752D4" w:rsidRPr="00F765B0">
        <w:rPr>
          <w:rFonts w:ascii="GTWalsheimProRegular" w:hAnsi="GTWalsheimProRegular" w:cs="Graphik Arabic Regular"/>
          <w:color w:val="595959" w:themeColor="text1" w:themeTint="A6"/>
          <w:sz w:val="24"/>
          <w:szCs w:val="24"/>
        </w:rPr>
        <w:t>that was identified</w:t>
      </w:r>
      <w:r w:rsidR="00D620A1" w:rsidRPr="00F765B0">
        <w:rPr>
          <w:rFonts w:ascii="GTWalsheimProRegular" w:hAnsi="GTWalsheimProRegular" w:cs="Graphik Arabic Regular"/>
          <w:color w:val="595959" w:themeColor="text1" w:themeTint="A6"/>
          <w:sz w:val="24"/>
          <w:szCs w:val="24"/>
        </w:rPr>
        <w:t xml:space="preserve"> </w:t>
      </w:r>
      <w:r w:rsidR="009752D4" w:rsidRPr="00F765B0">
        <w:rPr>
          <w:rFonts w:ascii="GTWalsheimProRegular" w:hAnsi="GTWalsheimProRegular" w:cs="Graphik Arabic Regular"/>
          <w:color w:val="595959" w:themeColor="text1" w:themeTint="A6"/>
          <w:sz w:val="24"/>
          <w:szCs w:val="24"/>
        </w:rPr>
        <w:t>with</w:t>
      </w:r>
      <w:r w:rsidR="00D620A1" w:rsidRPr="00F765B0">
        <w:rPr>
          <w:rFonts w:ascii="GTWalsheimProRegular" w:hAnsi="GTWalsheimProRegular" w:cs="Graphik Arabic Regular"/>
          <w:color w:val="595959" w:themeColor="text1" w:themeTint="A6"/>
          <w:sz w:val="24"/>
          <w:szCs w:val="24"/>
        </w:rPr>
        <w:t xml:space="preserve">in </w:t>
      </w:r>
      <w:r w:rsidR="009752D4" w:rsidRPr="00F765B0">
        <w:rPr>
          <w:rFonts w:ascii="GTWalsheimProRegular" w:hAnsi="GTWalsheimProRegular" w:cs="Graphik Arabic Regular"/>
          <w:color w:val="595959" w:themeColor="text1" w:themeTint="A6"/>
          <w:sz w:val="24"/>
          <w:szCs w:val="24"/>
        </w:rPr>
        <w:t xml:space="preserve">the </w:t>
      </w:r>
      <w:r w:rsidR="00D620A1" w:rsidRPr="00F765B0">
        <w:rPr>
          <w:rFonts w:ascii="GTWalsheimProRegular" w:hAnsi="GTWalsheimProRegular" w:cs="Graphik Arabic Regular"/>
          <w:color w:val="595959" w:themeColor="text1" w:themeTint="A6"/>
          <w:sz w:val="24"/>
          <w:szCs w:val="24"/>
        </w:rPr>
        <w:t xml:space="preserve">educational institution’s campus and its surroundings, its facilities, transport buses </w:t>
      </w:r>
      <w:r w:rsidR="009752D4" w:rsidRPr="00F765B0">
        <w:rPr>
          <w:rFonts w:ascii="GTWalsheimProRegular" w:hAnsi="GTWalsheimProRegular" w:cs="Graphik Arabic Regular"/>
          <w:color w:val="595959" w:themeColor="text1" w:themeTint="A6"/>
          <w:sz w:val="24"/>
          <w:szCs w:val="24"/>
        </w:rPr>
        <w:t xml:space="preserve">or during </w:t>
      </w:r>
      <w:r w:rsidR="00D620A1" w:rsidRPr="00F765B0">
        <w:rPr>
          <w:rFonts w:ascii="GTWalsheimProRegular" w:hAnsi="GTWalsheimProRegular" w:cs="Graphik Arabic Regular"/>
          <w:color w:val="595959" w:themeColor="text1" w:themeTint="A6"/>
          <w:sz w:val="24"/>
          <w:szCs w:val="24"/>
        </w:rPr>
        <w:t xml:space="preserve">external activities organized by </w:t>
      </w:r>
      <w:r w:rsidR="00EC4B82" w:rsidRPr="00F765B0">
        <w:rPr>
          <w:rFonts w:ascii="GTWalsheimProRegular" w:hAnsi="GTWalsheimProRegular" w:cs="Graphik Arabic Regular"/>
          <w:color w:val="595959" w:themeColor="text1" w:themeTint="A6"/>
          <w:sz w:val="24"/>
          <w:szCs w:val="24"/>
        </w:rPr>
        <w:t xml:space="preserve">the nursery </w:t>
      </w:r>
      <w:r w:rsidR="00D620A1" w:rsidRPr="00F765B0">
        <w:rPr>
          <w:rFonts w:ascii="GTWalsheimProRegular" w:hAnsi="GTWalsheimProRegular" w:cs="Graphik Arabic Regular"/>
          <w:color w:val="595959" w:themeColor="text1" w:themeTint="A6"/>
          <w:sz w:val="24"/>
          <w:szCs w:val="24"/>
        </w:rPr>
        <w:t>or the ministry.</w:t>
      </w:r>
      <w:r w:rsidR="00851C58" w:rsidRPr="00F765B0">
        <w:rPr>
          <w:rFonts w:ascii="GTWalsheimProRegular" w:hAnsi="GTWalsheimProRegular" w:cs="Graphik Arabic Regular"/>
          <w:color w:val="595959" w:themeColor="text1" w:themeTint="A6"/>
          <w:sz w:val="24"/>
          <w:szCs w:val="24"/>
        </w:rPr>
        <w:t xml:space="preserve"> </w:t>
      </w:r>
      <w:r w:rsidR="00675302" w:rsidRPr="00F765B0">
        <w:rPr>
          <w:rFonts w:ascii="GTWalsheimProRegular" w:hAnsi="GTWalsheimProRegular" w:cs="Graphik Arabic Regular"/>
          <w:color w:val="595959" w:themeColor="text1" w:themeTint="A6"/>
          <w:sz w:val="24"/>
          <w:szCs w:val="24"/>
        </w:rPr>
        <w:t>(</w:t>
      </w:r>
      <w:r w:rsidR="000306BD" w:rsidRPr="00F765B0">
        <w:rPr>
          <w:rFonts w:ascii="GTWalsheimProRegular" w:hAnsi="GTWalsheimProRegular" w:cs="Graphik Arabic Regular"/>
          <w:color w:val="595959" w:themeColor="text1" w:themeTint="A6"/>
          <w:sz w:val="24"/>
          <w:szCs w:val="24"/>
        </w:rPr>
        <w:t xml:space="preserve">The process of handling </w:t>
      </w:r>
      <w:r w:rsidR="00E6142A" w:rsidRPr="00F765B0">
        <w:rPr>
          <w:rFonts w:ascii="GTWalsheimProRegular" w:hAnsi="GTWalsheimProRegular" w:cs="Graphik Arabic Regular"/>
          <w:color w:val="595959" w:themeColor="text1" w:themeTint="A6"/>
          <w:sz w:val="24"/>
          <w:szCs w:val="24"/>
        </w:rPr>
        <w:t xml:space="preserve">child </w:t>
      </w:r>
      <w:r w:rsidR="009D4344" w:rsidRPr="00F765B0">
        <w:rPr>
          <w:rFonts w:ascii="GTWalsheimProRegular" w:hAnsi="GTWalsheimProRegular" w:cs="Graphik Arabic Regular"/>
          <w:color w:val="595959" w:themeColor="text1" w:themeTint="A6"/>
          <w:sz w:val="24"/>
          <w:szCs w:val="24"/>
        </w:rPr>
        <w:t xml:space="preserve">maltreatment </w:t>
      </w:r>
      <w:r w:rsidR="002911BB" w:rsidRPr="00F765B0">
        <w:rPr>
          <w:rFonts w:ascii="GTWalsheimProRegular" w:hAnsi="GTWalsheimProRegular" w:cs="Graphik Arabic Regular"/>
          <w:color w:val="595959" w:themeColor="text1" w:themeTint="A6"/>
          <w:sz w:val="24"/>
          <w:szCs w:val="24"/>
        </w:rPr>
        <w:t>concern</w:t>
      </w:r>
      <w:r w:rsidR="000306BD" w:rsidRPr="00F765B0">
        <w:rPr>
          <w:rFonts w:ascii="GTWalsheimProRegular" w:hAnsi="GTWalsheimProRegular" w:cs="Graphik Arabic Regular"/>
          <w:color w:val="595959" w:themeColor="text1" w:themeTint="A6"/>
          <w:sz w:val="24"/>
          <w:szCs w:val="24"/>
        </w:rPr>
        <w:t>s</w:t>
      </w:r>
      <w:r w:rsidR="002911BB" w:rsidRPr="00F765B0">
        <w:rPr>
          <w:rFonts w:ascii="GTWalsheimProRegular" w:hAnsi="GTWalsheimProRegular" w:cs="Graphik Arabic Regular"/>
          <w:color w:val="595959" w:themeColor="text1" w:themeTint="A6"/>
          <w:sz w:val="24"/>
          <w:szCs w:val="24"/>
        </w:rPr>
        <w:t xml:space="preserve"> </w:t>
      </w:r>
      <w:r w:rsidR="00017CCA" w:rsidRPr="00F765B0">
        <w:rPr>
          <w:rFonts w:ascii="GTWalsheimProRegular" w:hAnsi="GTWalsheimProRegular" w:cs="Graphik Arabic Regular"/>
          <w:color w:val="595959" w:themeColor="text1" w:themeTint="A6"/>
          <w:sz w:val="24"/>
          <w:szCs w:val="24"/>
        </w:rPr>
        <w:t>is</w:t>
      </w:r>
      <w:r w:rsidRPr="00F765B0">
        <w:rPr>
          <w:rFonts w:ascii="GTWalsheimProRegular" w:hAnsi="GTWalsheimProRegular" w:cs="Graphik Arabic Regular"/>
          <w:color w:val="595959" w:themeColor="text1" w:themeTint="A6"/>
          <w:sz w:val="24"/>
          <w:szCs w:val="24"/>
        </w:rPr>
        <w:t xml:space="preserve"> discussed in </w:t>
      </w:r>
      <w:r w:rsidR="000D3C4A" w:rsidRPr="00F765B0">
        <w:rPr>
          <w:rFonts w:ascii="GTWalsheimProRegular" w:hAnsi="GTWalsheimProRegular" w:cs="Graphik Arabic Regular"/>
          <w:color w:val="595959" w:themeColor="text1" w:themeTint="A6"/>
          <w:sz w:val="24"/>
          <w:szCs w:val="24"/>
        </w:rPr>
        <w:t xml:space="preserve">sections 5-8 </w:t>
      </w:r>
      <w:r w:rsidRPr="00F765B0">
        <w:rPr>
          <w:rFonts w:ascii="GTWalsheimProRegular" w:hAnsi="GTWalsheimProRegular" w:cs="Graphik Arabic Regular"/>
          <w:color w:val="595959" w:themeColor="text1" w:themeTint="A6"/>
          <w:sz w:val="24"/>
          <w:szCs w:val="24"/>
        </w:rPr>
        <w:t>of this document.</w:t>
      </w:r>
      <w:r w:rsidR="00675302"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p>
    <w:p w14:paraId="567184F3" w14:textId="6B4DCCFE" w:rsidR="001C4EE4" w:rsidRPr="00F765B0" w:rsidRDefault="00793F2C"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  </w:t>
      </w:r>
    </w:p>
    <w:p w14:paraId="22BE0BE2" w14:textId="77777777" w:rsidR="00AE46D0" w:rsidRPr="00F765B0" w:rsidRDefault="00AE46D0" w:rsidP="0064774A">
      <w:pPr>
        <w:jc w:val="both"/>
        <w:rPr>
          <w:rFonts w:ascii="GTWalsheimProRegular" w:hAnsi="GTWalsheimProRegular" w:cs="Graphik Arabic Regular"/>
          <w:color w:val="595959" w:themeColor="text1" w:themeTint="A6"/>
          <w:sz w:val="24"/>
          <w:szCs w:val="24"/>
        </w:rPr>
      </w:pPr>
    </w:p>
    <w:p w14:paraId="13DC1CF3" w14:textId="7AC7B840" w:rsidR="009F4ED5" w:rsidRPr="001B0073" w:rsidRDefault="009F4ED5" w:rsidP="0064774A">
      <w:pPr>
        <w:pStyle w:val="Heading2"/>
        <w:spacing w:before="0"/>
        <w:rPr>
          <w:rFonts w:ascii="GTWalsheimProRegular" w:hAnsi="GTWalsheimProRegular" w:cs="Graphik Arabic Regular"/>
          <w:color w:val="FAAD74"/>
        </w:rPr>
      </w:pPr>
      <w:bookmarkStart w:id="8" w:name="_Toc45663601"/>
      <w:bookmarkStart w:id="9" w:name="_Toc154142489"/>
      <w:r w:rsidRPr="001B0073">
        <w:rPr>
          <w:rFonts w:ascii="GTWalsheimProRegular" w:hAnsi="GTWalsheimProRegular" w:cs="Graphik Arabic Regular"/>
          <w:color w:val="FAAD74"/>
        </w:rPr>
        <w:t xml:space="preserve">Benefits of </w:t>
      </w:r>
      <w:r w:rsidR="003305C2" w:rsidRPr="001B0073">
        <w:rPr>
          <w:rFonts w:ascii="GTWalsheimProRegular" w:hAnsi="GTWalsheimProRegular" w:cs="Graphik Arabic Regular"/>
          <w:color w:val="FAAD74"/>
        </w:rPr>
        <w:t xml:space="preserve">establishing procedures for </w:t>
      </w:r>
      <w:r w:rsidR="00AA6576" w:rsidRPr="001B0073">
        <w:rPr>
          <w:rFonts w:ascii="GTWalsheimProRegular" w:hAnsi="GTWalsheimProRegular" w:cs="Graphik Arabic Regular"/>
          <w:color w:val="FAAD74"/>
        </w:rPr>
        <w:t>concern handling</w:t>
      </w:r>
      <w:r w:rsidRPr="001B0073">
        <w:rPr>
          <w:rFonts w:ascii="GTWalsheimProRegular" w:hAnsi="GTWalsheimProRegular" w:cs="Graphik Arabic Regular"/>
          <w:color w:val="FAAD74"/>
        </w:rPr>
        <w:t xml:space="preserve"> within </w:t>
      </w:r>
      <w:bookmarkEnd w:id="8"/>
      <w:r w:rsidR="00EC4B82" w:rsidRPr="001B0073">
        <w:rPr>
          <w:rFonts w:ascii="GTWalsheimProRegular" w:hAnsi="GTWalsheimProRegular" w:cs="Graphik Arabic Regular"/>
          <w:color w:val="FAAD74"/>
        </w:rPr>
        <w:t>nurseries</w:t>
      </w:r>
      <w:bookmarkEnd w:id="9"/>
    </w:p>
    <w:p w14:paraId="7E4F43AE" w14:textId="77777777" w:rsidR="00B56D2B" w:rsidRPr="00F765B0" w:rsidRDefault="00B56D2B" w:rsidP="0064774A">
      <w:pPr>
        <w:pStyle w:val="ListParagraph"/>
        <w:rPr>
          <w:rFonts w:ascii="GTWalsheimProRegular" w:hAnsi="GTWalsheimProRegular" w:cs="Graphik Arabic Regular"/>
          <w:color w:val="595959" w:themeColor="text1" w:themeTint="A6"/>
          <w:sz w:val="24"/>
          <w:szCs w:val="24"/>
        </w:rPr>
      </w:pPr>
    </w:p>
    <w:p w14:paraId="41E46D43" w14:textId="21D989D3" w:rsidR="00EB37D0" w:rsidRPr="00F765B0" w:rsidRDefault="00EB37D0"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FA3BA5" w:rsidRPr="00F765B0">
        <w:rPr>
          <w:rFonts w:ascii="GTWalsheimProRegular" w:hAnsi="GTWalsheimProRegular" w:cs="Graphik Arabic Regular"/>
          <w:color w:val="595959" w:themeColor="text1" w:themeTint="A6"/>
          <w:sz w:val="24"/>
          <w:szCs w:val="24"/>
        </w:rPr>
        <w:t>child</w:t>
      </w:r>
      <w:r w:rsidR="001755F5"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protection system developed for Abu Dhabi provides r</w:t>
      </w:r>
      <w:r w:rsidR="00754A59" w:rsidRPr="00F765B0">
        <w:rPr>
          <w:rFonts w:ascii="GTWalsheimProRegular" w:hAnsi="GTWalsheimProRegular" w:cs="Graphik Arabic Regular"/>
          <w:color w:val="595959" w:themeColor="text1" w:themeTint="A6"/>
          <w:sz w:val="24"/>
          <w:szCs w:val="24"/>
        </w:rPr>
        <w:t>egulations</w:t>
      </w:r>
      <w:r w:rsidRPr="00F765B0">
        <w:rPr>
          <w:rFonts w:ascii="GTWalsheimProRegular" w:hAnsi="GTWalsheimProRegular" w:cs="Graphik Arabic Regular"/>
          <w:color w:val="595959" w:themeColor="text1" w:themeTint="A6"/>
          <w:sz w:val="24"/>
          <w:szCs w:val="24"/>
        </w:rPr>
        <w:t xml:space="preserve"> and guid</w:t>
      </w:r>
      <w:r w:rsidR="00B22FFB" w:rsidRPr="00F765B0">
        <w:rPr>
          <w:rFonts w:ascii="GTWalsheimProRegular" w:hAnsi="GTWalsheimProRegular" w:cs="Graphik Arabic Regular"/>
          <w:color w:val="595959" w:themeColor="text1" w:themeTint="A6"/>
          <w:sz w:val="24"/>
          <w:szCs w:val="24"/>
        </w:rPr>
        <w:t>ance</w:t>
      </w:r>
      <w:r w:rsidRPr="00F765B0">
        <w:rPr>
          <w:rFonts w:ascii="GTWalsheimProRegular" w:hAnsi="GTWalsheimProRegular" w:cs="Graphik Arabic Regular"/>
          <w:color w:val="595959" w:themeColor="text1" w:themeTint="A6"/>
          <w:sz w:val="24"/>
          <w:szCs w:val="24"/>
        </w:rPr>
        <w:t xml:space="preserve"> for preventing</w:t>
      </w:r>
      <w:r w:rsidR="00B22FFB"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responding </w:t>
      </w:r>
      <w:r w:rsidR="00B52392" w:rsidRPr="00F765B0">
        <w:rPr>
          <w:rFonts w:ascii="GTWalsheimProRegular" w:hAnsi="GTWalsheimProRegular" w:cs="Graphik Arabic Regular"/>
          <w:color w:val="595959" w:themeColor="text1" w:themeTint="A6"/>
          <w:sz w:val="24"/>
          <w:szCs w:val="24"/>
        </w:rPr>
        <w:t>to,</w:t>
      </w:r>
      <w:r w:rsidR="00B22FFB" w:rsidRPr="00F765B0">
        <w:rPr>
          <w:rFonts w:ascii="GTWalsheimProRegular" w:hAnsi="GTWalsheimProRegular" w:cs="Graphik Arabic Regular"/>
          <w:color w:val="595959" w:themeColor="text1" w:themeTint="A6"/>
          <w:sz w:val="24"/>
          <w:szCs w:val="24"/>
        </w:rPr>
        <w:t xml:space="preserve"> and handling of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maltreatment cases. </w:t>
      </w:r>
    </w:p>
    <w:p w14:paraId="2BBE7145" w14:textId="6FC78329" w:rsidR="00EB37D0" w:rsidRPr="00F765B0" w:rsidRDefault="00EB37D0" w:rsidP="0064774A">
      <w:pPr>
        <w:jc w:val="both"/>
        <w:rPr>
          <w:rFonts w:ascii="GTWalsheimProRegular" w:hAnsi="GTWalsheimProRegular" w:cs="Graphik Arabic Regular"/>
          <w:color w:val="595959" w:themeColor="text1" w:themeTint="A6"/>
          <w:sz w:val="24"/>
          <w:szCs w:val="24"/>
        </w:rPr>
      </w:pPr>
    </w:p>
    <w:p w14:paraId="440C1D76" w14:textId="09ECA73C" w:rsidR="00EB37D0" w:rsidRPr="00F765B0" w:rsidRDefault="00EB37D0"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Child</w:t>
      </w:r>
      <w:r w:rsidR="00AC713C" w:rsidRPr="00F765B0">
        <w:rPr>
          <w:rFonts w:ascii="GTWalsheimProRegular" w:hAnsi="GTWalsheimProRegular" w:cs="Graphik Arabic Regular"/>
          <w:color w:val="595959" w:themeColor="text1" w:themeTint="A6"/>
          <w:sz w:val="24"/>
          <w:szCs w:val="24"/>
        </w:rPr>
        <w:t xml:space="preserve"> </w:t>
      </w:r>
      <w:r w:rsidR="00E6142A" w:rsidRPr="00F765B0">
        <w:rPr>
          <w:rFonts w:ascii="GTWalsheimProRegular" w:hAnsi="GTWalsheimProRegular" w:cs="Graphik Arabic Regular"/>
          <w:color w:val="595959" w:themeColor="text1" w:themeTint="A6"/>
          <w:sz w:val="24"/>
          <w:szCs w:val="24"/>
        </w:rPr>
        <w:t xml:space="preserve">Protection Policy </w:t>
      </w:r>
      <w:r w:rsidR="00283ADC" w:rsidRPr="00F765B0">
        <w:rPr>
          <w:rFonts w:ascii="GTWalsheimProRegular" w:hAnsi="GTWalsheimProRegular" w:cs="Graphik Arabic Regular"/>
          <w:color w:val="595959" w:themeColor="text1" w:themeTint="A6"/>
          <w:sz w:val="24"/>
          <w:szCs w:val="24"/>
        </w:rPr>
        <w:t>implemented</w:t>
      </w:r>
      <w:r w:rsidRPr="00F765B0">
        <w:rPr>
          <w:rFonts w:ascii="GTWalsheimProRegular" w:hAnsi="GTWalsheimProRegular" w:cs="Graphik Arabic Regular"/>
          <w:color w:val="595959" w:themeColor="text1" w:themeTint="A6"/>
          <w:sz w:val="24"/>
          <w:szCs w:val="24"/>
        </w:rPr>
        <w:t xml:space="preserve"> within </w:t>
      </w:r>
      <w:r w:rsidR="00EC4B82"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should be aligned to procedures </w:t>
      </w:r>
      <w:r w:rsidR="00612578" w:rsidRPr="00F765B0">
        <w:rPr>
          <w:rFonts w:ascii="GTWalsheimProRegular" w:hAnsi="GTWalsheimProRegular" w:cs="Graphik Arabic Regular"/>
          <w:color w:val="595959" w:themeColor="text1" w:themeTint="A6"/>
          <w:sz w:val="24"/>
          <w:szCs w:val="24"/>
        </w:rPr>
        <w:t xml:space="preserve">described </w:t>
      </w:r>
      <w:r w:rsidRPr="00F765B0">
        <w:rPr>
          <w:rFonts w:ascii="GTWalsheimProRegular" w:hAnsi="GTWalsheimProRegular" w:cs="Graphik Arabic Regular"/>
          <w:color w:val="595959" w:themeColor="text1" w:themeTint="A6"/>
          <w:sz w:val="24"/>
          <w:szCs w:val="24"/>
        </w:rPr>
        <w:t xml:space="preserve">in this document. </w:t>
      </w:r>
    </w:p>
    <w:p w14:paraId="1FD316F4" w14:textId="77777777" w:rsidR="00EB37D0" w:rsidRPr="00F765B0" w:rsidRDefault="00EB37D0" w:rsidP="0064774A">
      <w:pPr>
        <w:jc w:val="both"/>
        <w:rPr>
          <w:rFonts w:ascii="GTWalsheimProRegular" w:hAnsi="GTWalsheimProRegular" w:cs="Graphik Arabic Regular"/>
          <w:color w:val="595959" w:themeColor="text1" w:themeTint="A6"/>
          <w:sz w:val="24"/>
          <w:szCs w:val="24"/>
        </w:rPr>
      </w:pPr>
    </w:p>
    <w:p w14:paraId="00245561" w14:textId="6EF0C16F" w:rsidR="00EB37D0" w:rsidRPr="00F765B0" w:rsidRDefault="00EB37D0"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 addition, all </w:t>
      </w:r>
      <w:r w:rsidR="00BE3695" w:rsidRPr="00F765B0">
        <w:rPr>
          <w:rFonts w:ascii="GTWalsheimProRegular" w:hAnsi="GTWalsheimProRegular" w:cs="Graphik Arabic Regular"/>
          <w:color w:val="595959" w:themeColor="text1" w:themeTint="A6"/>
          <w:sz w:val="24"/>
          <w:szCs w:val="24"/>
        </w:rPr>
        <w:t>nurseries</w:t>
      </w:r>
      <w:r w:rsidR="00AC713C"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should </w:t>
      </w:r>
      <w:r w:rsidR="00FD4F96" w:rsidRPr="00F765B0">
        <w:rPr>
          <w:rFonts w:ascii="GTWalsheimProRegular" w:hAnsi="GTWalsheimProRegular" w:cs="Graphik Arabic Regular"/>
          <w:color w:val="595959" w:themeColor="text1" w:themeTint="A6"/>
          <w:sz w:val="24"/>
          <w:szCs w:val="24"/>
        </w:rPr>
        <w:t>implement</w:t>
      </w:r>
      <w:r w:rsidRPr="00F765B0">
        <w:rPr>
          <w:rFonts w:ascii="GTWalsheimProRegular" w:hAnsi="GTWalsheimProRegular" w:cs="Graphik Arabic Regular"/>
          <w:color w:val="595959" w:themeColor="text1" w:themeTint="A6"/>
          <w:sz w:val="24"/>
          <w:szCs w:val="24"/>
        </w:rPr>
        <w:t xml:space="preserve"> </w:t>
      </w:r>
      <w:r w:rsidR="001B0933" w:rsidRPr="00F765B0">
        <w:rPr>
          <w:rFonts w:ascii="GTWalsheimProRegular" w:hAnsi="GTWalsheimProRegular" w:cs="Graphik Arabic Regular"/>
          <w:color w:val="595959" w:themeColor="text1" w:themeTint="A6"/>
          <w:sz w:val="24"/>
          <w:szCs w:val="24"/>
        </w:rPr>
        <w:t xml:space="preserve">child protection </w:t>
      </w:r>
      <w:r w:rsidRPr="00F765B0">
        <w:rPr>
          <w:rFonts w:ascii="GTWalsheimProRegular" w:hAnsi="GTWalsheimProRegular" w:cs="Graphik Arabic Regular"/>
          <w:color w:val="595959" w:themeColor="text1" w:themeTint="A6"/>
          <w:sz w:val="24"/>
          <w:szCs w:val="24"/>
        </w:rPr>
        <w:t xml:space="preserve">guidelines and practices, and </w:t>
      </w:r>
      <w:r w:rsidR="00AC2291" w:rsidRPr="00F765B0">
        <w:rPr>
          <w:rFonts w:ascii="GTWalsheimProRegular" w:hAnsi="GTWalsheimProRegular" w:cs="Graphik Arabic Regular"/>
          <w:color w:val="595959" w:themeColor="text1" w:themeTint="A6"/>
          <w:sz w:val="24"/>
          <w:szCs w:val="24"/>
        </w:rPr>
        <w:t>staff training should be provided.</w:t>
      </w:r>
      <w:r w:rsidRPr="00F765B0">
        <w:rPr>
          <w:rFonts w:ascii="GTWalsheimProRegular" w:hAnsi="GTWalsheimProRegular" w:cs="Graphik Arabic Regular"/>
          <w:color w:val="595959" w:themeColor="text1" w:themeTint="A6"/>
          <w:sz w:val="24"/>
          <w:szCs w:val="24"/>
        </w:rPr>
        <w:t xml:space="preserve"> </w:t>
      </w:r>
    </w:p>
    <w:p w14:paraId="0CEC0956" w14:textId="77777777" w:rsidR="00612578" w:rsidRPr="00F765B0" w:rsidRDefault="00612578" w:rsidP="0064774A">
      <w:pPr>
        <w:jc w:val="both"/>
        <w:rPr>
          <w:rFonts w:ascii="GTWalsheimProRegular" w:hAnsi="GTWalsheimProRegular" w:cs="Graphik Arabic Regular"/>
          <w:color w:val="595959" w:themeColor="text1" w:themeTint="A6"/>
          <w:sz w:val="24"/>
          <w:szCs w:val="24"/>
        </w:rPr>
      </w:pPr>
    </w:p>
    <w:p w14:paraId="562EEA54" w14:textId="7E5C8A4C" w:rsidR="00612578" w:rsidRPr="00F765B0" w:rsidRDefault="00612578"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986092" w:rsidRPr="00F765B0">
        <w:rPr>
          <w:rFonts w:ascii="GTWalsheimProRegular" w:hAnsi="GTWalsheimProRegular" w:cs="Graphik Arabic Regular"/>
          <w:color w:val="595959" w:themeColor="text1" w:themeTint="A6"/>
          <w:sz w:val="24"/>
          <w:szCs w:val="24"/>
        </w:rPr>
        <w:t>procedures in</w:t>
      </w:r>
      <w:r w:rsidRPr="00F765B0">
        <w:rPr>
          <w:rFonts w:ascii="GTWalsheimProRegular" w:hAnsi="GTWalsheimProRegular" w:cs="Graphik Arabic Regular"/>
          <w:color w:val="595959" w:themeColor="text1" w:themeTint="A6"/>
          <w:sz w:val="24"/>
          <w:szCs w:val="24"/>
        </w:rPr>
        <w:t xml:space="preserve"> this document result in multiple benefits</w:t>
      </w:r>
      <w:r w:rsidR="00A23C33" w:rsidRPr="00F765B0">
        <w:rPr>
          <w:rFonts w:ascii="GTWalsheimProRegular" w:hAnsi="GTWalsheimProRegular" w:cs="Graphik Arabic Regular"/>
          <w:color w:val="595959" w:themeColor="text1" w:themeTint="A6"/>
          <w:sz w:val="24"/>
          <w:szCs w:val="24"/>
        </w:rPr>
        <w:t xml:space="preserve"> for the various target groups, highlighted below</w:t>
      </w:r>
      <w:r w:rsidRPr="00F765B0">
        <w:rPr>
          <w:rFonts w:ascii="GTWalsheimProRegular" w:hAnsi="GTWalsheimProRegular" w:cs="Graphik Arabic Regular"/>
          <w:color w:val="595959" w:themeColor="text1" w:themeTint="A6"/>
          <w:sz w:val="24"/>
          <w:szCs w:val="24"/>
        </w:rPr>
        <w:t xml:space="preserve">: </w:t>
      </w:r>
    </w:p>
    <w:p w14:paraId="60E088AC" w14:textId="77777777" w:rsidR="00EB37D0" w:rsidRPr="00F765B0" w:rsidRDefault="00EB37D0" w:rsidP="0064774A">
      <w:pPr>
        <w:jc w:val="both"/>
        <w:rPr>
          <w:rFonts w:ascii="GTWalsheimProRegular" w:hAnsi="GTWalsheimProRegular" w:cs="Graphik Arabic Regular"/>
          <w:color w:val="595959" w:themeColor="text1" w:themeTint="A6"/>
          <w:sz w:val="24"/>
          <w:szCs w:val="24"/>
        </w:rPr>
      </w:pPr>
    </w:p>
    <w:p w14:paraId="20E81C2E" w14:textId="25BEFD04" w:rsidR="00A23C33" w:rsidRPr="00F765B0" w:rsidRDefault="00A23C33"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Benefits for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w:t>
      </w:r>
    </w:p>
    <w:p w14:paraId="038DE78F" w14:textId="77777777" w:rsidR="00A23C33" w:rsidRPr="00F765B0" w:rsidRDefault="00A23C33"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Learning about their rights, and about safety and protection in general</w:t>
      </w:r>
    </w:p>
    <w:p w14:paraId="75F8FA11" w14:textId="47C91FD8" w:rsidR="00A23C33" w:rsidRPr="00F765B0" w:rsidRDefault="00A23C33"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Representation of their voice</w:t>
      </w:r>
      <w:r w:rsidR="001D6502"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and ensuring their participation</w:t>
      </w:r>
    </w:p>
    <w:p w14:paraId="6B9E42F4" w14:textId="737D606E" w:rsidR="00A23C33" w:rsidRPr="00F765B0" w:rsidRDefault="3ECCE57A"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Access to the support needed (incl. counselling and guidance services if needed)</w:t>
      </w:r>
    </w:p>
    <w:p w14:paraId="317B7052" w14:textId="77777777" w:rsidR="00025AB0" w:rsidRPr="00F765B0" w:rsidRDefault="00025AB0" w:rsidP="00120379">
      <w:pPr>
        <w:pStyle w:val="ListParagraph"/>
        <w:ind w:left="1800"/>
        <w:jc w:val="both"/>
        <w:rPr>
          <w:rFonts w:ascii="GTWalsheimProRegular" w:hAnsi="GTWalsheimProRegular" w:cs="Graphik Arabic Regular"/>
          <w:color w:val="595959" w:themeColor="text1" w:themeTint="A6"/>
          <w:sz w:val="24"/>
          <w:szCs w:val="24"/>
        </w:rPr>
      </w:pPr>
    </w:p>
    <w:p w14:paraId="6790BFFF" w14:textId="77777777" w:rsidR="00A23C33" w:rsidRPr="00F765B0" w:rsidRDefault="00A23C33"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Benefits for parents:</w:t>
      </w:r>
    </w:p>
    <w:p w14:paraId="37227B0B" w14:textId="52A5739E" w:rsidR="00025AB0" w:rsidRPr="00F765B0" w:rsidRDefault="00025AB0"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Greater knowledge of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protection mechanisms within </w:t>
      </w:r>
      <w:r w:rsidR="00BE3695" w:rsidRPr="00F765B0">
        <w:rPr>
          <w:rFonts w:ascii="GTWalsheimProRegular" w:hAnsi="GTWalsheimProRegular" w:cs="Graphik Arabic Regular"/>
          <w:color w:val="595959" w:themeColor="text1" w:themeTint="A6"/>
          <w:sz w:val="24"/>
          <w:szCs w:val="24"/>
        </w:rPr>
        <w:t>nurseries</w:t>
      </w:r>
    </w:p>
    <w:p w14:paraId="40D733EE" w14:textId="305161A5" w:rsidR="00025AB0" w:rsidRPr="00F765B0" w:rsidRDefault="00025AB0"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Greater trust in </w:t>
      </w:r>
      <w:r w:rsidR="00BE3695" w:rsidRPr="00F765B0">
        <w:rPr>
          <w:rFonts w:ascii="GTWalsheimProRegular" w:hAnsi="GTWalsheimProRegular" w:cs="Graphik Arabic Regular"/>
          <w:color w:val="595959" w:themeColor="text1" w:themeTint="A6"/>
          <w:sz w:val="24"/>
          <w:szCs w:val="24"/>
        </w:rPr>
        <w:t>nurseries</w:t>
      </w:r>
    </w:p>
    <w:p w14:paraId="1AF0109F" w14:textId="5A5F5AE9" w:rsidR="00A23C33" w:rsidRPr="00F765B0" w:rsidRDefault="00814120"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Signposting to relevant services</w:t>
      </w:r>
    </w:p>
    <w:p w14:paraId="172F895E" w14:textId="77777777" w:rsidR="00BA3058" w:rsidRPr="00F765B0" w:rsidRDefault="00BA3058" w:rsidP="007779E5">
      <w:pPr>
        <w:ind w:left="1440"/>
        <w:jc w:val="both"/>
        <w:rPr>
          <w:rFonts w:ascii="GTWalsheimProRegular" w:hAnsi="GTWalsheimProRegular" w:cs="Graphik Arabic Regular"/>
          <w:color w:val="595959" w:themeColor="text1" w:themeTint="A6"/>
          <w:sz w:val="24"/>
          <w:szCs w:val="24"/>
        </w:rPr>
      </w:pPr>
    </w:p>
    <w:p w14:paraId="06BA7177" w14:textId="3D1BCA56" w:rsidR="00A23C33" w:rsidRPr="00F765B0" w:rsidRDefault="00A23C33"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Benefits for </w:t>
      </w:r>
      <w:r w:rsidR="00BE3695"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staff (incl. auxiliary staff and volunteers):</w:t>
      </w:r>
    </w:p>
    <w:p w14:paraId="399FA392" w14:textId="3804C031" w:rsidR="00B56D2B" w:rsidRPr="00F765B0" w:rsidRDefault="007034A8" w:rsidP="0064774A">
      <w:pPr>
        <w:pStyle w:val="NormalWeb"/>
        <w:numPr>
          <w:ilvl w:val="0"/>
          <w:numId w:val="2"/>
        </w:numPr>
        <w:spacing w:before="0" w:beforeAutospacing="0" w:after="0" w:afterAutospacing="0"/>
        <w:jc w:val="both"/>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rPr>
        <w:t>Early i</w:t>
      </w:r>
      <w:r w:rsidR="003305C2" w:rsidRPr="00F765B0">
        <w:rPr>
          <w:rFonts w:ascii="GTWalsheimProRegular" w:hAnsi="GTWalsheimProRegular" w:cs="Graphik Arabic Regular"/>
          <w:color w:val="595959" w:themeColor="text1" w:themeTint="A6"/>
        </w:rPr>
        <w:t>dentif</w:t>
      </w:r>
      <w:r w:rsidRPr="00F765B0">
        <w:rPr>
          <w:rFonts w:ascii="GTWalsheimProRegular" w:hAnsi="GTWalsheimProRegular" w:cs="Graphik Arabic Regular"/>
          <w:color w:val="595959" w:themeColor="text1" w:themeTint="A6"/>
        </w:rPr>
        <w:t>ication of</w:t>
      </w:r>
      <w:r w:rsidR="003305C2" w:rsidRPr="00F765B0">
        <w:rPr>
          <w:rFonts w:ascii="GTWalsheimProRegular" w:hAnsi="GTWalsheimProRegular" w:cs="Graphik Arabic Regular"/>
          <w:color w:val="595959" w:themeColor="text1" w:themeTint="A6"/>
        </w:rPr>
        <w:t xml:space="preserve"> </w:t>
      </w:r>
      <w:r w:rsidR="00EC4B82" w:rsidRPr="00F765B0">
        <w:rPr>
          <w:rFonts w:ascii="GTWalsheimProRegular" w:hAnsi="GTWalsheimProRegular" w:cs="Graphik Arabic Regular"/>
          <w:color w:val="595959" w:themeColor="text1" w:themeTint="A6"/>
        </w:rPr>
        <w:t>children</w:t>
      </w:r>
      <w:r w:rsidR="00AC713C" w:rsidRPr="00F765B0">
        <w:rPr>
          <w:rFonts w:ascii="GTWalsheimProRegular" w:hAnsi="GTWalsheimProRegular" w:cs="Graphik Arabic Regular"/>
          <w:color w:val="595959" w:themeColor="text1" w:themeTint="A6"/>
        </w:rPr>
        <w:t xml:space="preserve"> </w:t>
      </w:r>
      <w:r w:rsidR="00F60CBB" w:rsidRPr="00F765B0">
        <w:rPr>
          <w:rFonts w:ascii="GTWalsheimProRegular" w:hAnsi="GTWalsheimProRegular" w:cs="Graphik Arabic Regular"/>
          <w:color w:val="595959" w:themeColor="text1" w:themeTint="A6"/>
        </w:rPr>
        <w:t>at</w:t>
      </w:r>
      <w:r w:rsidRPr="00F765B0">
        <w:rPr>
          <w:rFonts w:ascii="GTWalsheimProRegular" w:hAnsi="GTWalsheimProRegular" w:cs="Graphik Arabic Regular"/>
          <w:color w:val="595959" w:themeColor="text1" w:themeTint="A6"/>
        </w:rPr>
        <w:t xml:space="preserve"> </w:t>
      </w:r>
      <w:r w:rsidR="00F60CBB" w:rsidRPr="00F765B0">
        <w:rPr>
          <w:rFonts w:ascii="GTWalsheimProRegular" w:hAnsi="GTWalsheimProRegular" w:cs="Graphik Arabic Regular"/>
          <w:color w:val="595959" w:themeColor="text1" w:themeTint="A6"/>
        </w:rPr>
        <w:t xml:space="preserve">risk </w:t>
      </w:r>
      <w:r w:rsidR="00E40D23" w:rsidRPr="00F765B0">
        <w:rPr>
          <w:rFonts w:ascii="GTWalsheimProRegular" w:hAnsi="GTWalsheimProRegular" w:cs="Graphik Arabic Regular"/>
          <w:color w:val="595959" w:themeColor="text1" w:themeTint="A6"/>
        </w:rPr>
        <w:t>of harm or at risk of being maltreated</w:t>
      </w:r>
      <w:r w:rsidR="009D4344" w:rsidRPr="00F765B0">
        <w:rPr>
          <w:rFonts w:ascii="GTWalsheimProRegular" w:hAnsi="GTWalsheimProRegular" w:cs="Graphik Arabic Regular"/>
          <w:color w:val="595959" w:themeColor="text1" w:themeTint="A6"/>
        </w:rPr>
        <w:t xml:space="preserve"> </w:t>
      </w:r>
      <w:r w:rsidR="00496893" w:rsidRPr="00F765B0">
        <w:rPr>
          <w:rFonts w:ascii="GTWalsheimProRegular" w:hAnsi="GTWalsheimProRegular" w:cs="Graphik Arabic Regular"/>
          <w:color w:val="595959" w:themeColor="text1" w:themeTint="A6"/>
        </w:rPr>
        <w:t xml:space="preserve">in </w:t>
      </w:r>
      <w:r w:rsidR="00BE3695" w:rsidRPr="00F765B0">
        <w:rPr>
          <w:rFonts w:ascii="GTWalsheimProRegular" w:hAnsi="GTWalsheimProRegular" w:cs="Graphik Arabic Regular"/>
          <w:color w:val="595959" w:themeColor="text1" w:themeTint="A6"/>
        </w:rPr>
        <w:t>nurseries</w:t>
      </w:r>
    </w:p>
    <w:p w14:paraId="3C52DA80" w14:textId="2DAF1897" w:rsidR="00122DE3" w:rsidRPr="00F765B0" w:rsidRDefault="003305C2" w:rsidP="00721885">
      <w:pPr>
        <w:pStyle w:val="NormalWeb"/>
        <w:numPr>
          <w:ilvl w:val="0"/>
          <w:numId w:val="2"/>
        </w:numPr>
        <w:spacing w:before="0" w:beforeAutospacing="0" w:after="0" w:afterAutospacing="0"/>
        <w:jc w:val="both"/>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rPr>
        <w:t>Respond</w:t>
      </w:r>
      <w:r w:rsidR="007034A8" w:rsidRPr="00F765B0">
        <w:rPr>
          <w:rFonts w:ascii="GTWalsheimProRegular" w:hAnsi="GTWalsheimProRegular" w:cs="Graphik Arabic Regular"/>
          <w:color w:val="595959" w:themeColor="text1" w:themeTint="A6"/>
        </w:rPr>
        <w:t>ing</w:t>
      </w:r>
      <w:r w:rsidRPr="00F765B0">
        <w:rPr>
          <w:rFonts w:ascii="GTWalsheimProRegular" w:hAnsi="GTWalsheimProRegular" w:cs="Graphik Arabic Regular"/>
          <w:color w:val="595959" w:themeColor="text1" w:themeTint="A6"/>
        </w:rPr>
        <w:t xml:space="preserve"> quickly </w:t>
      </w:r>
      <w:r w:rsidR="00420C03" w:rsidRPr="00F765B0">
        <w:rPr>
          <w:rFonts w:ascii="GTWalsheimProRegular" w:hAnsi="GTWalsheimProRegular" w:cs="Graphik Arabic Regular"/>
          <w:color w:val="595959" w:themeColor="text1" w:themeTint="A6"/>
        </w:rPr>
        <w:t xml:space="preserve">to </w:t>
      </w:r>
      <w:r w:rsidR="00EC4B82" w:rsidRPr="00F765B0">
        <w:rPr>
          <w:rFonts w:ascii="GTWalsheimProRegular" w:hAnsi="GTWalsheimProRegular" w:cs="Graphik Arabic Regular"/>
          <w:color w:val="595959" w:themeColor="text1" w:themeTint="A6"/>
        </w:rPr>
        <w:t>child</w:t>
      </w:r>
      <w:r w:rsidR="00EC4DD2" w:rsidRPr="00F765B0">
        <w:rPr>
          <w:rFonts w:ascii="GTWalsheimProRegular" w:hAnsi="GTWalsheimProRegular" w:cs="Graphik Arabic Regular"/>
          <w:color w:val="595959" w:themeColor="text1" w:themeTint="A6"/>
        </w:rPr>
        <w:t xml:space="preserve"> </w:t>
      </w:r>
      <w:r w:rsidR="00612578" w:rsidRPr="00F765B0">
        <w:rPr>
          <w:rFonts w:ascii="GTWalsheimProRegular" w:hAnsi="GTWalsheimProRegular" w:cs="Graphik Arabic Regular"/>
          <w:color w:val="595959" w:themeColor="text1" w:themeTint="A6"/>
        </w:rPr>
        <w:t xml:space="preserve">maltreatment </w:t>
      </w:r>
      <w:r w:rsidR="00420C03" w:rsidRPr="00F765B0">
        <w:rPr>
          <w:rFonts w:ascii="GTWalsheimProRegular" w:hAnsi="GTWalsheimProRegular" w:cs="Graphik Arabic Regular"/>
          <w:color w:val="595959" w:themeColor="text1" w:themeTint="A6"/>
        </w:rPr>
        <w:t xml:space="preserve">concerns </w:t>
      </w:r>
      <w:r w:rsidR="00122DE3" w:rsidRPr="00F765B0">
        <w:rPr>
          <w:rFonts w:ascii="GTWalsheimProRegular" w:hAnsi="GTWalsheimProRegular" w:cs="Graphik Arabic Regular"/>
          <w:color w:val="595959" w:themeColor="text1" w:themeTint="A6"/>
        </w:rPr>
        <w:t xml:space="preserve">and </w:t>
      </w:r>
      <w:r w:rsidR="00612578" w:rsidRPr="00F765B0">
        <w:rPr>
          <w:rFonts w:ascii="GTWalsheimProRegular" w:hAnsi="GTWalsheimProRegular" w:cs="Graphik Arabic Regular"/>
          <w:color w:val="595959" w:themeColor="text1" w:themeTint="A6"/>
        </w:rPr>
        <w:t xml:space="preserve">referring </w:t>
      </w:r>
      <w:r w:rsidR="00EC4B82" w:rsidRPr="00F765B0">
        <w:rPr>
          <w:rFonts w:ascii="GTWalsheimProRegular" w:hAnsi="GTWalsheimProRegular" w:cs="Graphik Arabic Regular"/>
          <w:color w:val="595959" w:themeColor="text1" w:themeTint="A6"/>
        </w:rPr>
        <w:t>children</w:t>
      </w:r>
      <w:r w:rsidR="00122DE3" w:rsidRPr="00F765B0">
        <w:rPr>
          <w:rFonts w:ascii="GTWalsheimProRegular" w:hAnsi="GTWalsheimProRegular" w:cs="Graphik Arabic Regular"/>
          <w:color w:val="595959" w:themeColor="text1" w:themeTint="A6"/>
        </w:rPr>
        <w:t xml:space="preserve"> to </w:t>
      </w:r>
      <w:r w:rsidRPr="00F765B0">
        <w:rPr>
          <w:rFonts w:ascii="GTWalsheimProRegular" w:hAnsi="GTWalsheimProRegular" w:cs="Graphik Arabic Regular"/>
          <w:color w:val="595959" w:themeColor="text1" w:themeTint="A6"/>
        </w:rPr>
        <w:t xml:space="preserve">relevant authorities </w:t>
      </w:r>
      <w:r w:rsidR="009308D1" w:rsidRPr="00F765B0">
        <w:rPr>
          <w:rFonts w:ascii="GTWalsheimProRegular" w:hAnsi="GTWalsheimProRegular" w:cs="Graphik Arabic Regular"/>
          <w:color w:val="595959" w:themeColor="text1" w:themeTint="A6"/>
        </w:rPr>
        <w:t>(</w:t>
      </w:r>
      <w:r w:rsidRPr="00F765B0">
        <w:rPr>
          <w:rFonts w:ascii="GTWalsheimProRegular" w:hAnsi="GTWalsheimProRegular" w:cs="Graphik Arabic Regular"/>
          <w:color w:val="595959" w:themeColor="text1" w:themeTint="A6"/>
        </w:rPr>
        <w:t xml:space="preserve">e.g., </w:t>
      </w:r>
      <w:r w:rsidR="00EC4DD2" w:rsidRPr="00F765B0">
        <w:rPr>
          <w:rFonts w:ascii="GTWalsheimProRegular" w:hAnsi="GTWalsheimProRegular" w:cs="Graphik Arabic Regular"/>
          <w:color w:val="595959" w:themeColor="text1" w:themeTint="A6"/>
        </w:rPr>
        <w:t xml:space="preserve">FCA, </w:t>
      </w:r>
      <w:r w:rsidRPr="00F765B0">
        <w:rPr>
          <w:rFonts w:ascii="GTWalsheimProRegular" w:hAnsi="GTWalsheimProRegular" w:cs="Graphik Arabic Regular"/>
          <w:color w:val="595959" w:themeColor="text1" w:themeTint="A6"/>
        </w:rPr>
        <w:t xml:space="preserve">the </w:t>
      </w:r>
      <w:r w:rsidR="00EC4DD2" w:rsidRPr="00F765B0">
        <w:rPr>
          <w:rFonts w:ascii="GTWalsheimProRegular" w:hAnsi="GTWalsheimProRegular" w:cs="Graphik Arabic Regular"/>
          <w:color w:val="595959" w:themeColor="text1" w:themeTint="A6"/>
        </w:rPr>
        <w:t xml:space="preserve">Abu Dhabi </w:t>
      </w:r>
      <w:r w:rsidR="005A7A4B" w:rsidRPr="00F765B0">
        <w:rPr>
          <w:rFonts w:ascii="GTWalsheimProRegular" w:hAnsi="GTWalsheimProRegular" w:cs="Graphik Arabic Regular"/>
          <w:color w:val="595959" w:themeColor="text1" w:themeTint="A6"/>
        </w:rPr>
        <w:t>P</w:t>
      </w:r>
      <w:r w:rsidRPr="00F765B0">
        <w:rPr>
          <w:rFonts w:ascii="GTWalsheimProRegular" w:hAnsi="GTWalsheimProRegular" w:cs="Graphik Arabic Regular"/>
          <w:color w:val="595959" w:themeColor="text1" w:themeTint="A6"/>
        </w:rPr>
        <w:t>olice, hospitals</w:t>
      </w:r>
      <w:r w:rsidR="00851C58" w:rsidRPr="00F765B0">
        <w:rPr>
          <w:rFonts w:ascii="GTWalsheimProRegular" w:hAnsi="GTWalsheimProRegular" w:cs="Graphik Arabic Regular"/>
          <w:color w:val="595959" w:themeColor="text1" w:themeTint="A6"/>
        </w:rPr>
        <w:t>, etc.</w:t>
      </w:r>
      <w:r w:rsidR="009308D1" w:rsidRPr="00F765B0">
        <w:rPr>
          <w:rFonts w:ascii="GTWalsheimProRegular" w:hAnsi="GTWalsheimProRegular" w:cs="Graphik Arabic Regular"/>
          <w:color w:val="595959" w:themeColor="text1" w:themeTint="A6"/>
        </w:rPr>
        <w:t>)</w:t>
      </w:r>
      <w:r w:rsidR="00017CCA" w:rsidRPr="00F765B0">
        <w:rPr>
          <w:rFonts w:ascii="GTWalsheimProRegular" w:hAnsi="GTWalsheimProRegular" w:cs="Graphik Arabic Regular"/>
          <w:color w:val="595959" w:themeColor="text1" w:themeTint="A6"/>
        </w:rPr>
        <w:t xml:space="preserve"> </w:t>
      </w:r>
    </w:p>
    <w:p w14:paraId="54B96BBB" w14:textId="77777777" w:rsidR="001D6502" w:rsidRPr="00F765B0" w:rsidRDefault="001D6502" w:rsidP="0064774A">
      <w:pPr>
        <w:pStyle w:val="NormalWeb"/>
        <w:spacing w:before="0" w:beforeAutospacing="0" w:after="0" w:afterAutospacing="0"/>
        <w:jc w:val="both"/>
        <w:rPr>
          <w:rFonts w:ascii="GTWalsheimProRegular" w:hAnsi="GTWalsheimProRegular" w:cs="Graphik Arabic Regular"/>
          <w:color w:val="595959" w:themeColor="text1" w:themeTint="A6"/>
        </w:rPr>
      </w:pPr>
    </w:p>
    <w:p w14:paraId="5E4EDFCC" w14:textId="77777777" w:rsidR="001C4EE4" w:rsidRDefault="001C4EE4" w:rsidP="0064774A">
      <w:pPr>
        <w:jc w:val="both"/>
        <w:rPr>
          <w:rFonts w:ascii="GTWalsheimProRegular" w:hAnsi="GTWalsheimProRegular" w:cs="Graphik Arabic Regular"/>
          <w:color w:val="595959" w:themeColor="text1" w:themeTint="A6"/>
          <w:sz w:val="24"/>
          <w:szCs w:val="24"/>
        </w:rPr>
      </w:pPr>
    </w:p>
    <w:p w14:paraId="2EEF8EFD" w14:textId="77777777" w:rsidR="001B0073" w:rsidRPr="00F765B0" w:rsidRDefault="001B0073" w:rsidP="0064774A">
      <w:pPr>
        <w:jc w:val="both"/>
        <w:rPr>
          <w:rFonts w:ascii="GTWalsheimProRegular" w:hAnsi="GTWalsheimProRegular" w:cs="Graphik Arabic Regular"/>
          <w:color w:val="595959" w:themeColor="text1" w:themeTint="A6"/>
          <w:sz w:val="24"/>
          <w:szCs w:val="24"/>
        </w:rPr>
      </w:pPr>
    </w:p>
    <w:p w14:paraId="51953EC2" w14:textId="340019B2" w:rsidR="0017490E" w:rsidRPr="00F765B0" w:rsidRDefault="0017490E" w:rsidP="0064774A">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In addition, this document leads to benefits for ADEK:</w:t>
      </w:r>
    </w:p>
    <w:p w14:paraId="659585A5" w14:textId="338CDF14" w:rsidR="0017490E" w:rsidRPr="00F765B0" w:rsidRDefault="0017490E"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Supporting the role</w:t>
      </w:r>
      <w:r w:rsidR="00EC5803"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 and responsibilities of ADEK and</w:t>
      </w:r>
      <w:r w:rsidR="00756305" w:rsidRPr="00F765B0">
        <w:rPr>
          <w:rFonts w:ascii="GTWalsheimProRegular" w:hAnsi="GTWalsheimProRegular" w:cs="Graphik Arabic Regular"/>
          <w:color w:val="595959" w:themeColor="text1" w:themeTint="A6"/>
          <w:sz w:val="24"/>
          <w:szCs w:val="24"/>
        </w:rPr>
        <w:t xml:space="preserve"> for</w:t>
      </w:r>
      <w:r w:rsidRPr="00F765B0">
        <w:rPr>
          <w:rFonts w:ascii="GTWalsheimProRegular" w:hAnsi="GTWalsheimProRegular" w:cs="Graphik Arabic Regular"/>
          <w:color w:val="595959" w:themeColor="text1" w:themeTint="A6"/>
          <w:sz w:val="24"/>
          <w:szCs w:val="24"/>
        </w:rPr>
        <w:t xml:space="preserve"> </w:t>
      </w:r>
      <w:r w:rsidR="00EC4B82" w:rsidRPr="00F765B0">
        <w:rPr>
          <w:rFonts w:ascii="GTWalsheimProRegular" w:hAnsi="GTWalsheimProRegular" w:cs="Graphik Arabic Regular"/>
          <w:color w:val="595959" w:themeColor="text1" w:themeTint="A6"/>
          <w:sz w:val="24"/>
          <w:szCs w:val="24"/>
        </w:rPr>
        <w:t>nurseries</w:t>
      </w:r>
      <w:r w:rsidR="00AC713C"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to provide protection and a safe learning</w:t>
      </w:r>
      <w:r w:rsidR="00EC4DD2" w:rsidRPr="00F765B0">
        <w:rPr>
          <w:rFonts w:ascii="GTWalsheimProRegular" w:hAnsi="GTWalsheimProRegular" w:cs="Graphik Arabic Regular"/>
          <w:color w:val="595959" w:themeColor="text1" w:themeTint="A6"/>
          <w:sz w:val="24"/>
          <w:szCs w:val="24"/>
        </w:rPr>
        <w:t>/play</w:t>
      </w:r>
      <w:r w:rsidRPr="00F765B0">
        <w:rPr>
          <w:rFonts w:ascii="GTWalsheimProRegular" w:hAnsi="GTWalsheimProRegular" w:cs="Graphik Arabic Regular"/>
          <w:color w:val="595959" w:themeColor="text1" w:themeTint="A6"/>
          <w:sz w:val="24"/>
          <w:szCs w:val="24"/>
        </w:rPr>
        <w:t xml:space="preserve"> environment for </w:t>
      </w:r>
      <w:r w:rsidR="00EC4B82" w:rsidRPr="00F765B0">
        <w:rPr>
          <w:rFonts w:ascii="GTWalsheimProRegular" w:hAnsi="GTWalsheimProRegular" w:cs="Graphik Arabic Regular"/>
          <w:color w:val="595959" w:themeColor="text1" w:themeTint="A6"/>
          <w:sz w:val="24"/>
          <w:szCs w:val="24"/>
        </w:rPr>
        <w:t>children</w:t>
      </w:r>
      <w:r w:rsidR="00101867"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free from harm and violence</w:t>
      </w:r>
    </w:p>
    <w:p w14:paraId="3434FDBC" w14:textId="21757574" w:rsidR="0017490E" w:rsidRPr="00F765B0" w:rsidRDefault="0017490E"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Ensuring the alignment and consistency of handling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maltreatment concerns in all </w:t>
      </w:r>
      <w:r w:rsidR="00EC4DD2" w:rsidRPr="00F765B0">
        <w:rPr>
          <w:rFonts w:ascii="GTWalsheimProRegular" w:hAnsi="GTWalsheimProRegular" w:cs="Graphik Arabic Regular"/>
          <w:color w:val="595959" w:themeColor="text1" w:themeTint="A6"/>
          <w:sz w:val="24"/>
          <w:szCs w:val="24"/>
        </w:rPr>
        <w:t xml:space="preserve">nurseries </w:t>
      </w:r>
      <w:r w:rsidRPr="00F765B0">
        <w:rPr>
          <w:rFonts w:ascii="GTWalsheimProRegular" w:hAnsi="GTWalsheimProRegular" w:cs="Graphik Arabic Regular"/>
          <w:color w:val="595959" w:themeColor="text1" w:themeTint="A6"/>
          <w:sz w:val="24"/>
          <w:szCs w:val="24"/>
        </w:rPr>
        <w:t>in Abu Dhabi</w:t>
      </w:r>
    </w:p>
    <w:p w14:paraId="6B13937E" w14:textId="77208A42" w:rsidR="003A366D" w:rsidRPr="00F765B0" w:rsidRDefault="003305C2" w:rsidP="0064774A">
      <w:pPr>
        <w:pStyle w:val="ListParagraph"/>
        <w:numPr>
          <w:ilvl w:val="0"/>
          <w:numId w:val="2"/>
        </w:num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Ensur</w:t>
      </w:r>
      <w:r w:rsidR="007034A8" w:rsidRPr="00F765B0">
        <w:rPr>
          <w:rFonts w:ascii="GTWalsheimProRegular" w:hAnsi="GTWalsheimProRegular" w:cs="Graphik Arabic Regular"/>
          <w:color w:val="595959" w:themeColor="text1" w:themeTint="A6"/>
          <w:sz w:val="24"/>
          <w:szCs w:val="24"/>
        </w:rPr>
        <w:t>ing</w:t>
      </w:r>
      <w:r w:rsidRPr="00F765B0">
        <w:rPr>
          <w:rFonts w:ascii="GTWalsheimProRegular" w:hAnsi="GTWalsheimProRegular" w:cs="Graphik Arabic Regular"/>
          <w:color w:val="595959" w:themeColor="text1" w:themeTint="A6"/>
          <w:sz w:val="24"/>
          <w:szCs w:val="24"/>
        </w:rPr>
        <w:t xml:space="preserve"> </w:t>
      </w:r>
      <w:r w:rsidR="007034A8" w:rsidRPr="00F765B0">
        <w:rPr>
          <w:rFonts w:ascii="GTWalsheimProRegular" w:hAnsi="GTWalsheimProRegular" w:cs="Graphik Arabic Regular"/>
          <w:color w:val="595959" w:themeColor="text1" w:themeTint="A6"/>
          <w:sz w:val="24"/>
          <w:szCs w:val="24"/>
        </w:rPr>
        <w:t xml:space="preserve">the </w:t>
      </w:r>
      <w:r w:rsidRPr="00F765B0">
        <w:rPr>
          <w:rFonts w:ascii="GTWalsheimProRegular" w:hAnsi="GTWalsheimProRegular" w:cs="Graphik Arabic Regular"/>
          <w:color w:val="595959" w:themeColor="text1" w:themeTint="A6"/>
          <w:sz w:val="24"/>
          <w:szCs w:val="24"/>
        </w:rPr>
        <w:t xml:space="preserve">alignment and coordination within the overall </w:t>
      </w:r>
      <w:r w:rsidR="00E40D23" w:rsidRPr="00F765B0">
        <w:rPr>
          <w:rFonts w:ascii="GTWalsheimProRegular" w:hAnsi="GTWalsheimProRegular" w:cs="Graphik Arabic Regular"/>
          <w:color w:val="595959" w:themeColor="text1" w:themeTint="A6"/>
          <w:sz w:val="24"/>
          <w:szCs w:val="24"/>
        </w:rPr>
        <w:t>child</w:t>
      </w:r>
      <w:r w:rsidR="001755F5"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protection system in</w:t>
      </w:r>
      <w:r w:rsidR="00660CC1" w:rsidRPr="00F765B0">
        <w:rPr>
          <w:rFonts w:ascii="GTWalsheimProRegular" w:hAnsi="GTWalsheimProRegular" w:cs="Graphik Arabic Regular"/>
          <w:color w:val="595959" w:themeColor="text1" w:themeTint="A6"/>
          <w:sz w:val="24"/>
          <w:szCs w:val="24"/>
        </w:rPr>
        <w:t xml:space="preserve"> the Emirate of Abu Dhabi</w:t>
      </w:r>
    </w:p>
    <w:p w14:paraId="18349ABB" w14:textId="2D7C69FD" w:rsidR="001C4EE4" w:rsidRPr="00F765B0" w:rsidRDefault="001C4EE4" w:rsidP="00B3357B">
      <w:pPr>
        <w:jc w:val="both"/>
        <w:rPr>
          <w:rFonts w:ascii="GTWalsheimProRegular" w:hAnsi="GTWalsheimProRegular" w:cs="Graphik Arabic Regular"/>
          <w:color w:val="595959" w:themeColor="text1" w:themeTint="A6"/>
          <w:sz w:val="24"/>
          <w:szCs w:val="24"/>
        </w:rPr>
      </w:pPr>
    </w:p>
    <w:p w14:paraId="18FADAAA" w14:textId="77777777" w:rsidR="00B3357B" w:rsidRPr="00F765B0" w:rsidRDefault="00B3357B" w:rsidP="00B3357B">
      <w:pPr>
        <w:jc w:val="both"/>
        <w:rPr>
          <w:rFonts w:ascii="GTWalsheimProRegular" w:hAnsi="GTWalsheimProRegular" w:cs="Graphik Arabic Regular"/>
          <w:color w:val="595959" w:themeColor="text1" w:themeTint="A6"/>
          <w:sz w:val="24"/>
          <w:szCs w:val="24"/>
        </w:rPr>
      </w:pPr>
    </w:p>
    <w:p w14:paraId="690E472D" w14:textId="77777777" w:rsidR="009F4ED5" w:rsidRPr="001B0073" w:rsidRDefault="009F4ED5" w:rsidP="000A5843">
      <w:pPr>
        <w:pStyle w:val="Heading2"/>
        <w:spacing w:before="0"/>
        <w:rPr>
          <w:rFonts w:ascii="GTWalsheimProRegular" w:hAnsi="GTWalsheimProRegular" w:cs="Graphik Arabic Regular"/>
          <w:color w:val="FAAD74"/>
        </w:rPr>
      </w:pPr>
      <w:bookmarkStart w:id="10" w:name="_Toc45663602"/>
      <w:bookmarkStart w:id="11" w:name="_Toc154142490"/>
      <w:r w:rsidRPr="001B0073">
        <w:rPr>
          <w:rFonts w:ascii="GTWalsheimProRegular" w:hAnsi="GTWalsheimProRegular" w:cs="Graphik Arabic Regular"/>
          <w:color w:val="FAAD74"/>
        </w:rPr>
        <w:t>Glossary of terms used in the document</w:t>
      </w:r>
      <w:bookmarkEnd w:id="10"/>
      <w:bookmarkEnd w:id="11"/>
    </w:p>
    <w:p w14:paraId="63CD73AB" w14:textId="77777777" w:rsidR="00B16284" w:rsidRPr="00F765B0" w:rsidRDefault="00B16284" w:rsidP="000A5843">
      <w:pPr>
        <w:rPr>
          <w:rFonts w:ascii="GTWalsheimProRegular" w:hAnsi="GTWalsheimProRegular" w:cs="Graphik Arabic Regular"/>
          <w:b/>
          <w:bCs/>
          <w:color w:val="595959" w:themeColor="text1" w:themeTint="A6"/>
          <w:sz w:val="23"/>
          <w:szCs w:val="23"/>
        </w:rPr>
      </w:pPr>
    </w:p>
    <w:p w14:paraId="5BDB5DA8" w14:textId="77777777" w:rsidR="001F7FDA" w:rsidRPr="00F765B0" w:rsidRDefault="001F7FDA" w:rsidP="000A5843">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Below are the definitions of key terms used across this document</w:t>
      </w:r>
      <w:r w:rsidR="001F5E1A" w:rsidRPr="00F765B0">
        <w:rPr>
          <w:rFonts w:ascii="GTWalsheimProRegular" w:hAnsi="GTWalsheimProRegular" w:cs="Graphik Arabic Regular"/>
          <w:color w:val="595959" w:themeColor="text1" w:themeTint="A6"/>
          <w:sz w:val="24"/>
          <w:szCs w:val="24"/>
        </w:rPr>
        <w:t>:</w:t>
      </w:r>
    </w:p>
    <w:p w14:paraId="7E0B170E" w14:textId="3227AA40" w:rsidR="00E07116" w:rsidRPr="00F765B0" w:rsidRDefault="00786FAA"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Allegation of </w:t>
      </w:r>
      <w:r w:rsidR="00EC4B82" w:rsidRPr="00F765B0">
        <w:rPr>
          <w:rFonts w:ascii="GTWalsheimProRegular" w:hAnsi="GTWalsheimProRegular" w:cs="Graphik Arabic Regular"/>
          <w:b/>
          <w:bCs/>
          <w:color w:val="595959" w:themeColor="text1" w:themeTint="A6"/>
          <w:sz w:val="24"/>
          <w:szCs w:val="24"/>
        </w:rPr>
        <w:t xml:space="preserve">child </w:t>
      </w:r>
      <w:r w:rsidRPr="00F765B0">
        <w:rPr>
          <w:rFonts w:ascii="GTWalsheimProRegular" w:hAnsi="GTWalsheimProRegular" w:cs="Graphik Arabic Regular"/>
          <w:b/>
          <w:bCs/>
          <w:color w:val="595959" w:themeColor="text1" w:themeTint="A6"/>
          <w:sz w:val="24"/>
          <w:szCs w:val="24"/>
        </w:rPr>
        <w:t>maltreatment:</w:t>
      </w:r>
      <w:r w:rsidRPr="00F765B0">
        <w:rPr>
          <w:rFonts w:ascii="GTWalsheimProRegular" w:hAnsi="GTWalsheimProRegular" w:cs="Graphik Arabic Regular"/>
          <w:color w:val="595959" w:themeColor="text1" w:themeTint="A6"/>
          <w:sz w:val="24"/>
          <w:szCs w:val="24"/>
        </w:rPr>
        <w:t xml:space="preserve"> </w:t>
      </w:r>
      <w:r w:rsidR="00F14057" w:rsidRPr="00F765B0">
        <w:rPr>
          <w:rFonts w:ascii="GTWalsheimProRegular" w:hAnsi="GTWalsheimProRegular" w:cs="Graphik Arabic Regular"/>
          <w:color w:val="595959" w:themeColor="text1" w:themeTint="A6"/>
          <w:sz w:val="24"/>
          <w:szCs w:val="24"/>
        </w:rPr>
        <w:t>A</w:t>
      </w:r>
      <w:r w:rsidR="005C28EE" w:rsidRPr="00F765B0">
        <w:rPr>
          <w:rFonts w:ascii="GTWalsheimProRegular" w:hAnsi="GTWalsheimProRegular" w:cs="Graphik Arabic Regular"/>
          <w:color w:val="595959" w:themeColor="text1" w:themeTint="A6"/>
          <w:sz w:val="24"/>
          <w:szCs w:val="24"/>
        </w:rPr>
        <w:t>n allegation</w:t>
      </w:r>
      <w:r w:rsidR="00F06AC8" w:rsidRPr="00F765B0">
        <w:rPr>
          <w:rFonts w:ascii="GTWalsheimProRegular" w:hAnsi="GTWalsheimProRegular" w:cs="Graphik Arabic Regular"/>
          <w:color w:val="595959" w:themeColor="text1" w:themeTint="A6"/>
          <w:sz w:val="24"/>
          <w:szCs w:val="24"/>
        </w:rPr>
        <w:t xml:space="preserve"> made by a child or adult to nursery staff </w:t>
      </w:r>
      <w:r w:rsidR="00E07116" w:rsidRPr="00F765B0">
        <w:rPr>
          <w:rFonts w:ascii="GTWalsheimProRegular" w:hAnsi="GTWalsheimProRegular" w:cs="Graphik Arabic Regular"/>
          <w:color w:val="595959" w:themeColor="text1" w:themeTint="A6"/>
          <w:sz w:val="24"/>
          <w:szCs w:val="24"/>
        </w:rPr>
        <w:t>that a</w:t>
      </w:r>
      <w:r w:rsidR="00F06AC8" w:rsidRPr="00F765B0">
        <w:rPr>
          <w:rFonts w:ascii="GTWalsheimProRegular" w:hAnsi="GTWalsheimProRegular" w:cs="Graphik Arabic Regular"/>
          <w:color w:val="595959" w:themeColor="text1" w:themeTint="A6"/>
          <w:sz w:val="24"/>
          <w:szCs w:val="24"/>
        </w:rPr>
        <w:t xml:space="preserve"> </w:t>
      </w:r>
      <w:r w:rsidR="00E07116" w:rsidRPr="00F765B0">
        <w:rPr>
          <w:rFonts w:ascii="GTWalsheimProRegular" w:hAnsi="GTWalsheimProRegular" w:cs="Graphik Arabic Regular"/>
          <w:color w:val="595959" w:themeColor="text1" w:themeTint="A6"/>
          <w:sz w:val="24"/>
          <w:szCs w:val="24"/>
        </w:rPr>
        <w:t>child has been maltreated.</w:t>
      </w:r>
    </w:p>
    <w:p w14:paraId="1A432566" w14:textId="753702AD" w:rsidR="00732B6F" w:rsidRPr="00F765B0" w:rsidRDefault="00863F41"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Disclosure of child maltreatment:</w:t>
      </w:r>
      <w:r w:rsidR="00E07116" w:rsidRPr="00F765B0">
        <w:rPr>
          <w:rFonts w:ascii="GTWalsheimProRegular" w:hAnsi="GTWalsheimProRegular" w:cs="Graphik Arabic Regular"/>
          <w:color w:val="595959" w:themeColor="text1" w:themeTint="A6"/>
          <w:sz w:val="24"/>
          <w:szCs w:val="24"/>
        </w:rPr>
        <w:t xml:space="preserve"> A</w:t>
      </w:r>
      <w:r w:rsidR="00F06AC8" w:rsidRPr="00F765B0">
        <w:rPr>
          <w:rFonts w:ascii="GTWalsheimProRegular" w:hAnsi="GTWalsheimProRegular" w:cs="Graphik Arabic Regular"/>
          <w:color w:val="595959" w:themeColor="text1" w:themeTint="A6"/>
          <w:sz w:val="24"/>
          <w:szCs w:val="24"/>
        </w:rPr>
        <w:t xml:space="preserve"> disclosure made by a child to nursery staff </w:t>
      </w:r>
      <w:r w:rsidR="00732B6F" w:rsidRPr="00F765B0">
        <w:rPr>
          <w:rFonts w:ascii="GTWalsheimProRegular" w:hAnsi="GTWalsheimProRegular" w:cs="Graphik Arabic Regular"/>
          <w:color w:val="595959" w:themeColor="text1" w:themeTint="A6"/>
          <w:sz w:val="24"/>
          <w:szCs w:val="24"/>
        </w:rPr>
        <w:t>that they have been maltreated</w:t>
      </w:r>
    </w:p>
    <w:p w14:paraId="2B68D945" w14:textId="7BB9A4A0" w:rsidR="00E07116" w:rsidRPr="00F765B0" w:rsidRDefault="00732B6F" w:rsidP="00F06AC8">
      <w:pPr>
        <w:pStyle w:val="ListParagraph"/>
        <w:numPr>
          <w:ilvl w:val="0"/>
          <w:numId w:val="2"/>
        </w:numPr>
        <w:spacing w:after="40"/>
        <w:contextualSpacing w:val="0"/>
        <w:jc w:val="both"/>
        <w:rPr>
          <w:rFonts w:ascii="GTWalsheimProRegular" w:eastAsia="Calibri" w:hAnsi="GTWalsheimProRegular" w:cs="Graphik Arabic Light"/>
          <w:color w:val="595959" w:themeColor="text1" w:themeTint="A6"/>
          <w:sz w:val="24"/>
          <w:szCs w:val="24"/>
          <w:lang w:val="en-AU"/>
        </w:rPr>
      </w:pPr>
      <w:r w:rsidRPr="00F765B0">
        <w:rPr>
          <w:rFonts w:ascii="GTWalsheimProRegular" w:hAnsi="GTWalsheimProRegular" w:cs="Graphik Arabic Regular"/>
          <w:b/>
          <w:bCs/>
          <w:color w:val="595959" w:themeColor="text1" w:themeTint="A6"/>
          <w:sz w:val="24"/>
          <w:szCs w:val="24"/>
        </w:rPr>
        <w:t>Suspicion of child maltreatment:</w:t>
      </w:r>
      <w:r w:rsidRPr="00F765B0">
        <w:rPr>
          <w:rFonts w:ascii="GTWalsheimProRegular" w:hAnsi="GTWalsheimProRegular" w:cs="Graphik Arabic Regular"/>
          <w:color w:val="595959" w:themeColor="text1" w:themeTint="A6"/>
          <w:sz w:val="24"/>
          <w:szCs w:val="24"/>
        </w:rPr>
        <w:t xml:space="preserve"> </w:t>
      </w:r>
      <w:r w:rsidR="00F06AC8" w:rsidRPr="00F765B0">
        <w:rPr>
          <w:rFonts w:ascii="GTWalsheimProRegular" w:hAnsi="GTWalsheimProRegular" w:cs="Graphik Arabic Regular"/>
          <w:color w:val="595959" w:themeColor="text1" w:themeTint="A6"/>
          <w:sz w:val="24"/>
          <w:szCs w:val="24"/>
        </w:rPr>
        <w:t>Nursery staff se</w:t>
      </w:r>
      <w:r w:rsidR="005C28EE" w:rsidRPr="00F765B0">
        <w:rPr>
          <w:rFonts w:ascii="GTWalsheimProRegular" w:hAnsi="GTWalsheimProRegular" w:cs="Graphik Arabic Regular"/>
          <w:color w:val="595959" w:themeColor="text1" w:themeTint="A6"/>
          <w:sz w:val="24"/>
          <w:szCs w:val="24"/>
        </w:rPr>
        <w:t>eing or hearing</w:t>
      </w:r>
      <w:r w:rsidR="00F06AC8" w:rsidRPr="00F765B0">
        <w:rPr>
          <w:rFonts w:ascii="GTWalsheimProRegular" w:hAnsi="GTWalsheimProRegular" w:cs="Graphik Arabic Regular"/>
          <w:color w:val="595959" w:themeColor="text1" w:themeTint="A6"/>
          <w:sz w:val="24"/>
          <w:szCs w:val="24"/>
        </w:rPr>
        <w:t xml:space="preserve"> </w:t>
      </w:r>
      <w:r w:rsidR="00E07116" w:rsidRPr="00F765B0">
        <w:rPr>
          <w:rFonts w:ascii="GTWalsheimProRegular" w:eastAsia="Calibri" w:hAnsi="GTWalsheimProRegular" w:cs="Graphik Arabic Light"/>
          <w:color w:val="595959" w:themeColor="text1" w:themeTint="A6"/>
          <w:sz w:val="24"/>
          <w:szCs w:val="24"/>
          <w:lang w:val="en-AU"/>
        </w:rPr>
        <w:t>something that makes them think that a child has been maltreated.</w:t>
      </w:r>
    </w:p>
    <w:p w14:paraId="33892CA2" w14:textId="5A6EA95F" w:rsidR="00004C8D" w:rsidRPr="00F765B0" w:rsidRDefault="00004C8D"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Auxiliary staff:</w:t>
      </w:r>
      <w:r w:rsidRPr="00F765B0">
        <w:rPr>
          <w:rFonts w:ascii="GTWalsheimProRegular" w:hAnsi="GTWalsheimProRegular" w:cs="Graphik Arabic Regular"/>
          <w:color w:val="595959" w:themeColor="text1" w:themeTint="A6"/>
          <w:sz w:val="24"/>
          <w:szCs w:val="24"/>
        </w:rPr>
        <w:t xml:space="preserve"> </w:t>
      </w:r>
      <w:r w:rsidR="00F14057" w:rsidRPr="00F765B0">
        <w:rPr>
          <w:rFonts w:ascii="GTWalsheimProRegular" w:hAnsi="GTWalsheimProRegular" w:cs="Graphik Arabic Regular"/>
          <w:color w:val="595959" w:themeColor="text1" w:themeTint="A6"/>
          <w:sz w:val="24"/>
          <w:szCs w:val="24"/>
        </w:rPr>
        <w:t>C</w:t>
      </w:r>
      <w:r w:rsidRPr="00F765B0">
        <w:rPr>
          <w:rFonts w:ascii="GTWalsheimProRegular" w:hAnsi="GTWalsheimProRegular" w:cs="Graphik Arabic Regular"/>
          <w:color w:val="595959" w:themeColor="text1" w:themeTint="A6"/>
          <w:sz w:val="24"/>
          <w:szCs w:val="24"/>
        </w:rPr>
        <w:t xml:space="preserve">ontractors and volunteers working at the </w:t>
      </w:r>
      <w:r w:rsidR="00557221"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(e.g., bus drivers, cleaners, canteen workers, janitors</w:t>
      </w:r>
      <w:r w:rsidR="00851C58" w:rsidRPr="00F765B0">
        <w:rPr>
          <w:rFonts w:ascii="GTWalsheimProRegular" w:hAnsi="GTWalsheimProRegular" w:cs="Graphik Arabic Regular"/>
          <w:color w:val="595959" w:themeColor="text1" w:themeTint="A6"/>
          <w:sz w:val="24"/>
          <w:szCs w:val="24"/>
        </w:rPr>
        <w:t xml:space="preserve">, </w:t>
      </w:r>
      <w:r w:rsidR="00557221" w:rsidRPr="00F765B0">
        <w:rPr>
          <w:rFonts w:ascii="GTWalsheimProRegular" w:hAnsi="GTWalsheimProRegular" w:cs="Graphik Arabic Regular"/>
          <w:color w:val="595959" w:themeColor="text1" w:themeTint="A6"/>
          <w:sz w:val="24"/>
          <w:szCs w:val="24"/>
        </w:rPr>
        <w:t xml:space="preserve">security staff, </w:t>
      </w:r>
      <w:r w:rsidR="00851C58" w:rsidRPr="00F765B0">
        <w:rPr>
          <w:rFonts w:ascii="GTWalsheimProRegular" w:hAnsi="GTWalsheimProRegular" w:cs="Graphik Arabic Regular"/>
          <w:color w:val="595959" w:themeColor="text1" w:themeTint="A6"/>
          <w:sz w:val="24"/>
          <w:szCs w:val="24"/>
        </w:rPr>
        <w:t>etc.</w:t>
      </w:r>
      <w:r w:rsidRPr="00F765B0">
        <w:rPr>
          <w:rFonts w:ascii="GTWalsheimProRegular" w:hAnsi="GTWalsheimProRegular" w:cs="Graphik Arabic Regular"/>
          <w:color w:val="595959" w:themeColor="text1" w:themeTint="A6"/>
          <w:sz w:val="24"/>
          <w:szCs w:val="24"/>
        </w:rPr>
        <w:t xml:space="preserve">) </w:t>
      </w:r>
    </w:p>
    <w:p w14:paraId="14D29826" w14:textId="383F1700" w:rsidR="00D50791" w:rsidRPr="00F765B0" w:rsidRDefault="00D50791"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Child:</w:t>
      </w:r>
      <w:r w:rsidR="00A45CEC" w:rsidRPr="00F765B0">
        <w:rPr>
          <w:rFonts w:ascii="GTWalsheimProRegular" w:hAnsi="GTWalsheimProRegular" w:cs="Graphik Arabic Regular"/>
          <w:color w:val="595959" w:themeColor="text1" w:themeTint="A6"/>
        </w:rPr>
        <w:t xml:space="preserve"> </w:t>
      </w:r>
      <w:r w:rsidR="00F14057" w:rsidRPr="00F765B0">
        <w:rPr>
          <w:rFonts w:ascii="GTWalsheimProRegular" w:hAnsi="GTWalsheimProRegular" w:cs="Graphik Arabic Regular"/>
          <w:color w:val="595959" w:themeColor="text1" w:themeTint="A6"/>
          <w:sz w:val="24"/>
          <w:szCs w:val="24"/>
        </w:rPr>
        <w:t>A</w:t>
      </w:r>
      <w:r w:rsidR="00A45CEC" w:rsidRPr="00F765B0">
        <w:rPr>
          <w:rFonts w:ascii="GTWalsheimProRegular" w:hAnsi="GTWalsheimProRegular" w:cs="Graphik Arabic Regular"/>
          <w:color w:val="595959" w:themeColor="text1" w:themeTint="A6"/>
          <w:sz w:val="24"/>
          <w:szCs w:val="24"/>
        </w:rPr>
        <w:t>ny resident of the UAE under 18 years</w:t>
      </w:r>
      <w:r w:rsidR="00C401C2" w:rsidRPr="00F765B0">
        <w:rPr>
          <w:rFonts w:ascii="GTWalsheimProRegular" w:hAnsi="GTWalsheimProRegular" w:cs="Graphik Arabic Regular"/>
          <w:color w:val="595959" w:themeColor="text1" w:themeTint="A6"/>
          <w:sz w:val="24"/>
          <w:szCs w:val="24"/>
        </w:rPr>
        <w:t xml:space="preserve"> of age</w:t>
      </w:r>
    </w:p>
    <w:p w14:paraId="67621CB6" w14:textId="13D9D152" w:rsidR="00557221" w:rsidRPr="00F765B0" w:rsidRDefault="00557221" w:rsidP="00557221">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Child maltreatment</w:t>
      </w:r>
      <w:r w:rsidRPr="00F765B0">
        <w:rPr>
          <w:rFonts w:ascii="GTWalsheimProRegular" w:hAnsi="GTWalsheimProRegular" w:cs="Graphik Arabic Regular"/>
          <w:b/>
          <w:bCs/>
          <w:color w:val="000000" w:themeColor="text1"/>
          <w:sz w:val="24"/>
          <w:szCs w:val="24"/>
        </w:rPr>
        <w:t xml:space="preserve">: </w:t>
      </w:r>
      <w:r w:rsidRPr="00F765B0">
        <w:rPr>
          <w:rFonts w:ascii="GTWalsheimProRegular" w:hAnsi="GTWalsheimProRegular" w:cs="Graphik Arabic Regular"/>
          <w:color w:val="595959" w:themeColor="text1" w:themeTint="A6"/>
          <w:sz w:val="24"/>
          <w:szCs w:val="24"/>
        </w:rPr>
        <w:t>Any act or omission of act that would cause harm to the child and prevent his/her upbringing and development in a sound, safe and healthy manner including forms of physical, emotional, and sexual abuse and neglect, exploitation, bullying and cyberbullying</w:t>
      </w:r>
    </w:p>
    <w:p w14:paraId="7F2E52F0" w14:textId="74BA98E1" w:rsidR="00065EFE" w:rsidRPr="00F765B0" w:rsidRDefault="00065EFE"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Child protection:</w:t>
      </w:r>
      <w:r w:rsidRPr="00F765B0">
        <w:rPr>
          <w:rFonts w:ascii="GTWalsheimProRegular" w:hAnsi="GTWalsheimProRegular" w:cs="Graphik Arabic Regular"/>
          <w:color w:val="595959" w:themeColor="text1" w:themeTint="A6"/>
          <w:sz w:val="24"/>
          <w:szCs w:val="24"/>
        </w:rPr>
        <w:t xml:space="preserve"> </w:t>
      </w:r>
      <w:bookmarkStart w:id="12" w:name="_Hlk107596984"/>
      <w:r w:rsidR="00191F02" w:rsidRPr="00F765B0">
        <w:rPr>
          <w:rFonts w:ascii="GTWalsheimProRegular" w:hAnsi="GTWalsheimProRegular" w:cs="Graphik Arabic Regular"/>
          <w:color w:val="595959" w:themeColor="text1" w:themeTint="A6"/>
          <w:sz w:val="24"/>
          <w:szCs w:val="24"/>
        </w:rPr>
        <w:t xml:space="preserve">All measures, steps and actions that must be taken to prevent, protect and support </w:t>
      </w:r>
      <w:r w:rsidR="00EC4B82" w:rsidRPr="00F765B0">
        <w:rPr>
          <w:rFonts w:ascii="GTWalsheimProRegular" w:hAnsi="GTWalsheimProRegular" w:cs="Graphik Arabic Regular"/>
          <w:color w:val="595959" w:themeColor="text1" w:themeTint="A6"/>
          <w:sz w:val="24"/>
          <w:szCs w:val="24"/>
        </w:rPr>
        <w:t>children</w:t>
      </w:r>
      <w:r w:rsidR="00AC713C" w:rsidRPr="00F765B0">
        <w:rPr>
          <w:rFonts w:ascii="GTWalsheimProRegular" w:hAnsi="GTWalsheimProRegular" w:cs="Graphik Arabic Regular"/>
          <w:color w:val="595959" w:themeColor="text1" w:themeTint="A6"/>
          <w:sz w:val="24"/>
          <w:szCs w:val="24"/>
        </w:rPr>
        <w:t xml:space="preserve"> </w:t>
      </w:r>
      <w:r w:rsidR="00191F02" w:rsidRPr="00F765B0">
        <w:rPr>
          <w:rFonts w:ascii="GTWalsheimProRegular" w:hAnsi="GTWalsheimProRegular" w:cs="Graphik Arabic Regular"/>
          <w:color w:val="595959" w:themeColor="text1" w:themeTint="A6"/>
          <w:sz w:val="24"/>
          <w:szCs w:val="24"/>
        </w:rPr>
        <w:t xml:space="preserve">from risks that may cause harm or injury while they are under the supervision of the </w:t>
      </w:r>
      <w:r w:rsidR="00557221" w:rsidRPr="00F765B0">
        <w:rPr>
          <w:rFonts w:ascii="GTWalsheimProRegular" w:hAnsi="GTWalsheimProRegular" w:cs="Graphik Arabic Regular"/>
          <w:color w:val="595959" w:themeColor="text1" w:themeTint="A6"/>
          <w:sz w:val="24"/>
          <w:szCs w:val="24"/>
        </w:rPr>
        <w:t>nursery</w:t>
      </w:r>
      <w:r w:rsidR="00191F02" w:rsidRPr="00F765B0">
        <w:rPr>
          <w:rFonts w:ascii="GTWalsheimProRegular" w:hAnsi="GTWalsheimProRegular" w:cs="Graphik Arabic Regular"/>
          <w:color w:val="595959" w:themeColor="text1" w:themeTint="A6"/>
          <w:sz w:val="24"/>
          <w:szCs w:val="24"/>
        </w:rPr>
        <w:t xml:space="preserve">, travelling to and from the </w:t>
      </w:r>
      <w:r w:rsidR="00557221" w:rsidRPr="00F765B0">
        <w:rPr>
          <w:rFonts w:ascii="GTWalsheimProRegular" w:hAnsi="GTWalsheimProRegular" w:cs="Graphik Arabic Regular"/>
          <w:color w:val="595959" w:themeColor="text1" w:themeTint="A6"/>
          <w:sz w:val="24"/>
          <w:szCs w:val="24"/>
        </w:rPr>
        <w:t>nursery</w:t>
      </w:r>
      <w:r w:rsidR="00191F02" w:rsidRPr="00F765B0">
        <w:rPr>
          <w:rFonts w:ascii="GTWalsheimProRegular" w:hAnsi="GTWalsheimProRegular" w:cs="Graphik Arabic Regular"/>
          <w:color w:val="595959" w:themeColor="text1" w:themeTint="A6"/>
          <w:sz w:val="24"/>
          <w:szCs w:val="24"/>
        </w:rPr>
        <w:t xml:space="preserve"> using institutional transport, and moving between, waiting for and taking part in all activities organized by the </w:t>
      </w:r>
      <w:r w:rsidR="00557221" w:rsidRPr="00F765B0">
        <w:rPr>
          <w:rFonts w:ascii="GTWalsheimProRegular" w:hAnsi="GTWalsheimProRegular" w:cs="Graphik Arabic Regular"/>
          <w:color w:val="595959" w:themeColor="text1" w:themeTint="A6"/>
          <w:sz w:val="24"/>
          <w:szCs w:val="24"/>
        </w:rPr>
        <w:t>nursery</w:t>
      </w:r>
      <w:r w:rsidR="00191F02" w:rsidRPr="00F765B0">
        <w:rPr>
          <w:rFonts w:ascii="GTWalsheimProRegular" w:hAnsi="GTWalsheimProRegular" w:cs="Graphik Arabic Regular"/>
          <w:color w:val="595959" w:themeColor="text1" w:themeTint="A6"/>
          <w:sz w:val="24"/>
          <w:szCs w:val="24"/>
        </w:rPr>
        <w:t xml:space="preserve"> inside or outside </w:t>
      </w:r>
      <w:r w:rsidR="00557221" w:rsidRPr="00F765B0">
        <w:rPr>
          <w:rFonts w:ascii="GTWalsheimProRegular" w:hAnsi="GTWalsheimProRegular" w:cs="Graphik Arabic Regular"/>
          <w:color w:val="595959" w:themeColor="text1" w:themeTint="A6"/>
          <w:sz w:val="24"/>
          <w:szCs w:val="24"/>
        </w:rPr>
        <w:t>its</w:t>
      </w:r>
      <w:r w:rsidR="00191F02" w:rsidRPr="00F765B0">
        <w:rPr>
          <w:rFonts w:ascii="GTWalsheimProRegular" w:hAnsi="GTWalsheimProRegular" w:cs="Graphik Arabic Regular"/>
          <w:color w:val="595959" w:themeColor="text1" w:themeTint="A6"/>
          <w:sz w:val="24"/>
          <w:szCs w:val="24"/>
        </w:rPr>
        <w:t xml:space="preserve"> premises</w:t>
      </w:r>
      <w:r w:rsidR="00AC713C" w:rsidRPr="00F765B0">
        <w:rPr>
          <w:rFonts w:ascii="GTWalsheimProRegular" w:hAnsi="GTWalsheimProRegular" w:cs="Graphik Arabic Regular"/>
          <w:color w:val="595959" w:themeColor="text1" w:themeTint="A6"/>
          <w:sz w:val="24"/>
          <w:szCs w:val="24"/>
        </w:rPr>
        <w:t xml:space="preserve"> </w:t>
      </w:r>
      <w:r w:rsidR="00EC4B82" w:rsidRPr="00F765B0">
        <w:rPr>
          <w:rFonts w:ascii="GTWalsheimProRegular" w:hAnsi="GTWalsheimProRegular" w:cs="Graphik Arabic Regular"/>
          <w:color w:val="595959" w:themeColor="text1" w:themeTint="A6"/>
          <w:sz w:val="24"/>
          <w:szCs w:val="24"/>
        </w:rPr>
        <w:t xml:space="preserve">child </w:t>
      </w:r>
      <w:bookmarkEnd w:id="12"/>
    </w:p>
    <w:p w14:paraId="523DDF19" w14:textId="267FB431" w:rsidR="00823466" w:rsidRPr="00F765B0" w:rsidRDefault="00823466"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Child </w:t>
      </w:r>
      <w:r w:rsidR="0000417A" w:rsidRPr="00F765B0">
        <w:rPr>
          <w:rFonts w:ascii="GTWalsheimProRegular" w:hAnsi="GTWalsheimProRegular" w:cs="Graphik Arabic Regular"/>
          <w:b/>
          <w:bCs/>
          <w:color w:val="595959" w:themeColor="text1" w:themeTint="A6"/>
          <w:sz w:val="24"/>
          <w:szCs w:val="24"/>
        </w:rPr>
        <w:t>P</w:t>
      </w:r>
      <w:r w:rsidRPr="00F765B0">
        <w:rPr>
          <w:rFonts w:ascii="GTWalsheimProRegular" w:hAnsi="GTWalsheimProRegular" w:cs="Graphik Arabic Regular"/>
          <w:b/>
          <w:bCs/>
          <w:color w:val="595959" w:themeColor="text1" w:themeTint="A6"/>
          <w:sz w:val="24"/>
          <w:szCs w:val="24"/>
        </w:rPr>
        <w:t xml:space="preserve">rotection </w:t>
      </w:r>
      <w:r w:rsidR="0000417A" w:rsidRPr="00F765B0">
        <w:rPr>
          <w:rFonts w:ascii="GTWalsheimProRegular" w:hAnsi="GTWalsheimProRegular" w:cs="Graphik Arabic Regular"/>
          <w:b/>
          <w:bCs/>
          <w:color w:val="595959" w:themeColor="text1" w:themeTint="A6"/>
          <w:sz w:val="24"/>
          <w:szCs w:val="24"/>
        </w:rPr>
        <w:t>C</w:t>
      </w:r>
      <w:r w:rsidRPr="00F765B0">
        <w:rPr>
          <w:rFonts w:ascii="GTWalsheimProRegular" w:hAnsi="GTWalsheimProRegular" w:cs="Graphik Arabic Regular"/>
          <w:b/>
          <w:bCs/>
          <w:color w:val="595959" w:themeColor="text1" w:themeTint="A6"/>
          <w:sz w:val="24"/>
          <w:szCs w:val="24"/>
        </w:rPr>
        <w:t>oordinator</w:t>
      </w:r>
      <w:r w:rsidR="00943949" w:rsidRPr="00F765B0">
        <w:rPr>
          <w:rFonts w:ascii="GTWalsheimProRegular" w:hAnsi="GTWalsheimProRegular" w:cs="Graphik Arabic Regular"/>
          <w:b/>
          <w:bCs/>
          <w:color w:val="595959" w:themeColor="text1" w:themeTint="A6"/>
          <w:sz w:val="24"/>
          <w:szCs w:val="24"/>
        </w:rPr>
        <w:t xml:space="preserve"> (CPC)</w:t>
      </w:r>
      <w:r w:rsidRPr="00F765B0">
        <w:rPr>
          <w:rFonts w:ascii="GTWalsheimProRegular" w:hAnsi="GTWalsheimProRegular" w:cs="Graphik Arabic Regular"/>
          <w:b/>
          <w:bCs/>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bookmarkStart w:id="13" w:name="_Hlk107597018"/>
      <w:r w:rsidR="00A007F9" w:rsidRPr="00F765B0">
        <w:rPr>
          <w:rFonts w:ascii="GTWalsheimProRegular" w:hAnsi="GTWalsheimProRegular" w:cs="Graphik Arabic Regular"/>
          <w:color w:val="595959" w:themeColor="text1" w:themeTint="A6"/>
          <w:sz w:val="24"/>
          <w:szCs w:val="24"/>
        </w:rPr>
        <w:t>A</w:t>
      </w:r>
      <w:r w:rsidRPr="00F765B0">
        <w:rPr>
          <w:rFonts w:ascii="GTWalsheimProRegular" w:hAnsi="GTWalsheimProRegular" w:cs="Graphik Arabic Regular"/>
          <w:color w:val="595959" w:themeColor="text1" w:themeTint="A6"/>
          <w:sz w:val="24"/>
          <w:szCs w:val="24"/>
        </w:rPr>
        <w:t xml:space="preserve">ppointed staff member at the </w:t>
      </w:r>
      <w:r w:rsidR="00943949"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who is professionally relevant, trained and equipped with skills to act upon child protection concerns that arise within their </w:t>
      </w:r>
      <w:r w:rsidR="008224A1"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and is the key contact for staff and authorities where a concern is identified within the </w:t>
      </w:r>
      <w:r w:rsidR="008224A1"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The</w:t>
      </w:r>
      <w:r w:rsidR="00851C58" w:rsidRPr="00F765B0">
        <w:rPr>
          <w:rFonts w:ascii="GTWalsheimProRegular" w:hAnsi="GTWalsheimProRegular" w:cs="Graphik Arabic Regular"/>
          <w:color w:val="595959" w:themeColor="text1" w:themeTint="A6"/>
          <w:sz w:val="24"/>
          <w:szCs w:val="24"/>
        </w:rPr>
        <w:t xml:space="preserve"> CPC</w:t>
      </w:r>
      <w:r w:rsidRPr="00F765B0">
        <w:rPr>
          <w:rFonts w:ascii="GTWalsheimProRegular" w:hAnsi="GTWalsheimProRegular" w:cs="Graphik Arabic Regular"/>
          <w:color w:val="595959" w:themeColor="text1" w:themeTint="A6"/>
          <w:sz w:val="24"/>
          <w:szCs w:val="24"/>
        </w:rPr>
        <w:t xml:space="preserve"> should also be the point of contact for the </w:t>
      </w:r>
      <w:r w:rsidR="008224A1"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to respond to emergencies, report to the CPU and other authorities involved</w:t>
      </w:r>
      <w:r w:rsidR="00851C58"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66421D" w:rsidRPr="00F765B0">
        <w:rPr>
          <w:rFonts w:ascii="GTWalsheimProRegular" w:hAnsi="GTWalsheimProRegular" w:cs="Graphik Arabic Regular"/>
          <w:color w:val="595959" w:themeColor="text1" w:themeTint="A6"/>
          <w:sz w:val="24"/>
          <w:szCs w:val="24"/>
        </w:rPr>
        <w:t>liaise with</w:t>
      </w:r>
      <w:r w:rsidRPr="00F765B0">
        <w:rPr>
          <w:rFonts w:ascii="GTWalsheimProRegular" w:hAnsi="GTWalsheimProRegular" w:cs="Graphik Arabic Regular"/>
          <w:color w:val="595959" w:themeColor="text1" w:themeTint="A6"/>
          <w:sz w:val="24"/>
          <w:szCs w:val="24"/>
        </w:rPr>
        <w:t xml:space="preserve"> </w:t>
      </w:r>
      <w:r w:rsidR="00B52392" w:rsidRPr="00F765B0">
        <w:rPr>
          <w:rFonts w:ascii="GTWalsheimProRegular" w:hAnsi="GTWalsheimProRegular" w:cs="Graphik Arabic Regular"/>
          <w:color w:val="595959" w:themeColor="text1" w:themeTint="A6"/>
          <w:sz w:val="24"/>
          <w:szCs w:val="24"/>
        </w:rPr>
        <w:t>parents,</w:t>
      </w:r>
      <w:r w:rsidRPr="00F765B0">
        <w:rPr>
          <w:rFonts w:ascii="GTWalsheimProRegular" w:hAnsi="GTWalsheimProRegular" w:cs="Graphik Arabic Regular"/>
          <w:color w:val="595959" w:themeColor="text1" w:themeTint="A6"/>
          <w:sz w:val="24"/>
          <w:szCs w:val="24"/>
        </w:rPr>
        <w:t xml:space="preserve"> and provide ongoing support to the child</w:t>
      </w:r>
      <w:bookmarkEnd w:id="13"/>
    </w:p>
    <w:p w14:paraId="249FF7A2" w14:textId="69731AA9" w:rsidR="00943949" w:rsidRPr="00F765B0" w:rsidRDefault="00EB36B2" w:rsidP="00A8280B">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Child </w:t>
      </w:r>
      <w:r w:rsidR="0000417A" w:rsidRPr="00F765B0">
        <w:rPr>
          <w:rFonts w:ascii="GTWalsheimProRegular" w:hAnsi="GTWalsheimProRegular" w:cs="Graphik Arabic Regular"/>
          <w:b/>
          <w:bCs/>
          <w:color w:val="595959" w:themeColor="text1" w:themeTint="A6"/>
          <w:sz w:val="24"/>
          <w:szCs w:val="24"/>
        </w:rPr>
        <w:t>P</w:t>
      </w:r>
      <w:r w:rsidRPr="00F765B0">
        <w:rPr>
          <w:rFonts w:ascii="GTWalsheimProRegular" w:hAnsi="GTWalsheimProRegular" w:cs="Graphik Arabic Regular"/>
          <w:b/>
          <w:bCs/>
          <w:color w:val="595959" w:themeColor="text1" w:themeTint="A6"/>
          <w:sz w:val="24"/>
          <w:szCs w:val="24"/>
        </w:rPr>
        <w:t xml:space="preserve">rotection </w:t>
      </w:r>
      <w:r w:rsidR="0000417A" w:rsidRPr="00F765B0">
        <w:rPr>
          <w:rFonts w:ascii="GTWalsheimProRegular" w:hAnsi="GTWalsheimProRegular" w:cs="Graphik Arabic Regular"/>
          <w:b/>
          <w:bCs/>
          <w:color w:val="595959" w:themeColor="text1" w:themeTint="A6"/>
          <w:sz w:val="24"/>
          <w:szCs w:val="24"/>
        </w:rPr>
        <w:t>U</w:t>
      </w:r>
      <w:r w:rsidRPr="00F765B0">
        <w:rPr>
          <w:rFonts w:ascii="GTWalsheimProRegular" w:hAnsi="GTWalsheimProRegular" w:cs="Graphik Arabic Regular"/>
          <w:b/>
          <w:bCs/>
          <w:color w:val="595959" w:themeColor="text1" w:themeTint="A6"/>
          <w:sz w:val="24"/>
          <w:szCs w:val="24"/>
        </w:rPr>
        <w:t>nit (CPU):</w:t>
      </w:r>
      <w:r w:rsidRPr="00F765B0">
        <w:rPr>
          <w:rFonts w:ascii="GTWalsheimProRegular" w:hAnsi="GTWalsheimProRegular" w:cs="Graphik Arabic Regular"/>
          <w:color w:val="000000" w:themeColor="text1"/>
          <w:sz w:val="24"/>
          <w:szCs w:val="24"/>
        </w:rPr>
        <w:t xml:space="preserve"> </w:t>
      </w:r>
      <w:r w:rsidR="00A007F9" w:rsidRPr="00F765B0">
        <w:rPr>
          <w:rFonts w:ascii="GTWalsheimProRegular" w:hAnsi="GTWalsheimProRegular" w:cs="Graphik Arabic Regular"/>
          <w:color w:val="595959" w:themeColor="text1" w:themeTint="A6"/>
          <w:sz w:val="24"/>
          <w:szCs w:val="24"/>
        </w:rPr>
        <w:t>O</w:t>
      </w:r>
      <w:r w:rsidRPr="00F765B0">
        <w:rPr>
          <w:rFonts w:ascii="GTWalsheimProRegular" w:hAnsi="GTWalsheimProRegular" w:cs="Graphik Arabic Regular"/>
          <w:color w:val="595959" w:themeColor="text1" w:themeTint="A6"/>
          <w:sz w:val="24"/>
          <w:szCs w:val="24"/>
        </w:rPr>
        <w:t xml:space="preserve">rganizational unit at </w:t>
      </w:r>
      <w:proofErr w:type="spellStart"/>
      <w:r w:rsidRPr="00F765B0">
        <w:rPr>
          <w:rFonts w:ascii="GTWalsheimProRegular" w:hAnsi="GTWalsheimProRegular" w:cs="Graphik Arabic Regular"/>
          <w:color w:val="595959" w:themeColor="text1" w:themeTint="A6"/>
          <w:sz w:val="24"/>
          <w:szCs w:val="24"/>
        </w:rPr>
        <w:t>MoE</w:t>
      </w:r>
      <w:proofErr w:type="spellEnd"/>
      <w:r w:rsidR="00B15704" w:rsidRPr="00F765B0">
        <w:rPr>
          <w:rFonts w:ascii="GTWalsheimProRegular" w:hAnsi="GTWalsheimProRegular" w:cs="Graphik Arabic Regular"/>
          <w:color w:val="595959" w:themeColor="text1" w:themeTint="A6"/>
          <w:sz w:val="24"/>
          <w:szCs w:val="24"/>
        </w:rPr>
        <w:t>,</w:t>
      </w:r>
      <w:r w:rsidR="000904B4">
        <w:rPr>
          <w:rFonts w:ascii="GTWalsheimProRegular" w:hAnsi="GTWalsheimProRegular" w:cs="Graphik Arabic Regular"/>
          <w:color w:val="595959" w:themeColor="text1" w:themeTint="A6"/>
          <w:sz w:val="24"/>
          <w:szCs w:val="24"/>
        </w:rPr>
        <w:t xml:space="preserve"> </w:t>
      </w:r>
      <w:r w:rsidR="00FD73CE" w:rsidRPr="00F765B0">
        <w:rPr>
          <w:rFonts w:ascii="GTWalsheimProRegular" w:hAnsi="GTWalsheimProRegular" w:cs="Graphik Arabic Regular"/>
          <w:color w:val="595959" w:themeColor="text1" w:themeTint="A6"/>
          <w:sz w:val="24"/>
          <w:szCs w:val="24"/>
        </w:rPr>
        <w:t>ESE</w:t>
      </w:r>
      <w:r w:rsidR="000904B4">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and ADEK aiming at developing and implementing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protection measures for </w:t>
      </w:r>
      <w:r w:rsidR="00EC4B82"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in the Emirate of Abu Dhabi</w:t>
      </w:r>
      <w:r w:rsidR="009752D4" w:rsidRPr="00F765B0">
        <w:rPr>
          <w:rFonts w:ascii="GTWalsheimProRegular" w:hAnsi="GTWalsheimProRegular" w:cs="Graphik Arabic Regular"/>
          <w:color w:val="595959" w:themeColor="text1" w:themeTint="A6"/>
          <w:sz w:val="24"/>
          <w:szCs w:val="24"/>
        </w:rPr>
        <w:t xml:space="preserve"> in accordance with Federal Law No. 3 of 2016 and its bylaws</w:t>
      </w:r>
      <w:r w:rsidRPr="00F765B0">
        <w:rPr>
          <w:rFonts w:ascii="GTWalsheimProRegular" w:hAnsi="GTWalsheimProRegular" w:cs="Graphik Arabic Regular"/>
          <w:color w:val="595959" w:themeColor="text1" w:themeTint="A6"/>
          <w:sz w:val="24"/>
          <w:szCs w:val="24"/>
        </w:rPr>
        <w:t xml:space="preserve">. The </w:t>
      </w:r>
      <w:r w:rsidR="0000417A" w:rsidRPr="00F765B0">
        <w:rPr>
          <w:rFonts w:ascii="GTWalsheimProRegular" w:hAnsi="GTWalsheimProRegular" w:cs="Graphik Arabic Regular"/>
          <w:color w:val="595959" w:themeColor="text1" w:themeTint="A6"/>
          <w:sz w:val="24"/>
          <w:szCs w:val="24"/>
        </w:rPr>
        <w:t>U</w:t>
      </w:r>
      <w:r w:rsidRPr="00F765B0">
        <w:rPr>
          <w:rFonts w:ascii="GTWalsheimProRegular" w:hAnsi="GTWalsheimProRegular" w:cs="Graphik Arabic Regular"/>
          <w:color w:val="595959" w:themeColor="text1" w:themeTint="A6"/>
          <w:sz w:val="24"/>
          <w:szCs w:val="24"/>
        </w:rPr>
        <w:t>nit</w:t>
      </w:r>
      <w:r w:rsidR="00040FA0"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 </w:t>
      </w:r>
      <w:r w:rsidR="00040FA0" w:rsidRPr="00F765B0">
        <w:rPr>
          <w:rFonts w:ascii="GTWalsheimProRegular" w:hAnsi="GTWalsheimProRegular" w:cs="Graphik Arabic Regular"/>
          <w:color w:val="595959" w:themeColor="text1" w:themeTint="A6"/>
          <w:sz w:val="24"/>
          <w:szCs w:val="24"/>
        </w:rPr>
        <w:t>are</w:t>
      </w:r>
      <w:r w:rsidRPr="00F765B0">
        <w:rPr>
          <w:rFonts w:ascii="GTWalsheimProRegular" w:hAnsi="GTWalsheimProRegular" w:cs="Graphik Arabic Regular"/>
          <w:color w:val="595959" w:themeColor="text1" w:themeTint="A6"/>
          <w:sz w:val="24"/>
          <w:szCs w:val="24"/>
        </w:rPr>
        <w:t xml:space="preserve"> </w:t>
      </w:r>
      <w:r w:rsidR="00470F9C" w:rsidRPr="00F765B0">
        <w:rPr>
          <w:rFonts w:ascii="GTWalsheimProRegular" w:hAnsi="GTWalsheimProRegular" w:cs="Graphik Arabic Regular"/>
          <w:color w:val="595959" w:themeColor="text1" w:themeTint="A6"/>
          <w:sz w:val="24"/>
          <w:szCs w:val="24"/>
        </w:rPr>
        <w:t xml:space="preserve">responsible </w:t>
      </w:r>
      <w:r w:rsidRPr="00F765B0">
        <w:rPr>
          <w:rFonts w:ascii="GTWalsheimProRegular" w:hAnsi="GTWalsheimProRegular" w:cs="Graphik Arabic Regular"/>
          <w:color w:val="595959" w:themeColor="text1" w:themeTint="A6"/>
          <w:sz w:val="24"/>
          <w:szCs w:val="24"/>
        </w:rPr>
        <w:t xml:space="preserve">for receiving and assessing </w:t>
      </w:r>
      <w:r w:rsidR="005608DD" w:rsidRPr="00F765B0">
        <w:rPr>
          <w:rFonts w:ascii="GTWalsheimProRegular" w:hAnsi="GTWalsheimProRegular" w:cs="Graphik Arabic Regular"/>
          <w:color w:val="595959" w:themeColor="text1" w:themeTint="A6"/>
          <w:sz w:val="24"/>
          <w:szCs w:val="24"/>
        </w:rPr>
        <w:t>child</w:t>
      </w:r>
      <w:r w:rsidR="008224A1"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maltreatment concerns, in line with the procedures detailed in this document</w:t>
      </w:r>
      <w:r w:rsidR="00E40D23" w:rsidRPr="00F765B0">
        <w:rPr>
          <w:rFonts w:ascii="GTWalsheimProRegular" w:hAnsi="GTWalsheimProRegular" w:cs="Graphik Arabic Regular"/>
          <w:color w:val="595959" w:themeColor="text1" w:themeTint="A6"/>
          <w:sz w:val="24"/>
          <w:szCs w:val="24"/>
        </w:rPr>
        <w:t xml:space="preserve">, </w:t>
      </w:r>
      <w:r w:rsidR="00704AA0" w:rsidRPr="00F765B0">
        <w:rPr>
          <w:rFonts w:ascii="GTWalsheimProRegular" w:hAnsi="GTWalsheimProRegular" w:cs="Graphik Arabic Regular"/>
          <w:color w:val="595959" w:themeColor="text1" w:themeTint="A6"/>
          <w:sz w:val="24"/>
          <w:szCs w:val="24"/>
        </w:rPr>
        <w:t>along with</w:t>
      </w:r>
      <w:r w:rsidR="00E40D23" w:rsidRPr="00F765B0">
        <w:rPr>
          <w:rFonts w:ascii="GTWalsheimProRegular" w:hAnsi="GTWalsheimProRegular" w:cs="Graphik Arabic Regular"/>
          <w:color w:val="595959" w:themeColor="text1" w:themeTint="A6"/>
          <w:sz w:val="24"/>
          <w:szCs w:val="24"/>
        </w:rPr>
        <w:t xml:space="preserve"> the </w:t>
      </w:r>
      <w:r w:rsidR="00EC4B82" w:rsidRPr="00F765B0">
        <w:rPr>
          <w:rFonts w:ascii="GTWalsheimProRegular" w:hAnsi="GTWalsheimProRegular" w:cs="Graphik Arabic Regular"/>
          <w:color w:val="595959" w:themeColor="text1" w:themeTint="A6"/>
          <w:sz w:val="24"/>
          <w:szCs w:val="24"/>
        </w:rPr>
        <w:t>Child</w:t>
      </w:r>
      <w:r w:rsidR="00AC713C" w:rsidRPr="00F765B0">
        <w:rPr>
          <w:rFonts w:ascii="GTWalsheimProRegular" w:hAnsi="GTWalsheimProRegular" w:cs="Graphik Arabic Regular"/>
          <w:color w:val="595959" w:themeColor="text1" w:themeTint="A6"/>
          <w:sz w:val="24"/>
          <w:szCs w:val="24"/>
        </w:rPr>
        <w:t xml:space="preserve"> </w:t>
      </w:r>
      <w:r w:rsidR="00E40D23" w:rsidRPr="00F765B0">
        <w:rPr>
          <w:rFonts w:ascii="GTWalsheimProRegular" w:hAnsi="GTWalsheimProRegular" w:cs="Graphik Arabic Regular"/>
          <w:color w:val="595959" w:themeColor="text1" w:themeTint="A6"/>
          <w:sz w:val="24"/>
          <w:szCs w:val="24"/>
        </w:rPr>
        <w:t>Protection Policy for Educational Institutions</w:t>
      </w:r>
      <w:r w:rsidRPr="00F765B0">
        <w:rPr>
          <w:rFonts w:ascii="GTWalsheimProRegular" w:hAnsi="GTWalsheimProRegular" w:cs="Graphik Arabic Regular"/>
          <w:color w:val="595959" w:themeColor="text1" w:themeTint="A6"/>
          <w:sz w:val="24"/>
          <w:szCs w:val="24"/>
        </w:rPr>
        <w:t xml:space="preserve">. </w:t>
      </w:r>
    </w:p>
    <w:p w14:paraId="52E10C84" w14:textId="18CCF4B7" w:rsidR="00DA1BCD" w:rsidRPr="0084158C" w:rsidRDefault="00EB36B2" w:rsidP="0079169B">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Child </w:t>
      </w:r>
      <w:r w:rsidR="0000417A" w:rsidRPr="00F765B0">
        <w:rPr>
          <w:rFonts w:ascii="GTWalsheimProRegular" w:hAnsi="GTWalsheimProRegular" w:cs="Graphik Arabic Regular"/>
          <w:b/>
          <w:bCs/>
          <w:color w:val="595959" w:themeColor="text1" w:themeTint="A6"/>
          <w:sz w:val="24"/>
          <w:szCs w:val="24"/>
        </w:rPr>
        <w:t>P</w:t>
      </w:r>
      <w:r w:rsidRPr="00F765B0">
        <w:rPr>
          <w:rFonts w:ascii="GTWalsheimProRegular" w:hAnsi="GTWalsheimProRegular" w:cs="Graphik Arabic Regular"/>
          <w:b/>
          <w:bCs/>
          <w:color w:val="595959" w:themeColor="text1" w:themeTint="A6"/>
          <w:sz w:val="24"/>
          <w:szCs w:val="24"/>
        </w:rPr>
        <w:t xml:space="preserve">rotection </w:t>
      </w:r>
      <w:r w:rsidR="0000417A" w:rsidRPr="00F765B0">
        <w:rPr>
          <w:rFonts w:ascii="GTWalsheimProRegular" w:hAnsi="GTWalsheimProRegular" w:cs="Graphik Arabic Regular"/>
          <w:b/>
          <w:bCs/>
          <w:color w:val="595959" w:themeColor="text1" w:themeTint="A6"/>
          <w:sz w:val="24"/>
          <w:szCs w:val="24"/>
        </w:rPr>
        <w:t>S</w:t>
      </w:r>
      <w:r w:rsidRPr="00F765B0">
        <w:rPr>
          <w:rFonts w:ascii="GTWalsheimProRegular" w:hAnsi="GTWalsheimProRegular" w:cs="Graphik Arabic Regular"/>
          <w:b/>
          <w:bCs/>
          <w:color w:val="595959" w:themeColor="text1" w:themeTint="A6"/>
          <w:sz w:val="24"/>
          <w:szCs w:val="24"/>
        </w:rPr>
        <w:t>pecialist (CPS):</w:t>
      </w:r>
      <w:r w:rsidRPr="00F765B0">
        <w:rPr>
          <w:rFonts w:ascii="GTWalsheimProRegular" w:hAnsi="GTWalsheimProRegular" w:cs="Graphik Arabic Regular"/>
          <w:color w:val="595959" w:themeColor="text1" w:themeTint="A6"/>
          <w:sz w:val="24"/>
          <w:szCs w:val="24"/>
        </w:rPr>
        <w:t xml:space="preserve"> </w:t>
      </w:r>
      <w:r w:rsidR="0079169B" w:rsidRPr="0079169B">
        <w:rPr>
          <w:rFonts w:ascii="GTWalsheimProRegular" w:hAnsi="GTWalsheimProRegular" w:cs="Graphik Arabic Regular"/>
          <w:color w:val="595959" w:themeColor="text1" w:themeTint="A6"/>
          <w:sz w:val="24"/>
          <w:szCs w:val="24"/>
        </w:rPr>
        <w:t xml:space="preserve">The person authorized by </w:t>
      </w:r>
      <w:proofErr w:type="spellStart"/>
      <w:r w:rsidR="0079169B" w:rsidRPr="0079169B">
        <w:rPr>
          <w:rFonts w:ascii="GTWalsheimProRegular" w:hAnsi="GTWalsheimProRegular" w:cs="Graphik Arabic Regular"/>
          <w:color w:val="595959" w:themeColor="text1" w:themeTint="A6"/>
          <w:sz w:val="24"/>
          <w:szCs w:val="24"/>
        </w:rPr>
        <w:t>MoE</w:t>
      </w:r>
      <w:proofErr w:type="spellEnd"/>
      <w:r w:rsidR="0079169B" w:rsidRPr="0079169B">
        <w:rPr>
          <w:rFonts w:ascii="GTWalsheimProRegular" w:hAnsi="GTWalsheimProRegular" w:cs="Graphik Arabic Regular"/>
          <w:color w:val="595959" w:themeColor="text1" w:themeTint="A6"/>
          <w:sz w:val="24"/>
          <w:szCs w:val="24"/>
        </w:rPr>
        <w:t xml:space="preserve">, ESE, and ADEK and the Abu Dhabi Judicial Department and the/Ministry of Community Development to preserve and protect the rights of the child, each within its specialization, in accordance with Federal Law No. 3 of 2016 on Child Rights (commonly known as </w:t>
      </w:r>
      <w:proofErr w:type="spellStart"/>
      <w:r w:rsidR="0079169B" w:rsidRPr="0079169B">
        <w:rPr>
          <w:rFonts w:ascii="GTWalsheimProRegular" w:hAnsi="GTWalsheimProRegular" w:cs="Graphik Arabic Regular"/>
          <w:color w:val="595959" w:themeColor="text1" w:themeTint="A6"/>
          <w:sz w:val="24"/>
          <w:szCs w:val="24"/>
        </w:rPr>
        <w:t>Wadeema</w:t>
      </w:r>
      <w:proofErr w:type="spellEnd"/>
      <w:r w:rsidR="0079169B" w:rsidRPr="0079169B">
        <w:rPr>
          <w:rFonts w:ascii="GTWalsheimProRegular" w:hAnsi="GTWalsheimProRegular" w:cs="Graphik Arabic Regular"/>
          <w:color w:val="595959" w:themeColor="text1" w:themeTint="A6"/>
          <w:sz w:val="24"/>
          <w:szCs w:val="24"/>
        </w:rPr>
        <w:t xml:space="preserve"> Law), its bylaws and Cabinet Resolution No. 52 of 2018 Governing the Executive Regulations of Federal Law No. 3 of 2016 on Child Rights</w:t>
      </w:r>
      <w:r w:rsidR="0079169B">
        <w:rPr>
          <w:rFonts w:ascii="GTWalsheimProRegular" w:hAnsi="GTWalsheimProRegular" w:cs="Graphik Arabic Regular"/>
          <w:color w:val="595959" w:themeColor="text1" w:themeTint="A6"/>
          <w:sz w:val="24"/>
          <w:szCs w:val="24"/>
        </w:rPr>
        <w:t xml:space="preserve">. </w:t>
      </w:r>
    </w:p>
    <w:p w14:paraId="543791B9" w14:textId="408E134A" w:rsidR="003C00DB" w:rsidRPr="00F765B0" w:rsidRDefault="003C00DB"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Child </w:t>
      </w:r>
      <w:r w:rsidR="0000417A" w:rsidRPr="00F765B0">
        <w:rPr>
          <w:rFonts w:ascii="GTWalsheimProRegular" w:hAnsi="GTWalsheimProRegular" w:cs="Graphik Arabic Regular"/>
          <w:b/>
          <w:bCs/>
          <w:color w:val="595959" w:themeColor="text1" w:themeTint="A6"/>
          <w:sz w:val="24"/>
          <w:szCs w:val="24"/>
        </w:rPr>
        <w:t>P</w:t>
      </w:r>
      <w:r w:rsidRPr="00F765B0">
        <w:rPr>
          <w:rFonts w:ascii="GTWalsheimProRegular" w:hAnsi="GTWalsheimProRegular" w:cs="Graphik Arabic Regular"/>
          <w:b/>
          <w:bCs/>
          <w:color w:val="595959" w:themeColor="text1" w:themeTint="A6"/>
          <w:sz w:val="24"/>
          <w:szCs w:val="24"/>
        </w:rPr>
        <w:t xml:space="preserve">rotection </w:t>
      </w:r>
      <w:r w:rsidR="0000417A" w:rsidRPr="00F765B0">
        <w:rPr>
          <w:rFonts w:ascii="GTWalsheimProRegular" w:hAnsi="GTWalsheimProRegular" w:cs="Graphik Arabic Regular"/>
          <w:b/>
          <w:bCs/>
          <w:color w:val="595959" w:themeColor="text1" w:themeTint="A6"/>
          <w:sz w:val="24"/>
          <w:szCs w:val="24"/>
        </w:rPr>
        <w:t>S</w:t>
      </w:r>
      <w:r w:rsidRPr="00F765B0">
        <w:rPr>
          <w:rFonts w:ascii="GTWalsheimProRegular" w:hAnsi="GTWalsheimProRegular" w:cs="Graphik Arabic Regular"/>
          <w:b/>
          <w:bCs/>
          <w:color w:val="595959" w:themeColor="text1" w:themeTint="A6"/>
          <w:sz w:val="24"/>
          <w:szCs w:val="24"/>
        </w:rPr>
        <w:t>ystem:</w:t>
      </w:r>
      <w:r w:rsidRPr="00F765B0">
        <w:rPr>
          <w:rFonts w:ascii="GTWalsheimProRegular" w:hAnsi="GTWalsheimProRegular" w:cs="Graphik Arabic Regular"/>
          <w:color w:val="595959" w:themeColor="text1" w:themeTint="A6"/>
          <w:sz w:val="24"/>
          <w:szCs w:val="24"/>
        </w:rPr>
        <w:t xml:space="preserve"> </w:t>
      </w:r>
      <w:r w:rsidR="00A007F9"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et of coordinated </w:t>
      </w:r>
      <w:r w:rsidR="005820E0" w:rsidRPr="00F765B0">
        <w:rPr>
          <w:rFonts w:ascii="GTWalsheimProRegular" w:hAnsi="GTWalsheimProRegular" w:cs="Graphik Arabic Regular"/>
          <w:color w:val="595959" w:themeColor="text1" w:themeTint="A6"/>
          <w:sz w:val="24"/>
          <w:szCs w:val="24"/>
        </w:rPr>
        <w:t>mechanisms</w:t>
      </w:r>
      <w:r w:rsidRPr="00F765B0">
        <w:rPr>
          <w:rFonts w:ascii="GTWalsheimProRegular" w:hAnsi="GTWalsheimProRegular" w:cs="Graphik Arabic Regular"/>
          <w:color w:val="595959" w:themeColor="text1" w:themeTint="A6"/>
          <w:sz w:val="24"/>
          <w:szCs w:val="24"/>
        </w:rPr>
        <w:t xml:space="preserve"> between various organizations to ensure the </w:t>
      </w:r>
      <w:r w:rsidR="005820E0" w:rsidRPr="00F765B0">
        <w:rPr>
          <w:rFonts w:ascii="GTWalsheimProRegular" w:hAnsi="GTWalsheimProRegular" w:cs="Graphik Arabic Regular"/>
          <w:color w:val="595959" w:themeColor="text1" w:themeTint="A6"/>
          <w:sz w:val="24"/>
          <w:szCs w:val="24"/>
        </w:rPr>
        <w:t xml:space="preserve">promotion, </w:t>
      </w:r>
      <w:r w:rsidRPr="00F765B0">
        <w:rPr>
          <w:rFonts w:ascii="GTWalsheimProRegular" w:hAnsi="GTWalsheimProRegular" w:cs="Graphik Arabic Regular"/>
          <w:color w:val="595959" w:themeColor="text1" w:themeTint="A6"/>
          <w:sz w:val="24"/>
          <w:szCs w:val="24"/>
        </w:rPr>
        <w:t xml:space="preserve">prevention of and appropriate response to </w:t>
      </w:r>
      <w:r w:rsidR="00F96740" w:rsidRPr="00F765B0">
        <w:rPr>
          <w:rFonts w:ascii="GTWalsheimProRegular" w:hAnsi="GTWalsheimProRegular" w:cs="Graphik Arabic Regular"/>
          <w:color w:val="595959" w:themeColor="text1" w:themeTint="A6"/>
          <w:sz w:val="24"/>
          <w:szCs w:val="24"/>
        </w:rPr>
        <w:t>child</w:t>
      </w:r>
      <w:r w:rsidR="001755F5"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protection concerns. The education sector has a key role to play in </w:t>
      </w:r>
      <w:r w:rsidR="00F96740" w:rsidRPr="00F765B0">
        <w:rPr>
          <w:rFonts w:ascii="GTWalsheimProRegular" w:hAnsi="GTWalsheimProRegular" w:cs="Graphik Arabic Regular"/>
          <w:color w:val="595959" w:themeColor="text1" w:themeTint="A6"/>
          <w:sz w:val="24"/>
          <w:szCs w:val="24"/>
        </w:rPr>
        <w:t xml:space="preserve">protecting </w:t>
      </w:r>
      <w:r w:rsidR="00EC4B82" w:rsidRPr="00F765B0">
        <w:rPr>
          <w:rFonts w:ascii="GTWalsheimProRegular" w:hAnsi="GTWalsheimProRegular" w:cs="Graphik Arabic Regular"/>
          <w:color w:val="595959" w:themeColor="text1" w:themeTint="A6"/>
          <w:sz w:val="24"/>
          <w:szCs w:val="24"/>
        </w:rPr>
        <w:t>children</w:t>
      </w:r>
    </w:p>
    <w:p w14:paraId="746B79A6" w14:textId="5134A9CD" w:rsidR="00DD3561" w:rsidRPr="00F765B0" w:rsidRDefault="00EB36B2" w:rsidP="005820E0">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Child </w:t>
      </w:r>
      <w:r w:rsidR="0000417A" w:rsidRPr="00F765B0">
        <w:rPr>
          <w:rFonts w:ascii="GTWalsheimProRegular" w:hAnsi="GTWalsheimProRegular" w:cs="Graphik Arabic Regular"/>
          <w:b/>
          <w:bCs/>
          <w:color w:val="595959" w:themeColor="text1" w:themeTint="A6"/>
          <w:sz w:val="24"/>
          <w:szCs w:val="24"/>
        </w:rPr>
        <w:t>P</w:t>
      </w:r>
      <w:r w:rsidRPr="00F765B0">
        <w:rPr>
          <w:rFonts w:ascii="GTWalsheimProRegular" w:hAnsi="GTWalsheimProRegular" w:cs="Graphik Arabic Regular"/>
          <w:b/>
          <w:bCs/>
          <w:color w:val="595959" w:themeColor="text1" w:themeTint="A6"/>
          <w:sz w:val="24"/>
          <w:szCs w:val="24"/>
        </w:rPr>
        <w:t xml:space="preserve">rotection </w:t>
      </w:r>
      <w:r w:rsidR="0000417A" w:rsidRPr="00F765B0">
        <w:rPr>
          <w:rFonts w:ascii="GTWalsheimProRegular" w:hAnsi="GTWalsheimProRegular" w:cs="Graphik Arabic Regular"/>
          <w:b/>
          <w:bCs/>
          <w:color w:val="595959" w:themeColor="text1" w:themeTint="A6"/>
          <w:sz w:val="24"/>
          <w:szCs w:val="24"/>
        </w:rPr>
        <w:t>T</w:t>
      </w:r>
      <w:r w:rsidRPr="00F765B0">
        <w:rPr>
          <w:rFonts w:ascii="GTWalsheimProRegular" w:hAnsi="GTWalsheimProRegular" w:cs="Graphik Arabic Regular"/>
          <w:b/>
          <w:bCs/>
          <w:color w:val="595959" w:themeColor="text1" w:themeTint="A6"/>
          <w:sz w:val="24"/>
          <w:szCs w:val="24"/>
        </w:rPr>
        <w:t>eam</w:t>
      </w:r>
      <w:r w:rsidRPr="00F765B0">
        <w:rPr>
          <w:rFonts w:ascii="GTWalsheimProRegular" w:hAnsi="GTWalsheimProRegular" w:cs="Graphik Arabic Regular"/>
          <w:color w:val="595959" w:themeColor="text1" w:themeTint="A6"/>
          <w:sz w:val="24"/>
          <w:szCs w:val="24"/>
        </w:rPr>
        <w:t xml:space="preserve">: </w:t>
      </w:r>
      <w:r w:rsidR="00A007F9" w:rsidRPr="00F765B0">
        <w:rPr>
          <w:rFonts w:ascii="GTWalsheimProRegular" w:hAnsi="GTWalsheimProRegular" w:cs="Graphik Arabic Regular"/>
          <w:color w:val="595959" w:themeColor="text1" w:themeTint="A6"/>
          <w:sz w:val="24"/>
          <w:szCs w:val="24"/>
        </w:rPr>
        <w:t>T</w:t>
      </w:r>
      <w:r w:rsidRPr="00F765B0">
        <w:rPr>
          <w:rFonts w:ascii="GTWalsheimProRegular" w:hAnsi="GTWalsheimProRegular" w:cs="Graphik Arabic Regular"/>
          <w:color w:val="595959" w:themeColor="text1" w:themeTint="A6"/>
          <w:sz w:val="24"/>
          <w:szCs w:val="24"/>
        </w:rPr>
        <w:t xml:space="preserve">eam led by the Child Protection Coordinator, and should include a deputy coordinator, and other relevant staff member, forming the case management unit for all cases that are to be resolved in </w:t>
      </w:r>
      <w:r w:rsidR="00BA7717" w:rsidRPr="00F765B0">
        <w:rPr>
          <w:rFonts w:ascii="GTWalsheimProRegular" w:hAnsi="GTWalsheimProRegular" w:cs="Graphik Arabic Regular"/>
          <w:color w:val="595959" w:themeColor="text1" w:themeTint="A6"/>
          <w:sz w:val="24"/>
          <w:szCs w:val="24"/>
        </w:rPr>
        <w:t>the nursery</w:t>
      </w:r>
      <w:r w:rsidRPr="00F765B0">
        <w:rPr>
          <w:rFonts w:ascii="GTWalsheimProRegular" w:hAnsi="GTWalsheimProRegular" w:cs="Graphik Arabic Regular"/>
          <w:color w:val="595959" w:themeColor="text1" w:themeTint="A6"/>
          <w:sz w:val="24"/>
          <w:szCs w:val="24"/>
        </w:rPr>
        <w:t xml:space="preserve">. In </w:t>
      </w:r>
      <w:r w:rsidR="00EC4B82" w:rsidRPr="00F765B0">
        <w:rPr>
          <w:rFonts w:ascii="GTWalsheimProRegular" w:hAnsi="GTWalsheimProRegular" w:cs="Graphik Arabic Regular"/>
          <w:color w:val="595959" w:themeColor="text1" w:themeTint="A6"/>
          <w:sz w:val="24"/>
          <w:szCs w:val="24"/>
        </w:rPr>
        <w:t>nurseries</w:t>
      </w:r>
      <w:r w:rsidR="00AC713C"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where such a team cannot be formed (e.g., due to resource limitation), the Child Protection Coordinator would be responsible for the </w:t>
      </w:r>
      <w:r w:rsidR="00BA7717" w:rsidRPr="00F765B0">
        <w:rPr>
          <w:rFonts w:ascii="GTWalsheimProRegular" w:hAnsi="GTWalsheimProRegular" w:cs="Graphik Arabic Regular"/>
          <w:color w:val="595959" w:themeColor="text1" w:themeTint="A6"/>
          <w:sz w:val="24"/>
          <w:szCs w:val="24"/>
        </w:rPr>
        <w:t>internal</w:t>
      </w:r>
      <w:r w:rsidRPr="00F765B0">
        <w:rPr>
          <w:rFonts w:ascii="GTWalsheimProRegular" w:hAnsi="GTWalsheimProRegular" w:cs="Graphik Arabic Regular"/>
          <w:color w:val="595959" w:themeColor="text1" w:themeTint="A6"/>
          <w:sz w:val="24"/>
          <w:szCs w:val="24"/>
        </w:rPr>
        <w:t xml:space="preserve"> case management, and a delegate should always be nominated in case the Child Protection Coordinator is not available</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unable to perform their duties</w:t>
      </w:r>
    </w:p>
    <w:p w14:paraId="35BFCDEB" w14:textId="48FBF091" w:rsidR="006968EA" w:rsidRPr="00F765B0" w:rsidRDefault="006968EA"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Consent: </w:t>
      </w:r>
      <w:r w:rsidR="00A007F9" w:rsidRPr="00F765B0">
        <w:rPr>
          <w:rFonts w:ascii="GTWalsheimProRegular" w:hAnsi="GTWalsheimProRegular" w:cs="Graphik Arabic Regular"/>
          <w:color w:val="595959" w:themeColor="text1" w:themeTint="A6"/>
          <w:sz w:val="24"/>
          <w:szCs w:val="24"/>
        </w:rPr>
        <w:t xml:space="preserve">Written </w:t>
      </w:r>
      <w:r w:rsidRPr="00F765B0">
        <w:rPr>
          <w:rFonts w:ascii="GTWalsheimProRegular" w:hAnsi="GTWalsheimProRegular" w:cs="Graphik Arabic Regular"/>
          <w:color w:val="595959" w:themeColor="text1" w:themeTint="A6"/>
          <w:sz w:val="24"/>
          <w:szCs w:val="24"/>
        </w:rPr>
        <w:t>permission to provide</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receive services and to release </w:t>
      </w:r>
      <w:r w:rsidR="00C04ADC" w:rsidRPr="00F765B0">
        <w:rPr>
          <w:rFonts w:ascii="GTWalsheimProRegular" w:hAnsi="GTWalsheimProRegular" w:cs="Graphik Arabic Regular"/>
          <w:color w:val="595959" w:themeColor="text1" w:themeTint="A6"/>
          <w:sz w:val="24"/>
          <w:szCs w:val="24"/>
        </w:rPr>
        <w:t>relevant</w:t>
      </w:r>
      <w:r w:rsidRPr="00F765B0">
        <w:rPr>
          <w:rFonts w:ascii="GTWalsheimProRegular" w:hAnsi="GTWalsheimProRegular" w:cs="Graphik Arabic Regular"/>
          <w:color w:val="595959" w:themeColor="text1" w:themeTint="A6"/>
          <w:sz w:val="24"/>
          <w:szCs w:val="24"/>
        </w:rPr>
        <w:t xml:space="preserve"> information to other </w:t>
      </w:r>
      <w:r w:rsidR="00404241" w:rsidRPr="00F765B0">
        <w:rPr>
          <w:rFonts w:ascii="GTWalsheimProRegular" w:hAnsi="GTWalsheimProRegular" w:cs="Graphik Arabic Regular"/>
          <w:color w:val="595959" w:themeColor="text1" w:themeTint="A6"/>
          <w:sz w:val="24"/>
          <w:szCs w:val="24"/>
        </w:rPr>
        <w:t>entities</w:t>
      </w:r>
      <w:r w:rsidRPr="00F765B0">
        <w:rPr>
          <w:rFonts w:ascii="GTWalsheimProRegular" w:hAnsi="GTWalsheimProRegular" w:cs="Graphik Arabic Regular"/>
          <w:color w:val="595959" w:themeColor="text1" w:themeTint="A6"/>
          <w:sz w:val="24"/>
          <w:szCs w:val="24"/>
        </w:rPr>
        <w:t xml:space="preserve">, signed by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(where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is 13 years of age or older) and/or the parent</w:t>
      </w:r>
      <w:r w:rsidR="00FE01FB" w:rsidRPr="00F765B0">
        <w:rPr>
          <w:rFonts w:ascii="GTWalsheimProRegular" w:hAnsi="GTWalsheimProRegular" w:cs="Graphik Arabic Regular"/>
          <w:color w:val="595959" w:themeColor="text1" w:themeTint="A6"/>
          <w:sz w:val="24"/>
          <w:szCs w:val="24"/>
        </w:rPr>
        <w:t>/</w:t>
      </w:r>
      <w:r w:rsidR="00F96740" w:rsidRPr="00F765B0">
        <w:rPr>
          <w:rFonts w:ascii="GTWalsheimProRegular" w:hAnsi="GTWalsheimProRegular" w:cs="Graphik Arabic Regular"/>
          <w:color w:val="595959" w:themeColor="text1" w:themeTint="A6"/>
          <w:sz w:val="24"/>
          <w:szCs w:val="24"/>
        </w:rPr>
        <w:t xml:space="preserve">authorized </w:t>
      </w:r>
      <w:r w:rsidRPr="00F765B0">
        <w:rPr>
          <w:rFonts w:ascii="GTWalsheimProRegular" w:hAnsi="GTWalsheimProRegular" w:cs="Graphik Arabic Regular"/>
          <w:color w:val="595959" w:themeColor="text1" w:themeTint="A6"/>
          <w:sz w:val="24"/>
          <w:szCs w:val="24"/>
        </w:rPr>
        <w:t>caregiver</w:t>
      </w:r>
    </w:p>
    <w:p w14:paraId="28A22800" w14:textId="123BD2DC" w:rsidR="00A40BA2" w:rsidRPr="00F765B0" w:rsidRDefault="00A40BA2" w:rsidP="00A40BA2">
      <w:pPr>
        <w:pStyle w:val="ListParagraph"/>
        <w:numPr>
          <w:ilvl w:val="0"/>
          <w:numId w:val="2"/>
        </w:numPr>
        <w:spacing w:after="40"/>
        <w:contextualSpacing w:val="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Corporal punishment:</w:t>
      </w:r>
      <w:r w:rsidRPr="00F765B0">
        <w:rPr>
          <w:rFonts w:ascii="GTWalsheimProRegular" w:hAnsi="GTWalsheimProRegular" w:cs="Graphik Arabic Regular"/>
          <w:color w:val="595959" w:themeColor="text1" w:themeTint="A6"/>
          <w:sz w:val="24"/>
          <w:szCs w:val="24"/>
        </w:rPr>
        <w:t xml:space="preserve"> </w:t>
      </w:r>
      <w:r w:rsidR="005820E0" w:rsidRPr="00F765B0">
        <w:rPr>
          <w:rFonts w:ascii="GTWalsheimProRegular" w:hAnsi="GTWalsheimProRegular" w:cs="Graphik Arabic Regular"/>
          <w:color w:val="595959" w:themeColor="text1" w:themeTint="A6"/>
          <w:sz w:val="24"/>
          <w:szCs w:val="24"/>
        </w:rPr>
        <w:t>The act of inflicting physical pain for the purpose of punishment (e.g., by caning, flogging) to discipline a child</w:t>
      </w:r>
    </w:p>
    <w:p w14:paraId="34B92FD4" w14:textId="2ED501BC" w:rsidR="49F391FC" w:rsidRPr="00F765B0" w:rsidRDefault="49F391FC" w:rsidP="00494A53">
      <w:pPr>
        <w:pStyle w:val="ListParagraph"/>
        <w:numPr>
          <w:ilvl w:val="0"/>
          <w:numId w:val="2"/>
        </w:numPr>
        <w:spacing w:after="40"/>
        <w:jc w:val="both"/>
        <w:rPr>
          <w:rFonts w:ascii="GTWalsheimProRegular" w:hAnsi="GTWalsheimPro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Family Care Authority (FCA):</w:t>
      </w:r>
      <w:r w:rsidRPr="00F765B0">
        <w:rPr>
          <w:rFonts w:ascii="GTWalsheimProRegular" w:hAnsi="GTWalsheimProRegular" w:cs="Graphik Arabic Regular"/>
          <w:color w:val="595959" w:themeColor="text1" w:themeTint="A6"/>
          <w:sz w:val="24"/>
          <w:szCs w:val="24"/>
        </w:rPr>
        <w:t xml:space="preserve">  The Abu Dhabi Authority responsible for child protection case management</w:t>
      </w:r>
      <w:r w:rsidR="00BD61A2" w:rsidRPr="00F765B0">
        <w:rPr>
          <w:rFonts w:ascii="GTWalsheimProRegular" w:hAnsi="GTWalsheimProRegular" w:cs="Graphik Arabic Regular"/>
          <w:color w:val="595959" w:themeColor="text1" w:themeTint="A6"/>
          <w:sz w:val="24"/>
          <w:szCs w:val="24"/>
        </w:rPr>
        <w:t>, established under Law 4 of 2021</w:t>
      </w:r>
    </w:p>
    <w:p w14:paraId="0428E120" w14:textId="0F7927CF" w:rsidR="009264A5" w:rsidRPr="00F765B0" w:rsidRDefault="009264A5"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Handling </w:t>
      </w:r>
      <w:r w:rsidR="00EC4B82" w:rsidRPr="00F765B0">
        <w:rPr>
          <w:rFonts w:ascii="GTWalsheimProRegular" w:hAnsi="GTWalsheimProRegular" w:cs="Graphik Arabic Regular"/>
          <w:b/>
          <w:bCs/>
          <w:color w:val="595959" w:themeColor="text1" w:themeTint="A6"/>
          <w:sz w:val="24"/>
          <w:szCs w:val="24"/>
        </w:rPr>
        <w:t xml:space="preserve">child </w:t>
      </w:r>
      <w:r w:rsidRPr="00F765B0">
        <w:rPr>
          <w:rFonts w:ascii="GTWalsheimProRegular" w:hAnsi="GTWalsheimProRegular" w:cs="Graphik Arabic Regular"/>
          <w:b/>
          <w:bCs/>
          <w:color w:val="595959" w:themeColor="text1" w:themeTint="A6"/>
          <w:sz w:val="24"/>
          <w:szCs w:val="24"/>
        </w:rPr>
        <w:t>maltreatment concerns:</w:t>
      </w:r>
      <w:r w:rsidRPr="00F765B0">
        <w:rPr>
          <w:rFonts w:ascii="GTWalsheimProRegular" w:hAnsi="GTWalsheimProRegular" w:cs="Graphik Arabic Regular"/>
          <w:color w:val="595959" w:themeColor="text1" w:themeTint="A6"/>
          <w:sz w:val="24"/>
          <w:szCs w:val="24"/>
        </w:rPr>
        <w:t xml:space="preserve"> </w:t>
      </w:r>
      <w:r w:rsidR="00A007F9"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 xml:space="preserve">rocess of organizing and carrying out work to respond to </w:t>
      </w:r>
      <w:r w:rsidR="00EC4B82" w:rsidRPr="00F765B0">
        <w:rPr>
          <w:rFonts w:ascii="GTWalsheimProRegular" w:hAnsi="GTWalsheimProRegular" w:cs="Graphik Arabic Regular"/>
          <w:color w:val="595959" w:themeColor="text1" w:themeTint="A6"/>
          <w:sz w:val="24"/>
          <w:szCs w:val="24"/>
        </w:rPr>
        <w:t>children</w:t>
      </w:r>
      <w:r w:rsidR="00AC713C"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protection concerns in an appropriate, </w:t>
      </w:r>
      <w:r w:rsidR="00B52392" w:rsidRPr="00F765B0">
        <w:rPr>
          <w:rFonts w:ascii="GTWalsheimProRegular" w:hAnsi="GTWalsheimProRegular" w:cs="Graphik Arabic Regular"/>
          <w:color w:val="595959" w:themeColor="text1" w:themeTint="A6"/>
          <w:sz w:val="24"/>
          <w:szCs w:val="24"/>
        </w:rPr>
        <w:t>systematic,</w:t>
      </w:r>
      <w:r w:rsidRPr="00F765B0">
        <w:rPr>
          <w:rFonts w:ascii="GTWalsheimProRegular" w:hAnsi="GTWalsheimProRegular" w:cs="Graphik Arabic Regular"/>
          <w:color w:val="595959" w:themeColor="text1" w:themeTint="A6"/>
          <w:sz w:val="24"/>
          <w:szCs w:val="24"/>
        </w:rPr>
        <w:t xml:space="preserve"> and timely manner. This can be completed through direct support from the </w:t>
      </w:r>
      <w:r w:rsidR="0047172D"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and/or referrals to other concerned </w:t>
      </w:r>
      <w:r w:rsidR="001227D9" w:rsidRPr="00F765B0">
        <w:rPr>
          <w:rFonts w:ascii="GTWalsheimProRegular" w:hAnsi="GTWalsheimProRegular" w:cs="Graphik Arabic Regular"/>
          <w:color w:val="595959" w:themeColor="text1" w:themeTint="A6"/>
          <w:sz w:val="24"/>
          <w:szCs w:val="24"/>
        </w:rPr>
        <w:t>entities</w:t>
      </w:r>
      <w:r w:rsidRPr="00F765B0">
        <w:rPr>
          <w:rFonts w:ascii="GTWalsheimProRegular" w:hAnsi="GTWalsheimProRegular" w:cs="Graphik Arabic Regular"/>
          <w:color w:val="595959" w:themeColor="text1" w:themeTint="A6"/>
          <w:sz w:val="24"/>
          <w:szCs w:val="24"/>
        </w:rPr>
        <w:t xml:space="preserve"> (for more serious</w:t>
      </w:r>
      <w:r w:rsidR="001227D9" w:rsidRPr="00F765B0">
        <w:rPr>
          <w:rFonts w:ascii="GTWalsheimProRegular" w:hAnsi="GTWalsheimProRegular" w:cs="Graphik Arabic Regular"/>
          <w:color w:val="595959" w:themeColor="text1" w:themeTint="A6"/>
          <w:sz w:val="24"/>
          <w:szCs w:val="24"/>
        </w:rPr>
        <w:t xml:space="preserve"> or complex</w:t>
      </w:r>
      <w:r w:rsidRPr="00F765B0">
        <w:rPr>
          <w:rFonts w:ascii="GTWalsheimProRegular" w:hAnsi="GTWalsheimProRegular" w:cs="Graphik Arabic Regular"/>
          <w:color w:val="595959" w:themeColor="text1" w:themeTint="A6"/>
          <w:sz w:val="24"/>
          <w:szCs w:val="24"/>
        </w:rPr>
        <w:t xml:space="preserve"> cases of maltreatment)</w:t>
      </w:r>
    </w:p>
    <w:p w14:paraId="6CDAF6EB" w14:textId="2EA62D01" w:rsidR="00CB1FD9" w:rsidRPr="00F765B0" w:rsidRDefault="00CB1FD9"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Identify</w:t>
      </w:r>
      <w:r w:rsidR="00FE01FB" w:rsidRPr="00F765B0">
        <w:rPr>
          <w:rFonts w:ascii="GTWalsheimProRegular" w:hAnsi="GTWalsheimProRegular" w:cs="Graphik Arabic Regular"/>
          <w:b/>
          <w:bCs/>
          <w:color w:val="595959" w:themeColor="text1" w:themeTint="A6"/>
          <w:sz w:val="24"/>
          <w:szCs w:val="24"/>
        </w:rPr>
        <w:t>/</w:t>
      </w:r>
      <w:r w:rsidRPr="00F765B0">
        <w:rPr>
          <w:rFonts w:ascii="GTWalsheimProRegular" w:hAnsi="GTWalsheimProRegular" w:cs="Graphik Arabic Regular"/>
          <w:b/>
          <w:bCs/>
          <w:color w:val="595959" w:themeColor="text1" w:themeTint="A6"/>
          <w:sz w:val="24"/>
          <w:szCs w:val="24"/>
        </w:rPr>
        <w:t>detect:</w:t>
      </w:r>
      <w:r w:rsidRPr="00F765B0">
        <w:rPr>
          <w:rFonts w:ascii="GTWalsheimProRegular" w:hAnsi="GTWalsheimProRegular" w:cs="Graphik Arabic Regular"/>
          <w:color w:val="595959" w:themeColor="text1" w:themeTint="A6"/>
          <w:sz w:val="24"/>
          <w:szCs w:val="24"/>
        </w:rPr>
        <w:t xml:space="preserve"> </w:t>
      </w:r>
      <w:r w:rsidR="00A007F9" w:rsidRPr="00F765B0">
        <w:rPr>
          <w:rFonts w:ascii="GTWalsheimProRegular" w:hAnsi="GTWalsheimProRegular" w:cs="Graphik Arabic Regular"/>
          <w:color w:val="595959" w:themeColor="text1" w:themeTint="A6"/>
          <w:sz w:val="24"/>
          <w:szCs w:val="24"/>
        </w:rPr>
        <w:t>R</w:t>
      </w:r>
      <w:r w:rsidRPr="00F765B0">
        <w:rPr>
          <w:rFonts w:ascii="GTWalsheimProRegular" w:hAnsi="GTWalsheimProRegular" w:cs="Graphik Arabic Regular"/>
          <w:color w:val="595959" w:themeColor="text1" w:themeTint="A6"/>
          <w:sz w:val="24"/>
          <w:szCs w:val="24"/>
        </w:rPr>
        <w:t>ecognition of signs</w:t>
      </w:r>
      <w:r w:rsidR="00FE01FB" w:rsidRPr="00F765B0">
        <w:rPr>
          <w:rFonts w:ascii="GTWalsheimProRegular" w:hAnsi="GTWalsheimProRegular" w:cs="Graphik Arabic Regular"/>
          <w:color w:val="595959" w:themeColor="text1" w:themeTint="A6"/>
          <w:sz w:val="24"/>
          <w:szCs w:val="24"/>
        </w:rPr>
        <w:t>/</w:t>
      </w:r>
      <w:r w:rsidR="00943949" w:rsidRPr="00F765B0">
        <w:rPr>
          <w:rFonts w:ascii="GTWalsheimProRegular" w:hAnsi="GTWalsheimProRegular" w:cs="Graphik Arabic Regular"/>
          <w:color w:val="595959" w:themeColor="text1" w:themeTint="A6"/>
          <w:sz w:val="24"/>
          <w:szCs w:val="24"/>
        </w:rPr>
        <w:t>risk</w:t>
      </w:r>
      <w:r w:rsidRPr="00F765B0">
        <w:rPr>
          <w:rFonts w:ascii="GTWalsheimProRegular" w:hAnsi="GTWalsheimProRegular" w:cs="Graphik Arabic Regular"/>
          <w:color w:val="595959" w:themeColor="text1" w:themeTint="A6"/>
          <w:sz w:val="24"/>
          <w:szCs w:val="24"/>
        </w:rPr>
        <w:t xml:space="preserve"> of </w:t>
      </w:r>
      <w:r w:rsidR="002A328B" w:rsidRPr="00F765B0">
        <w:rPr>
          <w:rFonts w:ascii="GTWalsheimProRegular" w:hAnsi="GTWalsheimProRegular" w:cs="Graphik Arabic Regular"/>
          <w:color w:val="595959" w:themeColor="text1" w:themeTint="A6"/>
          <w:sz w:val="24"/>
          <w:szCs w:val="24"/>
        </w:rPr>
        <w:t xml:space="preserve">suspected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maltreatment</w:t>
      </w:r>
      <w:r w:rsidR="00297CF5" w:rsidRPr="00F765B0">
        <w:rPr>
          <w:rFonts w:ascii="GTWalsheimProRegular" w:hAnsi="GTWalsheimProRegular" w:cs="Graphik Arabic Regular"/>
          <w:color w:val="595959" w:themeColor="text1" w:themeTint="A6"/>
          <w:sz w:val="24"/>
          <w:szCs w:val="24"/>
        </w:rPr>
        <w:t xml:space="preserve"> </w:t>
      </w:r>
      <w:r w:rsidR="005820E0" w:rsidRPr="00F765B0">
        <w:rPr>
          <w:rFonts w:ascii="GTWalsheimProRegular" w:hAnsi="GTWalsheimProRegular" w:cs="Graphik Arabic Regular"/>
          <w:color w:val="595959" w:themeColor="text1" w:themeTint="A6"/>
          <w:sz w:val="24"/>
          <w:szCs w:val="24"/>
        </w:rPr>
        <w:t xml:space="preserve">through suspicion, experiencing or witnessing, and/or disclosures </w:t>
      </w:r>
      <w:r w:rsidRPr="00F765B0">
        <w:rPr>
          <w:rFonts w:ascii="GTWalsheimProRegular" w:hAnsi="GTWalsheimProRegular" w:cs="Graphik Arabic Regular"/>
          <w:color w:val="595959" w:themeColor="text1" w:themeTint="A6"/>
          <w:sz w:val="24"/>
          <w:szCs w:val="24"/>
        </w:rPr>
        <w:t xml:space="preserve">from the child, other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parents</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guardians, </w:t>
      </w:r>
      <w:r w:rsidR="00BE3695"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 xml:space="preserve">staff or any other person in or outside of </w:t>
      </w:r>
      <w:r w:rsidR="00BE3695" w:rsidRPr="00F765B0">
        <w:rPr>
          <w:rFonts w:ascii="GTWalsheimProRegular" w:hAnsi="GTWalsheimProRegular" w:cs="Graphik Arabic Regular"/>
          <w:color w:val="595959" w:themeColor="text1" w:themeTint="A6"/>
          <w:sz w:val="24"/>
          <w:szCs w:val="24"/>
        </w:rPr>
        <w:t>nurseries</w:t>
      </w:r>
    </w:p>
    <w:p w14:paraId="0552FD92" w14:textId="29CAE280" w:rsidR="00A346CF" w:rsidRDefault="00A346CF"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Initial safety and risk assessment:</w:t>
      </w:r>
      <w:r w:rsidRPr="00F765B0">
        <w:rPr>
          <w:rFonts w:ascii="GTWalsheimProRegular" w:hAnsi="GTWalsheimProRegular" w:cs="Graphik Arabic Regular"/>
          <w:color w:val="595959" w:themeColor="text1" w:themeTint="A6"/>
          <w:sz w:val="24"/>
          <w:szCs w:val="24"/>
        </w:rPr>
        <w:t xml:space="preserve"> Analysis of information obtained from a disclosure or report to weigh the severity of a case</w:t>
      </w:r>
      <w:r w:rsidR="00F9344F" w:rsidRPr="00F765B0">
        <w:rPr>
          <w:rFonts w:ascii="GTWalsheimProRegular" w:hAnsi="GTWalsheimProRegular" w:cs="Graphik Arabic Regular"/>
          <w:color w:val="595959" w:themeColor="text1" w:themeTint="A6"/>
          <w:sz w:val="24"/>
          <w:szCs w:val="24"/>
        </w:rPr>
        <w:t>,</w:t>
      </w:r>
      <w:r w:rsidR="00B77D4E" w:rsidRPr="00F765B0">
        <w:rPr>
          <w:rFonts w:ascii="GTWalsheimProRegular" w:hAnsi="GTWalsheimProRegular" w:cs="Graphik Arabic Regular"/>
          <w:color w:val="595959" w:themeColor="text1" w:themeTint="A6"/>
          <w:sz w:val="24"/>
          <w:szCs w:val="24"/>
        </w:rPr>
        <w:t xml:space="preserve"> likelihood of harm</w:t>
      </w:r>
      <w:r w:rsidRPr="00F765B0">
        <w:rPr>
          <w:rFonts w:ascii="GTWalsheimProRegular" w:hAnsi="GTWalsheimProRegular" w:cs="Graphik Arabic Regular"/>
          <w:color w:val="595959" w:themeColor="text1" w:themeTint="A6"/>
          <w:sz w:val="24"/>
          <w:szCs w:val="24"/>
        </w:rPr>
        <w:t xml:space="preserve"> and the impact of the report on </w:t>
      </w:r>
      <w:r w:rsidR="00035450" w:rsidRPr="00F765B0">
        <w:rPr>
          <w:rFonts w:ascii="GTWalsheimProRegular" w:hAnsi="GTWalsheimProRegular" w:cs="Graphik Arabic Regular"/>
          <w:color w:val="595959" w:themeColor="text1" w:themeTint="A6"/>
          <w:sz w:val="24"/>
          <w:szCs w:val="24"/>
        </w:rPr>
        <w:t>a</w:t>
      </w:r>
      <w:r w:rsidR="00F55C54" w:rsidRPr="00F765B0">
        <w:rPr>
          <w:rFonts w:ascii="GTWalsheimProRegular" w:hAnsi="GTWalsheimProRegular" w:cs="Graphik Arabic Regular"/>
          <w:color w:val="595959" w:themeColor="text1" w:themeTint="A6"/>
          <w:sz w:val="24"/>
          <w:szCs w:val="24"/>
        </w:rPr>
        <w:t xml:space="preserve"> </w:t>
      </w:r>
      <w:r w:rsidR="00FA0DE2" w:rsidRPr="00F765B0">
        <w:rPr>
          <w:rFonts w:ascii="GTWalsheimProRegular" w:hAnsi="GTWalsheimProRegular" w:cs="Graphik Arabic Regular"/>
          <w:color w:val="595959" w:themeColor="text1" w:themeTint="A6"/>
          <w:sz w:val="24"/>
          <w:szCs w:val="24"/>
        </w:rPr>
        <w:t>child’s</w:t>
      </w:r>
      <w:r w:rsidR="00AC713C"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development and functioning</w:t>
      </w:r>
      <w:r w:rsidR="0000417A"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00417A" w:rsidRPr="00F765B0">
        <w:rPr>
          <w:rFonts w:ascii="GTWalsheimProRegular" w:hAnsi="GTWalsheimProRegular" w:cs="Graphik Arabic Regular"/>
          <w:color w:val="595959" w:themeColor="text1" w:themeTint="A6"/>
          <w:sz w:val="24"/>
          <w:szCs w:val="24"/>
        </w:rPr>
        <w:t>result</w:t>
      </w:r>
      <w:r w:rsidR="00F55C54" w:rsidRPr="00F765B0">
        <w:rPr>
          <w:rFonts w:ascii="GTWalsheimProRegular" w:hAnsi="GTWalsheimProRegular" w:cs="Graphik Arabic Regular"/>
          <w:color w:val="595959" w:themeColor="text1" w:themeTint="A6"/>
          <w:sz w:val="24"/>
          <w:szCs w:val="24"/>
        </w:rPr>
        <w:t>ing</w:t>
      </w:r>
      <w:r w:rsidR="0000417A" w:rsidRPr="00F765B0">
        <w:rPr>
          <w:rFonts w:ascii="GTWalsheimProRegular" w:hAnsi="GTWalsheimProRegular" w:cs="Graphik Arabic Regular"/>
          <w:color w:val="595959" w:themeColor="text1" w:themeTint="A6"/>
          <w:sz w:val="24"/>
          <w:szCs w:val="24"/>
        </w:rPr>
        <w:t xml:space="preserve"> in</w:t>
      </w:r>
      <w:r w:rsidR="0049448B" w:rsidRPr="00F765B0">
        <w:rPr>
          <w:rFonts w:ascii="GTWalsheimProRegular" w:hAnsi="GTWalsheimProRegular" w:cs="Graphik Arabic Regular"/>
          <w:color w:val="595959" w:themeColor="text1" w:themeTint="A6"/>
          <w:sz w:val="24"/>
          <w:szCs w:val="24"/>
        </w:rPr>
        <w:t xml:space="preserve"> the</w:t>
      </w:r>
      <w:r w:rsidRPr="00F765B0">
        <w:rPr>
          <w:rFonts w:ascii="GTWalsheimProRegular" w:hAnsi="GTWalsheimProRegular" w:cs="Graphik Arabic Regular"/>
          <w:color w:val="595959" w:themeColor="text1" w:themeTint="A6"/>
          <w:sz w:val="24"/>
          <w:szCs w:val="24"/>
        </w:rPr>
        <w:t xml:space="preserve"> </w:t>
      </w:r>
      <w:r w:rsidR="0000417A" w:rsidRPr="00F765B0">
        <w:rPr>
          <w:rFonts w:ascii="GTWalsheimProRegular" w:hAnsi="GTWalsheimProRegular" w:cs="Graphik Arabic Regular"/>
          <w:color w:val="595959" w:themeColor="text1" w:themeTint="A6"/>
          <w:sz w:val="24"/>
          <w:szCs w:val="24"/>
        </w:rPr>
        <w:t xml:space="preserve">decision </w:t>
      </w:r>
      <w:r w:rsidRPr="00F765B0">
        <w:rPr>
          <w:rFonts w:ascii="GTWalsheimProRegular" w:hAnsi="GTWalsheimProRegular" w:cs="Graphik Arabic Regular"/>
          <w:color w:val="595959" w:themeColor="text1" w:themeTint="A6"/>
          <w:sz w:val="24"/>
          <w:szCs w:val="24"/>
        </w:rPr>
        <w:t xml:space="preserve">of </w:t>
      </w:r>
      <w:r w:rsidR="0049448B" w:rsidRPr="00F765B0">
        <w:rPr>
          <w:rFonts w:ascii="GTWalsheimProRegular" w:hAnsi="GTWalsheimProRegular" w:cs="Graphik Arabic Regular"/>
          <w:color w:val="595959" w:themeColor="text1" w:themeTint="A6"/>
          <w:sz w:val="24"/>
          <w:szCs w:val="24"/>
        </w:rPr>
        <w:t>whether there is a</w:t>
      </w:r>
      <w:r w:rsidR="00DD3B01" w:rsidRPr="00F765B0">
        <w:rPr>
          <w:rFonts w:ascii="GTWalsheimProRegular" w:hAnsi="GTWalsheimProRegular" w:cs="Graphik Arabic Regular"/>
          <w:color w:val="595959" w:themeColor="text1" w:themeTint="A6"/>
          <w:sz w:val="24"/>
          <w:szCs w:val="24"/>
        </w:rPr>
        <w:t xml:space="preserve"> need</w:t>
      </w:r>
      <w:r w:rsidRPr="00F765B0">
        <w:rPr>
          <w:rFonts w:ascii="GTWalsheimProRegular" w:hAnsi="GTWalsheimProRegular" w:cs="Graphik Arabic Regular"/>
          <w:color w:val="595959" w:themeColor="text1" w:themeTint="A6"/>
          <w:sz w:val="24"/>
          <w:szCs w:val="24"/>
        </w:rPr>
        <w:t xml:space="preserve"> for further investigation by the </w:t>
      </w:r>
      <w:r w:rsidR="005A7A4B"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 xml:space="preserve">olice, or for </w:t>
      </w:r>
      <w:r w:rsidR="00DD3B01" w:rsidRPr="00F765B0">
        <w:rPr>
          <w:rFonts w:ascii="GTWalsheimProRegular" w:hAnsi="GTWalsheimProRegular" w:cs="Graphik Arabic Regular"/>
          <w:color w:val="595959" w:themeColor="text1" w:themeTint="A6"/>
          <w:sz w:val="24"/>
          <w:szCs w:val="24"/>
        </w:rPr>
        <w:t xml:space="preserve">a </w:t>
      </w:r>
      <w:r w:rsidRPr="00F765B0">
        <w:rPr>
          <w:rFonts w:ascii="GTWalsheimProRegular" w:hAnsi="GTWalsheimProRegular" w:cs="Graphik Arabic Regular"/>
          <w:color w:val="595959" w:themeColor="text1" w:themeTint="A6"/>
          <w:sz w:val="24"/>
          <w:szCs w:val="24"/>
        </w:rPr>
        <w:t xml:space="preserve">referral to </w:t>
      </w:r>
      <w:r w:rsidR="00B77D4E" w:rsidRPr="00F765B0">
        <w:rPr>
          <w:rFonts w:ascii="GTWalsheimProRegular" w:hAnsi="GTWalsheimProRegular" w:cs="Graphik Arabic Regular"/>
          <w:color w:val="595959" w:themeColor="text1" w:themeTint="A6"/>
          <w:sz w:val="24"/>
          <w:szCs w:val="24"/>
        </w:rPr>
        <w:t>the FCA</w:t>
      </w:r>
      <w:r w:rsidRPr="00F765B0">
        <w:rPr>
          <w:rFonts w:ascii="GTWalsheimProRegular" w:hAnsi="GTWalsheimProRegular" w:cs="Graphik Arabic Regular"/>
          <w:color w:val="595959" w:themeColor="text1" w:themeTint="A6"/>
          <w:sz w:val="24"/>
          <w:szCs w:val="24"/>
        </w:rPr>
        <w:t xml:space="preserve"> </w:t>
      </w:r>
    </w:p>
    <w:p w14:paraId="1F938942" w14:textId="508E7E13" w:rsidR="00BC0D4D" w:rsidRPr="0084158C" w:rsidRDefault="00BC0D4D" w:rsidP="00BC0D4D">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486E11">
        <w:rPr>
          <w:rFonts w:ascii="GTWalsheimProRegular" w:hAnsi="GTWalsheimProRegular" w:cs="Graphik Arabic Regular"/>
          <w:b/>
          <w:bCs/>
          <w:color w:val="595959" w:themeColor="text1" w:themeTint="A6"/>
          <w:sz w:val="24"/>
          <w:szCs w:val="24"/>
        </w:rPr>
        <w:t>Invited visitor:</w:t>
      </w:r>
      <w:r>
        <w:rPr>
          <w:rFonts w:ascii="GTWalsheimProRegular" w:hAnsi="GTWalsheimProRegular" w:cs="Graphik Arabic Regular"/>
          <w:color w:val="595959" w:themeColor="text1" w:themeTint="A6"/>
          <w:sz w:val="24"/>
          <w:szCs w:val="24"/>
        </w:rPr>
        <w:t xml:space="preserve"> </w:t>
      </w:r>
      <w:r w:rsidR="00C7102A">
        <w:rPr>
          <w:rFonts w:ascii="GTWalsheimProRegular" w:hAnsi="GTWalsheimProRegular" w:cs="Graphik Arabic Regular"/>
          <w:color w:val="595959" w:themeColor="text1" w:themeTint="A6"/>
          <w:sz w:val="24"/>
          <w:szCs w:val="24"/>
        </w:rPr>
        <w:t>A</w:t>
      </w:r>
      <w:r w:rsidRPr="005676D3">
        <w:rPr>
          <w:rFonts w:ascii="GTWalsheimProRegular" w:hAnsi="GTWalsheimProRegular" w:cs="Graphik Arabic Regular"/>
          <w:color w:val="595959" w:themeColor="text1" w:themeTint="A6"/>
          <w:sz w:val="24"/>
          <w:szCs w:val="24"/>
        </w:rPr>
        <w:t>n individual visiting the educational institution on a temporary basis to interact with students (e.g., a speaker, career fair representative, etc.)</w:t>
      </w:r>
    </w:p>
    <w:p w14:paraId="4B7E0408" w14:textId="47716A3D" w:rsidR="00CB1FD9" w:rsidRPr="00F765B0" w:rsidRDefault="00CB1FD9"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Mandated reporter:</w:t>
      </w:r>
      <w:r w:rsidRPr="00F765B0">
        <w:rPr>
          <w:rFonts w:ascii="GTWalsheimProRegular" w:hAnsi="GTWalsheimProRegular" w:cs="Graphik Arabic Regular"/>
          <w:color w:val="595959" w:themeColor="text1" w:themeTint="A6"/>
          <w:sz w:val="24"/>
          <w:szCs w:val="24"/>
        </w:rPr>
        <w:t xml:space="preserve"> </w:t>
      </w:r>
      <w:r w:rsidR="00191F02" w:rsidRPr="00F765B0">
        <w:rPr>
          <w:rFonts w:ascii="GTWalsheimProRegular" w:hAnsi="GTWalsheimProRegular" w:cs="Graphik Arabic Regular"/>
          <w:color w:val="595959" w:themeColor="text1" w:themeTint="A6"/>
          <w:sz w:val="24"/>
          <w:szCs w:val="24"/>
        </w:rPr>
        <w:t>A person who is required by law (under Article 42 of Federal Law No. 3</w:t>
      </w:r>
      <w:r w:rsidR="00A40BA2" w:rsidRPr="00F765B0">
        <w:rPr>
          <w:rFonts w:ascii="GTWalsheimProRegular" w:hAnsi="GTWalsheimProRegular" w:cs="Graphik Arabic Regular"/>
          <w:color w:val="595959" w:themeColor="text1" w:themeTint="A6"/>
          <w:sz w:val="24"/>
          <w:szCs w:val="24"/>
        </w:rPr>
        <w:t xml:space="preserve"> of 2016 on Child Rights, commonly known as </w:t>
      </w:r>
      <w:proofErr w:type="spellStart"/>
      <w:r w:rsidR="00A40BA2" w:rsidRPr="00F765B0">
        <w:rPr>
          <w:rFonts w:ascii="GTWalsheimProRegular" w:hAnsi="GTWalsheimProRegular" w:cs="Graphik Arabic Regular"/>
          <w:color w:val="595959" w:themeColor="text1" w:themeTint="A6"/>
          <w:sz w:val="24"/>
          <w:szCs w:val="24"/>
        </w:rPr>
        <w:t>Wadeema’s</w:t>
      </w:r>
      <w:proofErr w:type="spellEnd"/>
      <w:r w:rsidR="00A40BA2" w:rsidRPr="00F765B0">
        <w:rPr>
          <w:rFonts w:ascii="GTWalsheimProRegular" w:hAnsi="GTWalsheimProRegular" w:cs="Graphik Arabic Regular"/>
          <w:color w:val="595959" w:themeColor="text1" w:themeTint="A6"/>
          <w:sz w:val="24"/>
          <w:szCs w:val="24"/>
        </w:rPr>
        <w:t xml:space="preserve"> Law</w:t>
      </w:r>
      <w:r w:rsidR="00191F02" w:rsidRPr="00F765B0">
        <w:rPr>
          <w:rFonts w:ascii="GTWalsheimProRegular" w:hAnsi="GTWalsheimProRegular" w:cs="Graphik Arabic Regular"/>
          <w:color w:val="595959" w:themeColor="text1" w:themeTint="A6"/>
          <w:sz w:val="24"/>
          <w:szCs w:val="24"/>
        </w:rPr>
        <w:t xml:space="preserve">) to report </w:t>
      </w:r>
      <w:r w:rsidR="00EC4B82" w:rsidRPr="00F765B0">
        <w:rPr>
          <w:rFonts w:ascii="GTWalsheimProRegular" w:hAnsi="GTWalsheimProRegular" w:cs="Graphik Arabic Regular"/>
          <w:color w:val="595959" w:themeColor="text1" w:themeTint="A6"/>
          <w:sz w:val="24"/>
          <w:szCs w:val="24"/>
        </w:rPr>
        <w:t>child</w:t>
      </w:r>
      <w:r w:rsidR="00AC713C" w:rsidRPr="00F765B0">
        <w:rPr>
          <w:rFonts w:ascii="GTWalsheimProRegular" w:hAnsi="GTWalsheimProRegular" w:cs="Graphik Arabic Regular"/>
          <w:color w:val="595959" w:themeColor="text1" w:themeTint="A6"/>
          <w:sz w:val="24"/>
          <w:szCs w:val="24"/>
        </w:rPr>
        <w:t xml:space="preserve"> </w:t>
      </w:r>
      <w:r w:rsidR="00191F02" w:rsidRPr="00F765B0">
        <w:rPr>
          <w:rFonts w:ascii="GTWalsheimProRegular" w:hAnsi="GTWalsheimProRegular" w:cs="Graphik Arabic Regular"/>
          <w:color w:val="595959" w:themeColor="text1" w:themeTint="A6"/>
          <w:sz w:val="24"/>
          <w:szCs w:val="24"/>
        </w:rPr>
        <w:t xml:space="preserve">maltreatment concerns related to </w:t>
      </w:r>
      <w:r w:rsidR="00EC4B82" w:rsidRPr="00F765B0">
        <w:rPr>
          <w:rFonts w:ascii="GTWalsheimProRegular" w:hAnsi="GTWalsheimProRegular" w:cs="Graphik Arabic Regular"/>
          <w:color w:val="595959" w:themeColor="text1" w:themeTint="A6"/>
          <w:sz w:val="24"/>
          <w:szCs w:val="24"/>
        </w:rPr>
        <w:t>children</w:t>
      </w:r>
      <w:r w:rsidR="00874EA5" w:rsidRPr="00F765B0">
        <w:rPr>
          <w:rFonts w:ascii="GTWalsheimProRegular" w:hAnsi="GTWalsheimProRegular" w:cs="Graphik Arabic Regular"/>
          <w:color w:val="595959" w:themeColor="text1" w:themeTint="A6"/>
          <w:sz w:val="24"/>
          <w:szCs w:val="24"/>
        </w:rPr>
        <w:t xml:space="preserve"> </w:t>
      </w:r>
      <w:r w:rsidR="00191F02" w:rsidRPr="00F765B0">
        <w:rPr>
          <w:rFonts w:ascii="GTWalsheimProRegular" w:hAnsi="GTWalsheimProRegular" w:cs="Graphik Arabic Regular"/>
          <w:color w:val="595959" w:themeColor="text1" w:themeTint="A6"/>
          <w:sz w:val="24"/>
          <w:szCs w:val="24"/>
        </w:rPr>
        <w:t xml:space="preserve">to the Child Protection Specialist. This includes the educators in </w:t>
      </w:r>
      <w:r w:rsidR="00EC4B82" w:rsidRPr="00F765B0">
        <w:rPr>
          <w:rFonts w:ascii="GTWalsheimProRegular" w:hAnsi="GTWalsheimProRegular" w:cs="Graphik Arabic Regular"/>
          <w:color w:val="595959" w:themeColor="text1" w:themeTint="A6"/>
          <w:sz w:val="24"/>
          <w:szCs w:val="24"/>
        </w:rPr>
        <w:t>nurseries</w:t>
      </w:r>
      <w:r w:rsidR="00191F02" w:rsidRPr="00F765B0">
        <w:rPr>
          <w:rFonts w:ascii="GTWalsheimProRegular" w:hAnsi="GTWalsheimProRegular" w:cs="Graphik Arabic Regular"/>
          <w:color w:val="595959" w:themeColor="text1" w:themeTint="A6"/>
          <w:sz w:val="24"/>
          <w:szCs w:val="24"/>
        </w:rPr>
        <w:t xml:space="preserve">, or any adult on </w:t>
      </w:r>
      <w:r w:rsidR="00874EA5" w:rsidRPr="00F765B0">
        <w:rPr>
          <w:rFonts w:ascii="GTWalsheimProRegular" w:hAnsi="GTWalsheimProRegular" w:cs="Graphik Arabic Regular"/>
          <w:color w:val="595959" w:themeColor="text1" w:themeTint="A6"/>
          <w:sz w:val="24"/>
          <w:szCs w:val="24"/>
        </w:rPr>
        <w:t xml:space="preserve">nursery </w:t>
      </w:r>
      <w:r w:rsidR="00191F02" w:rsidRPr="00F765B0">
        <w:rPr>
          <w:rFonts w:ascii="GTWalsheimProRegular" w:hAnsi="GTWalsheimProRegular" w:cs="Graphik Arabic Regular"/>
          <w:color w:val="595959" w:themeColor="text1" w:themeTint="A6"/>
          <w:sz w:val="24"/>
          <w:szCs w:val="24"/>
        </w:rPr>
        <w:t xml:space="preserve">premises or outside the </w:t>
      </w:r>
      <w:r w:rsidR="00874EA5" w:rsidRPr="00F765B0">
        <w:rPr>
          <w:rFonts w:ascii="GTWalsheimProRegular" w:hAnsi="GTWalsheimProRegular" w:cs="Graphik Arabic Regular"/>
          <w:color w:val="595959" w:themeColor="text1" w:themeTint="A6"/>
          <w:sz w:val="24"/>
          <w:szCs w:val="24"/>
        </w:rPr>
        <w:t xml:space="preserve">nursery </w:t>
      </w:r>
      <w:r w:rsidR="00191F02" w:rsidRPr="00F765B0">
        <w:rPr>
          <w:rFonts w:ascii="GTWalsheimProRegular" w:hAnsi="GTWalsheimProRegular" w:cs="Graphik Arabic Regular"/>
          <w:color w:val="595959" w:themeColor="text1" w:themeTint="A6"/>
          <w:sz w:val="24"/>
          <w:szCs w:val="24"/>
        </w:rPr>
        <w:t xml:space="preserve">premises from which the </w:t>
      </w:r>
      <w:r w:rsidR="00EC4B82" w:rsidRPr="00F765B0">
        <w:rPr>
          <w:rFonts w:ascii="GTWalsheimProRegular" w:hAnsi="GTWalsheimProRegular" w:cs="Graphik Arabic Regular"/>
          <w:color w:val="595959" w:themeColor="text1" w:themeTint="A6"/>
          <w:sz w:val="24"/>
          <w:szCs w:val="24"/>
        </w:rPr>
        <w:t xml:space="preserve">child </w:t>
      </w:r>
      <w:r w:rsidR="00191F02" w:rsidRPr="00F765B0">
        <w:rPr>
          <w:rFonts w:ascii="GTWalsheimProRegular" w:hAnsi="GTWalsheimProRegular" w:cs="Graphik Arabic Regular"/>
          <w:color w:val="595959" w:themeColor="text1" w:themeTint="A6"/>
          <w:sz w:val="24"/>
          <w:szCs w:val="24"/>
        </w:rPr>
        <w:t>requests assistance in notifying the authorities (</w:t>
      </w:r>
      <w:r w:rsidR="00B567F5" w:rsidRPr="00F765B0">
        <w:rPr>
          <w:rFonts w:ascii="GTWalsheimProRegular" w:hAnsi="GTWalsheimProRegular" w:cs="Graphik Arabic Regular"/>
          <w:color w:val="595959" w:themeColor="text1" w:themeTint="A6"/>
          <w:sz w:val="24"/>
          <w:szCs w:val="24"/>
        </w:rPr>
        <w:t xml:space="preserve">e.g., </w:t>
      </w:r>
      <w:r w:rsidR="00191F02" w:rsidRPr="00F765B0">
        <w:rPr>
          <w:rFonts w:ascii="GTWalsheimProRegular" w:hAnsi="GTWalsheimProRegular" w:cs="Graphik Arabic Regular"/>
          <w:color w:val="595959" w:themeColor="text1" w:themeTint="A6"/>
          <w:sz w:val="24"/>
          <w:szCs w:val="24"/>
        </w:rPr>
        <w:t xml:space="preserve">the Police, </w:t>
      </w:r>
      <w:proofErr w:type="spellStart"/>
      <w:r w:rsidR="00191F02" w:rsidRPr="00F765B0">
        <w:rPr>
          <w:rFonts w:ascii="GTWalsheimProRegular" w:hAnsi="GTWalsheimProRegular" w:cs="Graphik Arabic Regular"/>
          <w:color w:val="595959" w:themeColor="text1" w:themeTint="A6"/>
          <w:sz w:val="24"/>
          <w:szCs w:val="24"/>
        </w:rPr>
        <w:t>MoI</w:t>
      </w:r>
      <w:proofErr w:type="spellEnd"/>
      <w:r w:rsidR="00191F02" w:rsidRPr="00F765B0">
        <w:rPr>
          <w:rFonts w:ascii="GTWalsheimProRegular" w:hAnsi="GTWalsheimProRegular" w:cs="Graphik Arabic Regular"/>
          <w:color w:val="595959" w:themeColor="text1" w:themeTint="A6"/>
          <w:sz w:val="24"/>
          <w:szCs w:val="24"/>
        </w:rPr>
        <w:t xml:space="preserve">-CPC, </w:t>
      </w:r>
      <w:proofErr w:type="spellStart"/>
      <w:r w:rsidR="00191F02" w:rsidRPr="00F765B0">
        <w:rPr>
          <w:rFonts w:ascii="GTWalsheimProRegular" w:hAnsi="GTWalsheimProRegular" w:cs="Graphik Arabic Regular"/>
          <w:color w:val="595959" w:themeColor="text1" w:themeTint="A6"/>
          <w:sz w:val="24"/>
          <w:szCs w:val="24"/>
        </w:rPr>
        <w:t>MoE</w:t>
      </w:r>
      <w:proofErr w:type="spellEnd"/>
      <w:r w:rsidR="00A964B8" w:rsidRPr="00F765B0">
        <w:rPr>
          <w:rFonts w:ascii="GTWalsheimProRegular" w:hAnsi="GTWalsheimProRegular" w:cs="Graphik Arabic Regular"/>
          <w:color w:val="595959" w:themeColor="text1" w:themeTint="A6"/>
          <w:sz w:val="24"/>
          <w:szCs w:val="24"/>
        </w:rPr>
        <w:t>, ESE</w:t>
      </w:r>
      <w:r w:rsidR="00191F02" w:rsidRPr="00F765B0">
        <w:rPr>
          <w:rFonts w:ascii="GTWalsheimProRegular" w:hAnsi="GTWalsheimProRegular" w:cs="Graphik Arabic Regular"/>
          <w:color w:val="595959" w:themeColor="text1" w:themeTint="A6"/>
          <w:sz w:val="24"/>
          <w:szCs w:val="24"/>
        </w:rPr>
        <w:t xml:space="preserve"> and ADEK) about his</w:t>
      </w:r>
      <w:r w:rsidR="00FE01FB" w:rsidRPr="00F765B0">
        <w:rPr>
          <w:rFonts w:ascii="GTWalsheimProRegular" w:hAnsi="GTWalsheimProRegular" w:cs="Graphik Arabic Regular"/>
          <w:color w:val="595959" w:themeColor="text1" w:themeTint="A6"/>
          <w:sz w:val="24"/>
          <w:szCs w:val="24"/>
        </w:rPr>
        <w:t>/</w:t>
      </w:r>
      <w:r w:rsidR="00191F02" w:rsidRPr="00F765B0">
        <w:rPr>
          <w:rFonts w:ascii="GTWalsheimProRegular" w:hAnsi="GTWalsheimProRegular" w:cs="Graphik Arabic Regular"/>
          <w:color w:val="595959" w:themeColor="text1" w:themeTint="A6"/>
          <w:sz w:val="24"/>
          <w:szCs w:val="24"/>
        </w:rPr>
        <w:t xml:space="preserve">her suffering or any other </w:t>
      </w:r>
      <w:r w:rsidR="00FA0DE2" w:rsidRPr="00F765B0">
        <w:rPr>
          <w:rFonts w:ascii="GTWalsheimProRegular" w:hAnsi="GTWalsheimProRegular" w:cs="Graphik Arabic Regular"/>
          <w:color w:val="595959" w:themeColor="text1" w:themeTint="A6"/>
          <w:sz w:val="24"/>
          <w:szCs w:val="24"/>
        </w:rPr>
        <w:t>child’s</w:t>
      </w:r>
      <w:r w:rsidR="00B5740E" w:rsidRPr="00F765B0">
        <w:rPr>
          <w:rFonts w:ascii="GTWalsheimProRegular" w:hAnsi="GTWalsheimProRegular" w:cs="Graphik Arabic Regular"/>
          <w:color w:val="595959" w:themeColor="text1" w:themeTint="A6"/>
          <w:sz w:val="24"/>
          <w:szCs w:val="24"/>
        </w:rPr>
        <w:t xml:space="preserve"> </w:t>
      </w:r>
      <w:r w:rsidR="00191F02" w:rsidRPr="00F765B0">
        <w:rPr>
          <w:rFonts w:ascii="GTWalsheimProRegular" w:hAnsi="GTWalsheimProRegular" w:cs="Graphik Arabic Regular"/>
          <w:color w:val="595959" w:themeColor="text1" w:themeTint="A6"/>
          <w:sz w:val="24"/>
          <w:szCs w:val="24"/>
        </w:rPr>
        <w:t>suffering.</w:t>
      </w:r>
    </w:p>
    <w:p w14:paraId="32A85380" w14:textId="34B8ACA0" w:rsidR="00A346CF" w:rsidRPr="00F765B0" w:rsidRDefault="58A38912"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Notify:</w:t>
      </w:r>
      <w:r w:rsidRPr="00F765B0">
        <w:rPr>
          <w:rFonts w:ascii="GTWalsheimProRegular" w:hAnsi="GTWalsheimProRegular" w:cs="Graphik Arabic Regular"/>
          <w:color w:val="595959" w:themeColor="text1" w:themeTint="A6"/>
          <w:sz w:val="24"/>
          <w:szCs w:val="24"/>
        </w:rPr>
        <w:t xml:space="preserve"> </w:t>
      </w:r>
      <w:r w:rsidR="324E79F4" w:rsidRPr="00F765B0">
        <w:rPr>
          <w:rFonts w:ascii="GTWalsheimProRegular" w:hAnsi="GTWalsheimProRegular" w:cs="Graphik Arabic Regular"/>
          <w:color w:val="595959" w:themeColor="text1" w:themeTint="A6"/>
          <w:sz w:val="24"/>
          <w:szCs w:val="24"/>
        </w:rPr>
        <w:t xml:space="preserve">Informing </w:t>
      </w:r>
      <w:r w:rsidRPr="00F765B0">
        <w:rPr>
          <w:rFonts w:ascii="GTWalsheimProRegular" w:hAnsi="GTWalsheimProRegular" w:cs="Graphik Arabic Regular"/>
          <w:color w:val="595959" w:themeColor="text1" w:themeTint="A6"/>
          <w:sz w:val="24"/>
          <w:szCs w:val="24"/>
        </w:rPr>
        <w:t xml:space="preserve">the Child Protection Coordinator or relevant entities (e.g., child protection hotline at the </w:t>
      </w:r>
      <w:r w:rsidR="0CFAB000" w:rsidRPr="00F765B0">
        <w:rPr>
          <w:rFonts w:ascii="GTWalsheimProRegular" w:hAnsi="GTWalsheimProRegular" w:cs="Graphik Arabic Regular"/>
          <w:color w:val="595959" w:themeColor="text1" w:themeTint="A6"/>
          <w:sz w:val="24"/>
          <w:szCs w:val="24"/>
        </w:rPr>
        <w:t>Ministry of Interior</w:t>
      </w:r>
      <w:r w:rsidR="00494A53" w:rsidRPr="00F765B0">
        <w:rPr>
          <w:rFonts w:ascii="GTWalsheimProRegular" w:hAnsi="GTWalsheimProRegular" w:cs="Graphik Arabic Regular"/>
          <w:color w:val="595959" w:themeColor="text1" w:themeTint="A6"/>
          <w:sz w:val="24"/>
          <w:szCs w:val="24"/>
        </w:rPr>
        <w:t>, i.e.,</w:t>
      </w:r>
      <w:r w:rsidR="29786C06" w:rsidRPr="00F765B0">
        <w:rPr>
          <w:rFonts w:ascii="GTWalsheimProRegular" w:hAnsi="GTWalsheimProRegular" w:cs="Graphik Arabic Regular"/>
          <w:color w:val="595959" w:themeColor="text1" w:themeTint="A6"/>
          <w:sz w:val="24"/>
          <w:szCs w:val="24"/>
        </w:rPr>
        <w:t xml:space="preserve"> </w:t>
      </w:r>
      <w:proofErr w:type="spellStart"/>
      <w:r w:rsidR="002735E8" w:rsidRPr="00F765B0">
        <w:rPr>
          <w:rFonts w:ascii="GTWalsheimProRegular" w:hAnsi="GTWalsheimProRegular" w:cs="Graphik Arabic Regular"/>
          <w:color w:val="595959" w:themeColor="text1" w:themeTint="A6"/>
          <w:sz w:val="24"/>
          <w:szCs w:val="24"/>
        </w:rPr>
        <w:t>MoI</w:t>
      </w:r>
      <w:proofErr w:type="spellEnd"/>
      <w:r w:rsidR="002735E8" w:rsidRPr="00F765B0">
        <w:rPr>
          <w:rFonts w:ascii="GTWalsheimProRegular" w:hAnsi="GTWalsheimProRegular" w:cs="Graphik Arabic Regular"/>
          <w:color w:val="595959" w:themeColor="text1" w:themeTint="A6"/>
          <w:sz w:val="24"/>
          <w:szCs w:val="24"/>
        </w:rPr>
        <w:t>-CPC</w:t>
      </w:r>
      <w:r w:rsidR="00841AE0"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60CF04D6"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 xml:space="preserve">olice, </w:t>
      </w:r>
      <w:r w:rsidR="00C93BC0" w:rsidRPr="00F765B0">
        <w:rPr>
          <w:rFonts w:ascii="GTWalsheimProRegular" w:hAnsi="GTWalsheimProRegular" w:cs="Graphik Arabic Regular"/>
          <w:color w:val="595959" w:themeColor="text1" w:themeTint="A6"/>
          <w:sz w:val="24"/>
          <w:szCs w:val="24"/>
        </w:rPr>
        <w:t>ADEK CPU</w:t>
      </w:r>
      <w:r w:rsidR="22DB1E35" w:rsidRPr="00F765B0">
        <w:rPr>
          <w:rFonts w:ascii="GTWalsheimProRegular" w:hAnsi="GTWalsheimProRegular" w:cs="Graphik Arabic Regular"/>
          <w:color w:val="595959" w:themeColor="text1" w:themeTint="A6"/>
          <w:sz w:val="24"/>
          <w:szCs w:val="24"/>
        </w:rPr>
        <w:t xml:space="preserve"> </w:t>
      </w:r>
      <w:r w:rsidR="000B2559" w:rsidRPr="00F765B0">
        <w:rPr>
          <w:rFonts w:ascii="GTWalsheimProRegular" w:hAnsi="GTWalsheimProRegular" w:cs="Graphik Arabic Regular"/>
          <w:color w:val="595959" w:themeColor="text1" w:themeTint="A6"/>
          <w:sz w:val="24"/>
          <w:szCs w:val="24"/>
        </w:rPr>
        <w:t>or the FCA</w:t>
      </w:r>
      <w:r w:rsidRPr="00F765B0">
        <w:rPr>
          <w:rFonts w:ascii="GTWalsheimProRegular" w:hAnsi="GTWalsheimProRegular" w:cs="Graphik Arabic Regular"/>
          <w:color w:val="595959" w:themeColor="text1" w:themeTint="A6"/>
          <w:sz w:val="24"/>
          <w:szCs w:val="24"/>
        </w:rPr>
        <w:t xml:space="preserve">) </w:t>
      </w:r>
      <w:r w:rsidR="7DD3AFD3" w:rsidRPr="00F765B0">
        <w:rPr>
          <w:rFonts w:ascii="GTWalsheimProRegular" w:hAnsi="GTWalsheimProRegular" w:cs="Graphik Arabic Regular"/>
          <w:color w:val="595959" w:themeColor="text1" w:themeTint="A6"/>
          <w:sz w:val="24"/>
          <w:szCs w:val="24"/>
        </w:rPr>
        <w:t xml:space="preserve">when </w:t>
      </w:r>
      <w:r w:rsidR="00EC4B82" w:rsidRPr="00F765B0">
        <w:rPr>
          <w:rFonts w:ascii="GTWalsheimProRegular" w:hAnsi="GTWalsheimProRegular" w:cs="Graphik Arabic Regular"/>
          <w:color w:val="595959" w:themeColor="text1" w:themeTint="A6"/>
          <w:sz w:val="24"/>
          <w:szCs w:val="24"/>
        </w:rPr>
        <w:t xml:space="preserve">child </w:t>
      </w:r>
      <w:r w:rsidR="7DD3AFD3" w:rsidRPr="00F765B0">
        <w:rPr>
          <w:rFonts w:ascii="GTWalsheimProRegular" w:hAnsi="GTWalsheimProRegular" w:cs="Graphik Arabic Regular"/>
          <w:color w:val="595959" w:themeColor="text1" w:themeTint="A6"/>
          <w:sz w:val="24"/>
          <w:szCs w:val="24"/>
        </w:rPr>
        <w:t>maltreatment is suspected</w:t>
      </w:r>
    </w:p>
    <w:p w14:paraId="5DEB9C74" w14:textId="68881544" w:rsidR="00874EA5" w:rsidRPr="00F765B0" w:rsidRDefault="00874EA5" w:rsidP="00874EA5">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Nursery supervision:</w:t>
      </w:r>
      <w:r w:rsidRPr="00F765B0">
        <w:rPr>
          <w:rFonts w:ascii="GTWalsheimProRegular" w:hAnsi="GTWalsheimProRegular" w:cs="Graphik Arabic Regular"/>
          <w:color w:val="595959" w:themeColor="text1" w:themeTint="A6"/>
          <w:sz w:val="24"/>
          <w:szCs w:val="24"/>
        </w:rPr>
        <w:t xml:space="preserve"> Under the care and supervision of the nursery whether on the nursery premises or travelling on field/residential trips within the UAE or overseas</w:t>
      </w:r>
    </w:p>
    <w:p w14:paraId="4AE920E6" w14:textId="7610E757" w:rsidR="009847C4" w:rsidRPr="00F765B0" w:rsidRDefault="003305C2" w:rsidP="00874EA5">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Parent</w:t>
      </w:r>
      <w:r w:rsidR="00FE01FB" w:rsidRPr="00F765B0">
        <w:rPr>
          <w:rFonts w:ascii="GTWalsheimProRegular" w:hAnsi="GTWalsheimProRegular" w:cs="Graphik Arabic Regular"/>
          <w:b/>
          <w:bCs/>
          <w:color w:val="595959" w:themeColor="text1" w:themeTint="A6"/>
          <w:sz w:val="24"/>
          <w:szCs w:val="24"/>
        </w:rPr>
        <w:t>/</w:t>
      </w:r>
      <w:r w:rsidRPr="00F765B0">
        <w:rPr>
          <w:rFonts w:ascii="GTWalsheimProRegular" w:hAnsi="GTWalsheimProRegular" w:cs="Graphik Arabic Regular"/>
          <w:b/>
          <w:bCs/>
          <w:color w:val="595959" w:themeColor="text1" w:themeTint="A6"/>
          <w:sz w:val="24"/>
          <w:szCs w:val="24"/>
        </w:rPr>
        <w:t>g</w:t>
      </w:r>
      <w:r w:rsidR="009847C4" w:rsidRPr="00F765B0">
        <w:rPr>
          <w:rFonts w:ascii="GTWalsheimProRegular" w:hAnsi="GTWalsheimProRegular" w:cs="Graphik Arabic Regular"/>
          <w:b/>
          <w:bCs/>
          <w:color w:val="595959" w:themeColor="text1" w:themeTint="A6"/>
          <w:sz w:val="24"/>
          <w:szCs w:val="24"/>
        </w:rPr>
        <w:t>uardian</w:t>
      </w:r>
      <w:r w:rsidR="00FE01FB" w:rsidRPr="00F765B0">
        <w:rPr>
          <w:rFonts w:ascii="GTWalsheimProRegular" w:hAnsi="GTWalsheimProRegular" w:cs="Graphik Arabic Regular"/>
          <w:b/>
          <w:bCs/>
          <w:color w:val="595959" w:themeColor="text1" w:themeTint="A6"/>
          <w:sz w:val="24"/>
          <w:szCs w:val="24"/>
        </w:rPr>
        <w:t>/</w:t>
      </w:r>
      <w:r w:rsidR="00A45CEC" w:rsidRPr="00F765B0">
        <w:rPr>
          <w:rFonts w:ascii="GTWalsheimProRegular" w:hAnsi="GTWalsheimProRegular" w:cs="Graphik Arabic Regular"/>
          <w:b/>
          <w:bCs/>
          <w:color w:val="595959" w:themeColor="text1" w:themeTint="A6"/>
          <w:sz w:val="24"/>
          <w:szCs w:val="24"/>
        </w:rPr>
        <w:t>caregiver</w:t>
      </w:r>
      <w:r w:rsidR="009847C4" w:rsidRPr="00F765B0">
        <w:rPr>
          <w:rFonts w:ascii="GTWalsheimProRegular" w:hAnsi="GTWalsheimProRegular" w:cs="Graphik Arabic Regular"/>
          <w:b/>
          <w:bCs/>
          <w:color w:val="595959" w:themeColor="text1" w:themeTint="A6"/>
          <w:sz w:val="24"/>
          <w:szCs w:val="24"/>
        </w:rPr>
        <w:t>:</w:t>
      </w:r>
      <w:r w:rsidR="009847C4" w:rsidRPr="00F765B0">
        <w:rPr>
          <w:rFonts w:ascii="GTWalsheimProRegular" w:hAnsi="GTWalsheimProRegular" w:cs="Graphik Arabic Regular"/>
          <w:color w:val="595959" w:themeColor="text1" w:themeTint="A6"/>
          <w:sz w:val="24"/>
          <w:szCs w:val="24"/>
        </w:rPr>
        <w:t xml:space="preserve"> </w:t>
      </w:r>
      <w:r w:rsidR="00C7102A">
        <w:rPr>
          <w:rFonts w:ascii="GTWalsheimProRegular" w:hAnsi="GTWalsheimProRegular" w:cs="Graphik Arabic Regular"/>
          <w:color w:val="595959" w:themeColor="text1" w:themeTint="A6"/>
          <w:sz w:val="24"/>
          <w:szCs w:val="24"/>
        </w:rPr>
        <w:t>T</w:t>
      </w:r>
      <w:r w:rsidR="004F0EB5" w:rsidRPr="003B0ECF">
        <w:rPr>
          <w:rFonts w:ascii="GTWalsheimProRegular" w:hAnsi="GTWalsheimProRegular" w:cs="Graphik Arabic Regular"/>
          <w:color w:val="595959" w:themeColor="text1" w:themeTint="A6"/>
          <w:sz w:val="24"/>
          <w:szCs w:val="24"/>
        </w:rPr>
        <w:t>he person legally liable for a child or entrusted with their care, defined as the custodian of the child as per the Federal Decree Law No. 3 of 2016 Concerning Child Rights. (</w:t>
      </w:r>
      <w:proofErr w:type="spellStart"/>
      <w:r w:rsidR="004F0EB5" w:rsidRPr="003B0ECF">
        <w:rPr>
          <w:rFonts w:ascii="GTWalsheimProRegular" w:hAnsi="GTWalsheimProRegular" w:cs="Graphik Arabic Regular"/>
          <w:color w:val="595959" w:themeColor="text1" w:themeTint="A6"/>
          <w:sz w:val="24"/>
          <w:szCs w:val="24"/>
        </w:rPr>
        <w:t>Wadeema’s</w:t>
      </w:r>
      <w:proofErr w:type="spellEnd"/>
      <w:r w:rsidR="004F0EB5" w:rsidRPr="003B0ECF">
        <w:rPr>
          <w:rFonts w:ascii="GTWalsheimProRegular" w:hAnsi="GTWalsheimProRegular" w:cs="Graphik Arabic Regular"/>
          <w:color w:val="595959" w:themeColor="text1" w:themeTint="A6"/>
          <w:sz w:val="24"/>
          <w:szCs w:val="24"/>
        </w:rPr>
        <w:t xml:space="preserve"> Law).</w:t>
      </w:r>
    </w:p>
    <w:p w14:paraId="1BD3CD27" w14:textId="42F0B8D9" w:rsidR="002671BA" w:rsidRPr="00F765B0" w:rsidRDefault="002671BA" w:rsidP="0064774A">
      <w:pPr>
        <w:pStyle w:val="ListParagraph"/>
        <w:numPr>
          <w:ilvl w:val="0"/>
          <w:numId w:val="2"/>
        </w:numPr>
        <w:spacing w:after="40"/>
        <w:contextualSpacing w:val="0"/>
        <w:jc w:val="both"/>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Reasonable belief</w:t>
      </w:r>
      <w:r w:rsidR="00820C9E" w:rsidRPr="00F765B0">
        <w:rPr>
          <w:rFonts w:ascii="GTWalsheimProRegular" w:hAnsi="GTWalsheimProRegular" w:cs="Graphik Arabic Regular"/>
          <w:b/>
          <w:bCs/>
          <w:color w:val="595959" w:themeColor="text1" w:themeTint="A6"/>
          <w:sz w:val="24"/>
          <w:szCs w:val="24"/>
        </w:rPr>
        <w:t xml:space="preserve"> of maltreatment</w:t>
      </w:r>
      <w:r w:rsidRPr="00F765B0">
        <w:rPr>
          <w:rFonts w:ascii="GTWalsheimProRegular" w:hAnsi="GTWalsheimProRegular" w:cs="Graphik Arabic Regular"/>
          <w:b/>
          <w:bCs/>
          <w:color w:val="595959" w:themeColor="text1" w:themeTint="A6"/>
          <w:sz w:val="24"/>
          <w:szCs w:val="24"/>
        </w:rPr>
        <w:t xml:space="preserve">: </w:t>
      </w:r>
      <w:r w:rsidR="0057599F" w:rsidRPr="00F765B0">
        <w:rPr>
          <w:rFonts w:ascii="GTWalsheimProRegular" w:hAnsi="GTWalsheimProRegular" w:cs="Graphik Arabic Regular"/>
          <w:color w:val="595959" w:themeColor="text1" w:themeTint="A6"/>
          <w:sz w:val="24"/>
          <w:szCs w:val="24"/>
        </w:rPr>
        <w:t>An</w:t>
      </w:r>
      <w:r w:rsidR="008E08B9" w:rsidRPr="00F765B0">
        <w:rPr>
          <w:rFonts w:ascii="GTWalsheimProRegular" w:hAnsi="GTWalsheimProRegular" w:cs="Graphik Arabic Regular"/>
          <w:color w:val="595959" w:themeColor="text1" w:themeTint="A6"/>
          <w:sz w:val="24"/>
          <w:szCs w:val="24"/>
        </w:rPr>
        <w:t xml:space="preserve"> objective basis for the belief that maltreatment has occurred; however, it does not require certainty (includes observing the maltreatment themselves, hearing from the </w:t>
      </w:r>
      <w:r w:rsidR="00EC4B82" w:rsidRPr="00F765B0">
        <w:rPr>
          <w:rFonts w:ascii="GTWalsheimProRegular" w:hAnsi="GTWalsheimProRegular" w:cs="Graphik Arabic Regular"/>
          <w:color w:val="595959" w:themeColor="text1" w:themeTint="A6"/>
          <w:sz w:val="24"/>
          <w:szCs w:val="24"/>
        </w:rPr>
        <w:t xml:space="preserve">child </w:t>
      </w:r>
      <w:r w:rsidR="008E08B9" w:rsidRPr="00F765B0">
        <w:rPr>
          <w:rFonts w:ascii="GTWalsheimProRegular" w:hAnsi="GTWalsheimProRegular" w:cs="Graphik Arabic Regular"/>
          <w:color w:val="595959" w:themeColor="text1" w:themeTint="A6"/>
          <w:sz w:val="24"/>
          <w:szCs w:val="24"/>
        </w:rPr>
        <w:t>that maltreatment occurred, receiving information from another source</w:t>
      </w:r>
      <w:r w:rsidR="00EE084C" w:rsidRPr="00F765B0">
        <w:rPr>
          <w:rFonts w:ascii="GTWalsheimProRegular" w:hAnsi="GTWalsheimProRegular" w:cs="Graphik Arabic Regular"/>
          <w:color w:val="595959" w:themeColor="text1" w:themeTint="A6"/>
          <w:sz w:val="24"/>
          <w:szCs w:val="24"/>
        </w:rPr>
        <w:t>, etc.</w:t>
      </w:r>
      <w:r w:rsidR="008E08B9" w:rsidRPr="00F765B0">
        <w:rPr>
          <w:rFonts w:ascii="GTWalsheimProRegular" w:hAnsi="GTWalsheimProRegular" w:cs="Graphik Arabic Regular"/>
          <w:color w:val="595959" w:themeColor="text1" w:themeTint="A6"/>
          <w:sz w:val="24"/>
          <w:szCs w:val="24"/>
        </w:rPr>
        <w:t>)</w:t>
      </w:r>
    </w:p>
    <w:p w14:paraId="5BBEA466" w14:textId="7F7221CE" w:rsidR="00AD0326" w:rsidRPr="00F765B0" w:rsidRDefault="003D0E03"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Report:</w:t>
      </w:r>
      <w:r w:rsidRPr="00F765B0">
        <w:rPr>
          <w:rFonts w:ascii="GTWalsheimProRegular" w:hAnsi="GTWalsheimProRegular" w:cs="Graphik Arabic Regular"/>
          <w:color w:val="595959" w:themeColor="text1" w:themeTint="A6"/>
          <w:sz w:val="24"/>
          <w:szCs w:val="24"/>
        </w:rPr>
        <w:t xml:space="preserve"> </w:t>
      </w:r>
      <w:r w:rsidR="00A007F9" w:rsidRPr="00F765B0">
        <w:rPr>
          <w:rFonts w:ascii="GTWalsheimProRegular" w:hAnsi="GTWalsheimProRegular" w:cs="Graphik Arabic Regular"/>
          <w:color w:val="595959" w:themeColor="text1" w:themeTint="A6"/>
          <w:sz w:val="24"/>
          <w:szCs w:val="24"/>
        </w:rPr>
        <w:t>D</w:t>
      </w:r>
      <w:r w:rsidR="00EB4C04" w:rsidRPr="00F765B0">
        <w:rPr>
          <w:rFonts w:ascii="GTWalsheimProRegular" w:hAnsi="GTWalsheimProRegular" w:cs="Graphik Arabic Regular"/>
          <w:color w:val="595959" w:themeColor="text1" w:themeTint="A6"/>
          <w:sz w:val="24"/>
          <w:szCs w:val="24"/>
        </w:rPr>
        <w:t xml:space="preserve">ocumenting a </w:t>
      </w:r>
      <w:r w:rsidR="00820C9E" w:rsidRPr="00F765B0">
        <w:rPr>
          <w:rFonts w:ascii="GTWalsheimProRegular" w:hAnsi="GTWalsheimProRegular" w:cs="Graphik Arabic Regular"/>
          <w:color w:val="595959" w:themeColor="text1" w:themeTint="A6"/>
          <w:sz w:val="24"/>
          <w:szCs w:val="24"/>
        </w:rPr>
        <w:t xml:space="preserve">concern </w:t>
      </w:r>
      <w:r w:rsidR="00EB4C04" w:rsidRPr="00F765B0">
        <w:rPr>
          <w:rFonts w:ascii="GTWalsheimProRegular" w:hAnsi="GTWalsheimProRegular" w:cs="Graphik Arabic Regular"/>
          <w:color w:val="595959" w:themeColor="text1" w:themeTint="A6"/>
          <w:sz w:val="24"/>
          <w:szCs w:val="24"/>
        </w:rPr>
        <w:t xml:space="preserve">of </w:t>
      </w:r>
      <w:r w:rsidR="00EC4B82" w:rsidRPr="00F765B0">
        <w:rPr>
          <w:rFonts w:ascii="GTWalsheimProRegular" w:hAnsi="GTWalsheimProRegular" w:cs="Graphik Arabic Regular"/>
          <w:color w:val="595959" w:themeColor="text1" w:themeTint="A6"/>
          <w:sz w:val="24"/>
          <w:szCs w:val="24"/>
        </w:rPr>
        <w:t xml:space="preserve">child </w:t>
      </w:r>
      <w:r w:rsidR="00820C9E" w:rsidRPr="00F765B0">
        <w:rPr>
          <w:rFonts w:ascii="GTWalsheimProRegular" w:hAnsi="GTWalsheimProRegular" w:cs="Graphik Arabic Regular"/>
          <w:color w:val="595959" w:themeColor="text1" w:themeTint="A6"/>
          <w:sz w:val="24"/>
          <w:szCs w:val="24"/>
        </w:rPr>
        <w:t xml:space="preserve">maltreatment </w:t>
      </w:r>
      <w:r w:rsidR="00EB4C04" w:rsidRPr="00F765B0">
        <w:rPr>
          <w:rFonts w:ascii="GTWalsheimProRegular" w:hAnsi="GTWalsheimProRegular" w:cs="Graphik Arabic Regular"/>
          <w:color w:val="595959" w:themeColor="text1" w:themeTint="A6"/>
          <w:sz w:val="24"/>
          <w:szCs w:val="24"/>
        </w:rPr>
        <w:t xml:space="preserve">(after </w:t>
      </w:r>
      <w:r w:rsidR="008207E7" w:rsidRPr="00F765B0">
        <w:rPr>
          <w:rFonts w:ascii="GTWalsheimProRegular" w:hAnsi="GTWalsheimProRegular" w:cs="Graphik Arabic Regular"/>
          <w:color w:val="595959" w:themeColor="text1" w:themeTint="A6"/>
          <w:sz w:val="24"/>
          <w:szCs w:val="24"/>
        </w:rPr>
        <w:t>receiving</w:t>
      </w:r>
      <w:r w:rsidR="00A44EC9" w:rsidRPr="00F765B0">
        <w:rPr>
          <w:rFonts w:ascii="GTWalsheimProRegular" w:hAnsi="GTWalsheimProRegular" w:cs="Graphik Arabic Regular"/>
          <w:color w:val="595959" w:themeColor="text1" w:themeTint="A6"/>
          <w:sz w:val="24"/>
          <w:szCs w:val="24"/>
        </w:rPr>
        <w:t xml:space="preserve"> </w:t>
      </w:r>
      <w:r w:rsidR="008E08B9" w:rsidRPr="00F765B0">
        <w:rPr>
          <w:rFonts w:ascii="GTWalsheimProRegular" w:hAnsi="GTWalsheimProRegular" w:cs="Graphik Arabic Regular"/>
          <w:color w:val="595959" w:themeColor="text1" w:themeTint="A6"/>
          <w:sz w:val="24"/>
          <w:szCs w:val="24"/>
        </w:rPr>
        <w:t>a</w:t>
      </w:r>
      <w:r w:rsidR="00B133C8" w:rsidRPr="00F765B0">
        <w:rPr>
          <w:rFonts w:ascii="GTWalsheimProRegular" w:hAnsi="GTWalsheimProRegular" w:cs="Graphik Arabic Regular"/>
          <w:color w:val="595959" w:themeColor="text1" w:themeTint="A6"/>
          <w:sz w:val="24"/>
          <w:szCs w:val="24"/>
        </w:rPr>
        <w:t xml:space="preserve"> Safety Concern Form)</w:t>
      </w:r>
      <w:r w:rsidR="00820C9E" w:rsidRPr="00F765B0">
        <w:rPr>
          <w:rFonts w:ascii="GTWalsheimProRegular" w:hAnsi="GTWalsheimProRegular" w:cs="Graphik Arabic Regular"/>
          <w:color w:val="595959" w:themeColor="text1" w:themeTint="A6"/>
          <w:sz w:val="24"/>
          <w:szCs w:val="24"/>
        </w:rPr>
        <w:t xml:space="preserve"> </w:t>
      </w:r>
      <w:r w:rsidR="00A44EC9" w:rsidRPr="00F765B0">
        <w:rPr>
          <w:rFonts w:ascii="GTWalsheimProRegular" w:hAnsi="GTWalsheimProRegular" w:cs="Graphik Arabic Regular"/>
          <w:color w:val="595959" w:themeColor="text1" w:themeTint="A6"/>
          <w:sz w:val="24"/>
          <w:szCs w:val="24"/>
        </w:rPr>
        <w:t>by the C</w:t>
      </w:r>
      <w:r w:rsidR="00EB4C04" w:rsidRPr="00F765B0">
        <w:rPr>
          <w:rFonts w:ascii="GTWalsheimProRegular" w:hAnsi="GTWalsheimProRegular" w:cs="Graphik Arabic Regular"/>
          <w:color w:val="595959" w:themeColor="text1" w:themeTint="A6"/>
          <w:sz w:val="24"/>
          <w:szCs w:val="24"/>
        </w:rPr>
        <w:t xml:space="preserve">hild </w:t>
      </w:r>
      <w:r w:rsidR="00A44EC9" w:rsidRPr="00F765B0">
        <w:rPr>
          <w:rFonts w:ascii="GTWalsheimProRegular" w:hAnsi="GTWalsheimProRegular" w:cs="Graphik Arabic Regular"/>
          <w:color w:val="595959" w:themeColor="text1" w:themeTint="A6"/>
          <w:sz w:val="24"/>
          <w:szCs w:val="24"/>
        </w:rPr>
        <w:t>Protection S</w:t>
      </w:r>
      <w:r w:rsidR="00EB4C04" w:rsidRPr="00F765B0">
        <w:rPr>
          <w:rFonts w:ascii="GTWalsheimProRegular" w:hAnsi="GTWalsheimProRegular" w:cs="Graphik Arabic Regular"/>
          <w:color w:val="595959" w:themeColor="text1" w:themeTint="A6"/>
          <w:sz w:val="24"/>
          <w:szCs w:val="24"/>
        </w:rPr>
        <w:t>pecialist</w:t>
      </w:r>
      <w:r w:rsidR="00820C9E" w:rsidRPr="00F765B0">
        <w:rPr>
          <w:rFonts w:ascii="GTWalsheimProRegular" w:hAnsi="GTWalsheimProRegular" w:cs="Graphik Arabic Regular"/>
          <w:color w:val="595959" w:themeColor="text1" w:themeTint="A6"/>
          <w:sz w:val="24"/>
          <w:szCs w:val="24"/>
        </w:rPr>
        <w:t xml:space="preserve"> at ADEK</w:t>
      </w:r>
      <w:r w:rsidR="00E37C31" w:rsidRPr="00F765B0">
        <w:rPr>
          <w:rFonts w:ascii="GTWalsheimProRegular" w:hAnsi="GTWalsheimProRegular" w:cs="Graphik Arabic Regular"/>
          <w:color w:val="595959" w:themeColor="text1" w:themeTint="A6"/>
          <w:sz w:val="24"/>
          <w:szCs w:val="24"/>
        </w:rPr>
        <w:t xml:space="preserve"> or FCA</w:t>
      </w:r>
      <w:r w:rsidR="007F0FE3" w:rsidRPr="00F765B0">
        <w:rPr>
          <w:rFonts w:ascii="GTWalsheimProRegular" w:hAnsi="GTWalsheimProRegular" w:cs="Graphik Arabic Regular"/>
          <w:color w:val="595959" w:themeColor="text1" w:themeTint="A6"/>
          <w:sz w:val="24"/>
          <w:szCs w:val="24"/>
        </w:rPr>
        <w:t>, based on unified parameters for the initial assessment</w:t>
      </w:r>
      <w:r w:rsidR="00A44EC9" w:rsidRPr="00F765B0">
        <w:rPr>
          <w:rFonts w:ascii="GTWalsheimProRegular" w:hAnsi="GTWalsheimProRegular" w:cs="Graphik Arabic Regular"/>
          <w:color w:val="595959" w:themeColor="text1" w:themeTint="A6"/>
          <w:sz w:val="24"/>
          <w:szCs w:val="24"/>
        </w:rPr>
        <w:t>,</w:t>
      </w:r>
      <w:r w:rsidR="00EB4C04" w:rsidRPr="00F765B0">
        <w:rPr>
          <w:rFonts w:ascii="GTWalsheimProRegular" w:hAnsi="GTWalsheimProRegular" w:cs="Graphik Arabic Regular"/>
          <w:color w:val="595959" w:themeColor="text1" w:themeTint="A6"/>
          <w:sz w:val="24"/>
          <w:szCs w:val="24"/>
        </w:rPr>
        <w:t xml:space="preserve"> and officially communicating it to the </w:t>
      </w:r>
      <w:r w:rsidR="00820C9E" w:rsidRPr="00F765B0">
        <w:rPr>
          <w:rFonts w:ascii="GTWalsheimProRegular" w:hAnsi="GTWalsheimProRegular" w:cs="Graphik Arabic Regular"/>
          <w:color w:val="595959" w:themeColor="text1" w:themeTint="A6"/>
          <w:sz w:val="24"/>
          <w:szCs w:val="24"/>
        </w:rPr>
        <w:t>relevant authorities</w:t>
      </w:r>
    </w:p>
    <w:p w14:paraId="459E5AE6" w14:textId="5502D3C9" w:rsidR="00BC2766" w:rsidRPr="00F765B0" w:rsidRDefault="00BC2766" w:rsidP="0064774A">
      <w:pPr>
        <w:pStyle w:val="ListParagraph"/>
        <w:numPr>
          <w:ilvl w:val="0"/>
          <w:numId w:val="2"/>
        </w:numPr>
        <w:spacing w:after="40"/>
        <w:contextualSpacing w:val="0"/>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Risk of harm:</w:t>
      </w:r>
      <w:r w:rsidRPr="00F765B0">
        <w:rPr>
          <w:rFonts w:ascii="GTWalsheimProRegular" w:hAnsi="GTWalsheimProRegular" w:cs="Graphik Arabic Regular"/>
          <w:color w:val="595959" w:themeColor="text1" w:themeTint="A6"/>
          <w:sz w:val="24"/>
          <w:szCs w:val="24"/>
        </w:rPr>
        <w:t xml:space="preserve"> </w:t>
      </w:r>
      <w:r w:rsidR="00A007F9" w:rsidRPr="00F765B0">
        <w:rPr>
          <w:rFonts w:ascii="GTWalsheimProRegular" w:hAnsi="GTWalsheimProRegular" w:cs="Graphik Arabic Regular"/>
          <w:color w:val="595959" w:themeColor="text1" w:themeTint="A6"/>
          <w:sz w:val="24"/>
          <w:szCs w:val="24"/>
        </w:rPr>
        <w:t>H</w:t>
      </w:r>
      <w:r w:rsidRPr="00F765B0">
        <w:rPr>
          <w:rFonts w:ascii="GTWalsheimProRegular" w:hAnsi="GTWalsheimProRegular" w:cs="Graphik Arabic Regular"/>
          <w:color w:val="595959" w:themeColor="text1" w:themeTint="A6"/>
          <w:sz w:val="24"/>
          <w:szCs w:val="24"/>
        </w:rPr>
        <w:t>arm which has not yet occurred but is likely</w:t>
      </w:r>
      <w:r w:rsidR="004717E3" w:rsidRPr="00F765B0">
        <w:rPr>
          <w:rFonts w:ascii="GTWalsheimProRegular" w:hAnsi="GTWalsheimProRegular" w:cs="Graphik Arabic Regular"/>
          <w:color w:val="595959" w:themeColor="text1" w:themeTint="A6"/>
          <w:sz w:val="24"/>
          <w:szCs w:val="24"/>
        </w:rPr>
        <w:t xml:space="preserve"> to</w:t>
      </w:r>
      <w:r w:rsidRPr="00F765B0">
        <w:rPr>
          <w:rFonts w:ascii="GTWalsheimProRegular" w:hAnsi="GTWalsheimProRegular" w:cs="Graphik Arabic Regular"/>
          <w:color w:val="595959" w:themeColor="text1" w:themeTint="A6"/>
          <w:sz w:val="24"/>
          <w:szCs w:val="24"/>
        </w:rPr>
        <w:t xml:space="preserve"> in the future, given risk factors identified in the present</w:t>
      </w:r>
    </w:p>
    <w:p w14:paraId="69389D54" w14:textId="3BA11E00" w:rsidR="00EA7C68" w:rsidRPr="00C7102A" w:rsidRDefault="00AC552E" w:rsidP="00EF6088">
      <w:pPr>
        <w:pStyle w:val="ListParagraph"/>
        <w:numPr>
          <w:ilvl w:val="0"/>
          <w:numId w:val="2"/>
        </w:numPr>
        <w:spacing w:after="40"/>
        <w:contextualSpacing w:val="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Safety</w:t>
      </w:r>
      <w:r w:rsidR="000600C0" w:rsidRPr="00F765B0">
        <w:rPr>
          <w:rFonts w:ascii="GTWalsheimProRegular" w:hAnsi="GTWalsheimProRegular" w:cs="Graphik Arabic Regular"/>
          <w:b/>
          <w:bCs/>
          <w:color w:val="595959" w:themeColor="text1" w:themeTint="A6"/>
          <w:sz w:val="24"/>
          <w:szCs w:val="24"/>
        </w:rPr>
        <w:t xml:space="preserve"> </w:t>
      </w:r>
      <w:r w:rsidR="00225B61" w:rsidRPr="00F765B0">
        <w:rPr>
          <w:rFonts w:ascii="GTWalsheimProRegular" w:hAnsi="GTWalsheimProRegular" w:cs="Graphik Arabic Regular"/>
          <w:b/>
          <w:bCs/>
          <w:color w:val="595959" w:themeColor="text1" w:themeTint="A6"/>
          <w:sz w:val="24"/>
          <w:szCs w:val="24"/>
        </w:rPr>
        <w:t>C</w:t>
      </w:r>
      <w:r w:rsidR="000600C0" w:rsidRPr="00F765B0">
        <w:rPr>
          <w:rFonts w:ascii="GTWalsheimProRegular" w:hAnsi="GTWalsheimProRegular" w:cs="Graphik Arabic Regular"/>
          <w:b/>
          <w:bCs/>
          <w:color w:val="595959" w:themeColor="text1" w:themeTint="A6"/>
          <w:sz w:val="24"/>
          <w:szCs w:val="24"/>
        </w:rPr>
        <w:t xml:space="preserve">oncern </w:t>
      </w:r>
      <w:r w:rsidR="00225B61" w:rsidRPr="00F765B0">
        <w:rPr>
          <w:rFonts w:ascii="GTWalsheimProRegular" w:hAnsi="GTWalsheimProRegular" w:cs="Graphik Arabic Regular"/>
          <w:b/>
          <w:bCs/>
          <w:color w:val="595959" w:themeColor="text1" w:themeTint="A6"/>
          <w:sz w:val="24"/>
          <w:szCs w:val="24"/>
        </w:rPr>
        <w:t>F</w:t>
      </w:r>
      <w:r w:rsidR="000600C0" w:rsidRPr="00F765B0">
        <w:rPr>
          <w:rFonts w:ascii="GTWalsheimProRegular" w:hAnsi="GTWalsheimProRegular" w:cs="Graphik Arabic Regular"/>
          <w:b/>
          <w:bCs/>
          <w:color w:val="595959" w:themeColor="text1" w:themeTint="A6"/>
          <w:sz w:val="24"/>
          <w:szCs w:val="24"/>
        </w:rPr>
        <w:t xml:space="preserve">orm: </w:t>
      </w:r>
      <w:r w:rsidR="00A007F9" w:rsidRPr="00F765B0">
        <w:rPr>
          <w:rFonts w:ascii="GTWalsheimProRegular" w:hAnsi="GTWalsheimProRegular" w:cs="Graphik Arabic Regular"/>
          <w:color w:val="595959" w:themeColor="text1" w:themeTint="A6"/>
          <w:sz w:val="24"/>
          <w:szCs w:val="24"/>
        </w:rPr>
        <w:t>T</w:t>
      </w:r>
      <w:r w:rsidR="000600C0" w:rsidRPr="00F765B0">
        <w:rPr>
          <w:rFonts w:ascii="GTWalsheimProRegular" w:hAnsi="GTWalsheimProRegular" w:cs="Graphik Arabic Regular"/>
          <w:color w:val="595959" w:themeColor="text1" w:themeTint="A6"/>
          <w:sz w:val="24"/>
          <w:szCs w:val="24"/>
        </w:rPr>
        <w:t xml:space="preserve">emplate form to be filled by </w:t>
      </w:r>
      <w:r w:rsidR="000B7FE0" w:rsidRPr="00F765B0">
        <w:rPr>
          <w:rFonts w:ascii="GTWalsheimProRegular" w:hAnsi="GTWalsheimProRegular" w:cs="Graphik Arabic Regular"/>
          <w:color w:val="595959" w:themeColor="text1" w:themeTint="A6"/>
          <w:sz w:val="24"/>
          <w:szCs w:val="24"/>
        </w:rPr>
        <w:t xml:space="preserve">a mandated reporter </w:t>
      </w:r>
      <w:r w:rsidR="000600C0" w:rsidRPr="00F765B0">
        <w:rPr>
          <w:rFonts w:ascii="GTWalsheimProRegular" w:hAnsi="GTWalsheimProRegular" w:cs="Graphik Arabic Regular"/>
          <w:color w:val="595959" w:themeColor="text1" w:themeTint="A6"/>
          <w:sz w:val="24"/>
          <w:szCs w:val="24"/>
        </w:rPr>
        <w:t xml:space="preserve">and/or the </w:t>
      </w:r>
      <w:r w:rsidR="002671BA" w:rsidRPr="00F765B0">
        <w:rPr>
          <w:rFonts w:ascii="GTWalsheimProRegular" w:hAnsi="GTWalsheimProRegular" w:cs="Graphik Arabic Regular"/>
          <w:color w:val="595959" w:themeColor="text1" w:themeTint="A6"/>
          <w:sz w:val="24"/>
          <w:szCs w:val="24"/>
        </w:rPr>
        <w:t xml:space="preserve">Child Protection Coordinator </w:t>
      </w:r>
      <w:r w:rsidR="00DB6C3F" w:rsidRPr="00F765B0">
        <w:rPr>
          <w:rFonts w:ascii="GTWalsheimProRegular" w:hAnsi="GTWalsheimProRegular" w:cs="Graphik Arabic Regular"/>
          <w:color w:val="595959" w:themeColor="text1" w:themeTint="A6"/>
          <w:sz w:val="24"/>
          <w:szCs w:val="24"/>
        </w:rPr>
        <w:t xml:space="preserve">within </w:t>
      </w:r>
      <w:r w:rsidR="00EC4B82" w:rsidRPr="00F765B0">
        <w:rPr>
          <w:rFonts w:ascii="GTWalsheimProRegular" w:hAnsi="GTWalsheimProRegular" w:cs="Graphik Arabic Regular"/>
          <w:color w:val="595959" w:themeColor="text1" w:themeTint="A6"/>
          <w:sz w:val="24"/>
          <w:szCs w:val="24"/>
        </w:rPr>
        <w:t>nurseries</w:t>
      </w:r>
      <w:r w:rsidR="00DB6C3F" w:rsidRPr="00F765B0">
        <w:rPr>
          <w:rFonts w:ascii="GTWalsheimProRegular" w:hAnsi="GTWalsheimProRegular" w:cs="Graphik Arabic Regular"/>
          <w:color w:val="595959" w:themeColor="text1" w:themeTint="A6"/>
          <w:sz w:val="24"/>
          <w:szCs w:val="24"/>
        </w:rPr>
        <w:t xml:space="preserve">, </w:t>
      </w:r>
      <w:r w:rsidR="000600C0" w:rsidRPr="00F765B0">
        <w:rPr>
          <w:rFonts w:ascii="GTWalsheimProRegular" w:hAnsi="GTWalsheimProRegular" w:cs="Graphik Arabic Regular"/>
          <w:color w:val="595959" w:themeColor="text1" w:themeTint="A6"/>
          <w:sz w:val="24"/>
          <w:szCs w:val="24"/>
        </w:rPr>
        <w:t xml:space="preserve">to report any disclosure and/or suspected case of </w:t>
      </w:r>
      <w:r w:rsidR="009D4344" w:rsidRPr="00F765B0">
        <w:rPr>
          <w:rFonts w:ascii="GTWalsheimProRegular" w:hAnsi="GTWalsheimProRegular" w:cs="Graphik Arabic Regular"/>
          <w:color w:val="595959" w:themeColor="text1" w:themeTint="A6"/>
          <w:sz w:val="24"/>
          <w:szCs w:val="24"/>
        </w:rPr>
        <w:t>maltreatment</w:t>
      </w:r>
      <w:r w:rsidR="00EF6088">
        <w:rPr>
          <w:rFonts w:ascii="GTWalsheimProRegular" w:hAnsi="GTWalsheimProRegular" w:cs="Graphik Arabic Regular"/>
          <w:color w:val="595959" w:themeColor="text1" w:themeTint="A6"/>
          <w:sz w:val="24"/>
          <w:szCs w:val="24"/>
        </w:rPr>
        <w:br/>
      </w:r>
    </w:p>
    <w:p w14:paraId="18788900" w14:textId="5A201365" w:rsidR="001C4EE4" w:rsidRPr="00F765B0" w:rsidRDefault="001C4EE4" w:rsidP="000A5843">
      <w:pPr>
        <w:rPr>
          <w:rFonts w:ascii="GTWalsheimProRegular" w:hAnsi="GTWalsheimProRegular" w:cs="Graphik Arabic Regular"/>
          <w:color w:val="595959" w:themeColor="text1" w:themeTint="A6"/>
          <w:sz w:val="24"/>
          <w:szCs w:val="24"/>
        </w:rPr>
      </w:pPr>
    </w:p>
    <w:p w14:paraId="3E7536B4" w14:textId="77777777" w:rsidR="001C4EE4" w:rsidRPr="00F765B0" w:rsidRDefault="001C4EE4" w:rsidP="000A5843">
      <w:pPr>
        <w:rPr>
          <w:rFonts w:ascii="GTWalsheimProRegular" w:hAnsi="GTWalsheimProRegular" w:cs="Graphik Arabic Regular"/>
          <w:color w:val="595959" w:themeColor="text1" w:themeTint="A6"/>
          <w:sz w:val="24"/>
          <w:szCs w:val="24"/>
        </w:rPr>
      </w:pPr>
    </w:p>
    <w:p w14:paraId="0C452372" w14:textId="11337B50" w:rsidR="00E63639" w:rsidRPr="002A1FA7" w:rsidRDefault="00D714E9" w:rsidP="00E63639">
      <w:pPr>
        <w:pStyle w:val="Heading1"/>
        <w:spacing w:before="0" w:after="0"/>
        <w:rPr>
          <w:rFonts w:ascii="GTWalsheimProRegular" w:hAnsi="GTWalsheimProRegular" w:cs="Graphik Arabic Regular"/>
          <w:color w:val="80B6C6"/>
        </w:rPr>
      </w:pPr>
      <w:bookmarkStart w:id="14" w:name="_Toc55497538"/>
      <w:bookmarkStart w:id="15" w:name="_Toc154142491"/>
      <w:bookmarkEnd w:id="14"/>
      <w:r w:rsidRPr="002A1FA7">
        <w:rPr>
          <w:rFonts w:ascii="GTWalsheimProRegular" w:hAnsi="GTWalsheimProRegular" w:cs="Graphik Arabic Regular"/>
          <w:color w:val="80B6C6"/>
        </w:rPr>
        <w:t xml:space="preserve">Operational definitions of </w:t>
      </w:r>
      <w:r w:rsidR="005608DD" w:rsidRPr="002A1FA7">
        <w:rPr>
          <w:rFonts w:ascii="GTWalsheimProRegular" w:hAnsi="GTWalsheimProRegular" w:cs="Graphik Arabic Regular"/>
          <w:color w:val="80B6C6"/>
        </w:rPr>
        <w:t>child</w:t>
      </w:r>
      <w:r w:rsidR="00E63639" w:rsidRPr="002A1FA7">
        <w:rPr>
          <w:rFonts w:ascii="GTWalsheimProRegular" w:hAnsi="GTWalsheimProRegular" w:cs="Graphik Arabic Regular"/>
          <w:color w:val="80B6C6"/>
        </w:rPr>
        <w:t xml:space="preserve"> </w:t>
      </w:r>
      <w:r w:rsidRPr="002A1FA7">
        <w:rPr>
          <w:rFonts w:ascii="GTWalsheimProRegular" w:hAnsi="GTWalsheimProRegular" w:cs="Graphik Arabic Regular"/>
          <w:color w:val="80B6C6"/>
        </w:rPr>
        <w:t>maltreatment</w:t>
      </w:r>
      <w:bookmarkEnd w:id="15"/>
      <w:r w:rsidRPr="002A1FA7">
        <w:rPr>
          <w:rFonts w:ascii="GTWalsheimProRegular" w:hAnsi="GTWalsheimProRegular" w:cs="Graphik Arabic Regular"/>
          <w:color w:val="80B6C6"/>
        </w:rPr>
        <w:t xml:space="preserve"> </w:t>
      </w:r>
    </w:p>
    <w:p w14:paraId="4E29AE3B" w14:textId="77777777" w:rsidR="00E63639" w:rsidRPr="00F765B0" w:rsidRDefault="00E63639" w:rsidP="00620AFD">
      <w:pPr>
        <w:rPr>
          <w:rFonts w:ascii="GTWalsheimProRegular" w:hAnsi="GTWalsheimProRegular"/>
        </w:rPr>
      </w:pPr>
    </w:p>
    <w:p w14:paraId="609F03A6" w14:textId="1182B6CF" w:rsidR="005A15CA" w:rsidRPr="00F765B0" w:rsidRDefault="00E63639" w:rsidP="00721885">
      <w:pPr>
        <w:rPr>
          <w:rFonts w:ascii="GTWalsheimProRegular" w:hAnsi="GTWalsheimProRegular" w:cs="Graphik Arabic Regular"/>
          <w:color w:val="595959" w:themeColor="text1" w:themeTint="A6"/>
          <w:sz w:val="24"/>
          <w:szCs w:val="24"/>
          <w:lang w:val="en-GB"/>
        </w:rPr>
      </w:pPr>
      <w:r w:rsidRPr="00F765B0">
        <w:rPr>
          <w:rFonts w:ascii="GTWalsheimProRegular" w:hAnsi="GTWalsheimProRegular" w:cs="Graphik Arabic Regular"/>
          <w:color w:val="595959" w:themeColor="text1" w:themeTint="A6"/>
          <w:sz w:val="24"/>
          <w:szCs w:val="24"/>
          <w:lang w:val="en-GB"/>
        </w:rPr>
        <w:t>The following definitions are the approved operational definitions for child maltreatment, used across all sectors involved in the protection of children 0-18 years within the Emirate of Abu Dhabi.</w:t>
      </w:r>
    </w:p>
    <w:p w14:paraId="5EABE356" w14:textId="033D46AB" w:rsidR="00E63639" w:rsidRPr="00F765B0" w:rsidRDefault="00E63639" w:rsidP="00721885">
      <w:pPr>
        <w:rPr>
          <w:rFonts w:ascii="GTWalsheimProRegular" w:hAnsi="GTWalsheimProRegular" w:cs="Graphik Arabic Regular"/>
          <w:color w:val="595959" w:themeColor="text1" w:themeTint="A6"/>
          <w:sz w:val="24"/>
          <w:szCs w:val="24"/>
          <w:lang w:val="en-GB"/>
        </w:rPr>
      </w:pPr>
    </w:p>
    <w:p w14:paraId="60CCBB3A" w14:textId="77B5E97C" w:rsidR="00E63639" w:rsidRPr="00F765B0" w:rsidRDefault="00E63639" w:rsidP="00721885">
      <w:pPr>
        <w:rPr>
          <w:rFonts w:ascii="GTWalsheimProRegular" w:hAnsi="GTWalsheimProRegular" w:cs="Graphik Arabic Regular"/>
          <w:color w:val="595959" w:themeColor="text1" w:themeTint="A6"/>
          <w:sz w:val="24"/>
          <w:szCs w:val="24"/>
          <w:lang w:val="en-GB"/>
        </w:rPr>
      </w:pPr>
      <w:r w:rsidRPr="00F765B0">
        <w:rPr>
          <w:rFonts w:ascii="GTWalsheimProRegular" w:hAnsi="GTWalsheimProRegular" w:cs="Graphik Arabic Regular"/>
          <w:color w:val="595959" w:themeColor="text1" w:themeTint="A6"/>
          <w:sz w:val="24"/>
          <w:szCs w:val="24"/>
          <w:lang w:val="en-GB"/>
        </w:rPr>
        <w:t>Further examples specific to the early years (click here)</w:t>
      </w:r>
    </w:p>
    <w:p w14:paraId="4DAEB73C" w14:textId="77777777" w:rsidR="00E63639" w:rsidRPr="00F765B0" w:rsidRDefault="00E63639" w:rsidP="00721885">
      <w:pPr>
        <w:rPr>
          <w:rFonts w:ascii="GTWalsheimProRegular" w:hAnsi="GTWalsheimProRegular" w:cs="Graphik Arabic Regular"/>
          <w:color w:val="595959" w:themeColor="text1" w:themeTint="A6"/>
          <w:lang w:val="en-GB"/>
        </w:rPr>
      </w:pPr>
    </w:p>
    <w:p w14:paraId="4F5BF449" w14:textId="77777777" w:rsidR="009F4ED5" w:rsidRPr="00597845" w:rsidRDefault="009F4ED5" w:rsidP="000A5843">
      <w:pPr>
        <w:pStyle w:val="Heading2"/>
        <w:spacing w:before="0"/>
        <w:rPr>
          <w:rFonts w:ascii="GTWalsheimProRegular" w:hAnsi="GTWalsheimProRegular" w:cs="Graphik Arabic Regular"/>
          <w:color w:val="FAAD74"/>
        </w:rPr>
      </w:pPr>
      <w:bookmarkStart w:id="16" w:name="_Toc45663604"/>
      <w:bookmarkStart w:id="17" w:name="_Toc154142492"/>
      <w:r w:rsidRPr="00597845">
        <w:rPr>
          <w:rFonts w:ascii="GTWalsheimProRegular" w:hAnsi="GTWalsheimProRegular" w:cs="Graphik Arabic Regular"/>
          <w:color w:val="FAAD74"/>
        </w:rPr>
        <w:t>Physical abuse</w:t>
      </w:r>
      <w:r w:rsidR="00BE5F80" w:rsidRPr="00597845">
        <w:rPr>
          <w:rFonts w:ascii="GTWalsheimProRegular" w:hAnsi="GTWalsheimProRegular" w:cs="Graphik Arabic Regular"/>
          <w:color w:val="FAAD74"/>
        </w:rPr>
        <w:t xml:space="preserve"> definition</w:t>
      </w:r>
      <w:bookmarkEnd w:id="16"/>
      <w:bookmarkEnd w:id="17"/>
    </w:p>
    <w:p w14:paraId="15B76D76" w14:textId="77777777" w:rsidR="00BE5F80" w:rsidRPr="00F765B0" w:rsidRDefault="00BE5F80" w:rsidP="00721885">
      <w:pPr>
        <w:rPr>
          <w:rFonts w:ascii="GTWalsheimProRegular" w:hAnsi="GTWalsheimProRegular" w:cs="Graphik Arabic Regular"/>
          <w:color w:val="595959" w:themeColor="text1" w:themeTint="A6"/>
          <w:sz w:val="24"/>
          <w:szCs w:val="24"/>
        </w:rPr>
      </w:pPr>
    </w:p>
    <w:p w14:paraId="38EF12A5" w14:textId="68DAFB9E" w:rsidR="00BE5F80" w:rsidRPr="00F765B0" w:rsidRDefault="00BE5F80" w:rsidP="00721885">
      <w:pPr>
        <w:rPr>
          <w:rFonts w:ascii="GTWalsheimProRegular" w:hAnsi="GTWalsheimProRegular" w:cs="Graphik Arabic Regular"/>
          <w:color w:val="595959" w:themeColor="text1" w:themeTint="A6"/>
          <w:sz w:val="24"/>
          <w:szCs w:val="24"/>
        </w:rPr>
      </w:pPr>
      <w:bookmarkStart w:id="18" w:name="_Hlk107597395"/>
      <w:r w:rsidRPr="00F765B0">
        <w:rPr>
          <w:rFonts w:ascii="GTWalsheimProRegular" w:hAnsi="GTWalsheimProRegular" w:cs="Graphik Arabic Regular"/>
          <w:color w:val="595959" w:themeColor="text1" w:themeTint="A6"/>
          <w:sz w:val="24"/>
          <w:szCs w:val="24"/>
        </w:rPr>
        <w:t>An</w:t>
      </w:r>
      <w:r w:rsidRPr="00F765B0">
        <w:rPr>
          <w:rFonts w:ascii="Cambria" w:hAnsi="Cambria" w:cs="Cambria"/>
          <w:color w:val="595959" w:themeColor="text1" w:themeTint="A6"/>
          <w:sz w:val="24"/>
          <w:szCs w:val="24"/>
        </w:rPr>
        <w:t> </w:t>
      </w:r>
      <w:r w:rsidRPr="00F765B0">
        <w:rPr>
          <w:rFonts w:ascii="GTWalsheimProRegular" w:hAnsi="GTWalsheimProRegular" w:cs="Graphik Arabic Regular"/>
          <w:color w:val="595959" w:themeColor="text1" w:themeTint="A6"/>
          <w:sz w:val="24"/>
          <w:szCs w:val="24"/>
        </w:rPr>
        <w:t>intentional</w:t>
      </w:r>
      <w:r w:rsidRPr="00F765B0">
        <w:rPr>
          <w:rFonts w:ascii="Cambria" w:hAnsi="Cambria" w:cs="Cambria"/>
          <w:color w:val="595959" w:themeColor="text1" w:themeTint="A6"/>
          <w:sz w:val="24"/>
          <w:szCs w:val="24"/>
        </w:rPr>
        <w:t> </w:t>
      </w:r>
      <w:r w:rsidRPr="00F765B0">
        <w:rPr>
          <w:rFonts w:ascii="GTWalsheimProRegular" w:hAnsi="GTWalsheimProRegular" w:cs="Graphik Arabic Regular"/>
          <w:color w:val="595959" w:themeColor="text1" w:themeTint="A6"/>
          <w:sz w:val="24"/>
          <w:szCs w:val="24"/>
        </w:rPr>
        <w:t>physical act</w:t>
      </w:r>
      <w:r w:rsidR="00463976" w:rsidRPr="00F765B0">
        <w:rPr>
          <w:rFonts w:ascii="GTWalsheimProRegular" w:hAnsi="GTWalsheimProRegular" w:cs="Graphik Arabic Regular"/>
          <w:color w:val="595959" w:themeColor="text1" w:themeTint="A6"/>
          <w:sz w:val="24"/>
          <w:szCs w:val="24"/>
        </w:rPr>
        <w:t xml:space="preserve"> or failure</w:t>
      </w:r>
      <w:r w:rsidR="00EE084C" w:rsidRPr="00F765B0">
        <w:rPr>
          <w:rFonts w:ascii="GTWalsheimProRegular" w:hAnsi="GTWalsheimProRegular" w:cs="Graphik Arabic Regular"/>
          <w:color w:val="595959" w:themeColor="text1" w:themeTint="A6"/>
          <w:sz w:val="24"/>
          <w:szCs w:val="24"/>
        </w:rPr>
        <w:t>/</w:t>
      </w:r>
      <w:r w:rsidR="00463976" w:rsidRPr="00F765B0">
        <w:rPr>
          <w:rFonts w:ascii="GTWalsheimProRegular" w:hAnsi="GTWalsheimProRegular" w:cs="Graphik Arabic Regular"/>
          <w:color w:val="595959" w:themeColor="text1" w:themeTint="A6"/>
          <w:sz w:val="24"/>
          <w:szCs w:val="24"/>
        </w:rPr>
        <w:t xml:space="preserve">unwillingness to act </w:t>
      </w:r>
      <w:r w:rsidR="00641105" w:rsidRPr="00F765B0">
        <w:rPr>
          <w:rFonts w:ascii="GTWalsheimProRegular" w:hAnsi="GTWalsheimProRegular" w:cs="Graphik Arabic Regular"/>
          <w:color w:val="595959" w:themeColor="text1" w:themeTint="A6"/>
          <w:sz w:val="24"/>
          <w:szCs w:val="24"/>
        </w:rPr>
        <w:t>that</w:t>
      </w:r>
      <w:r w:rsidRPr="00F765B0">
        <w:rPr>
          <w:rFonts w:ascii="GTWalsheimProRegular" w:hAnsi="GTWalsheimProRegular" w:cs="Graphik Arabic Regular"/>
          <w:color w:val="595959" w:themeColor="text1" w:themeTint="A6"/>
          <w:sz w:val="24"/>
          <w:szCs w:val="24"/>
        </w:rPr>
        <w:t xml:space="preserve"> results in, has a high likelihood of resulting in, or poses a threat of resulting</w:t>
      </w:r>
      <w:r w:rsidRPr="00F765B0">
        <w:rPr>
          <w:rFonts w:ascii="Cambria" w:hAnsi="Cambria" w:cs="Cambria"/>
          <w:color w:val="595959" w:themeColor="text1" w:themeTint="A6"/>
          <w:sz w:val="24"/>
          <w:szCs w:val="24"/>
        </w:rPr>
        <w:t> </w:t>
      </w:r>
      <w:r w:rsidRPr="00F765B0">
        <w:rPr>
          <w:rFonts w:ascii="GTWalsheimProRegular" w:hAnsi="GTWalsheimProRegular" w:cs="Graphik Arabic Regular"/>
          <w:color w:val="595959" w:themeColor="text1" w:themeTint="A6"/>
          <w:sz w:val="24"/>
          <w:szCs w:val="24"/>
        </w:rPr>
        <w:t>in immediate and/or long</w:t>
      </w:r>
      <w:r w:rsidR="00A13AB0"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term physical</w:t>
      </w:r>
      <w:r w:rsidRPr="00F765B0">
        <w:rPr>
          <w:rFonts w:ascii="Cambria" w:hAnsi="Cambria" w:cs="Cambria"/>
          <w:color w:val="595959" w:themeColor="text1" w:themeTint="A6"/>
          <w:sz w:val="24"/>
          <w:szCs w:val="24"/>
        </w:rPr>
        <w:t> </w:t>
      </w:r>
      <w:r w:rsidRPr="00F765B0">
        <w:rPr>
          <w:rFonts w:ascii="GTWalsheimProRegular" w:hAnsi="GTWalsheimProRegular" w:cs="Graphik Arabic Regular"/>
          <w:color w:val="595959" w:themeColor="text1" w:themeTint="A6"/>
          <w:sz w:val="24"/>
          <w:szCs w:val="24"/>
        </w:rPr>
        <w:t xml:space="preserve">injury or harm for the </w:t>
      </w:r>
      <w:r w:rsidR="00FA0DE2" w:rsidRPr="00F765B0">
        <w:rPr>
          <w:rFonts w:ascii="GTWalsheimProRegular" w:hAnsi="GTWalsheimProRegular" w:cs="Graphik Arabic Regular"/>
          <w:color w:val="595959" w:themeColor="text1" w:themeTint="A6"/>
          <w:sz w:val="24"/>
          <w:szCs w:val="24"/>
        </w:rPr>
        <w:t>child’s</w:t>
      </w:r>
      <w:r w:rsidR="00E6363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health, </w:t>
      </w:r>
      <w:r w:rsidR="00B52392" w:rsidRPr="00F765B0">
        <w:rPr>
          <w:rFonts w:ascii="GTWalsheimProRegular" w:hAnsi="GTWalsheimProRegular" w:cs="Graphik Arabic Regular"/>
          <w:color w:val="595959" w:themeColor="text1" w:themeTint="A6"/>
          <w:sz w:val="24"/>
          <w:szCs w:val="24"/>
        </w:rPr>
        <w:t>survival,</w:t>
      </w:r>
      <w:r w:rsidRPr="00F765B0">
        <w:rPr>
          <w:rFonts w:ascii="GTWalsheimProRegular" w:hAnsi="GTWalsheimProRegular" w:cs="Graphik Arabic Regular"/>
          <w:color w:val="595959" w:themeColor="text1" w:themeTint="A6"/>
          <w:sz w:val="24"/>
          <w:szCs w:val="24"/>
        </w:rPr>
        <w:t xml:space="preserve"> and development</w:t>
      </w:r>
    </w:p>
    <w:p w14:paraId="46AB286C" w14:textId="77777777" w:rsidR="00BE5F80" w:rsidRPr="00F765B0" w:rsidRDefault="00BE5F80" w:rsidP="000A5843">
      <w:pPr>
        <w:rPr>
          <w:rFonts w:ascii="GTWalsheimProRegular" w:hAnsi="GTWalsheimProRegular" w:cs="Graphik Arabic Regular"/>
          <w:i/>
          <w:iCs/>
          <w:color w:val="595959" w:themeColor="text1" w:themeTint="A6"/>
          <w:sz w:val="24"/>
          <w:szCs w:val="24"/>
        </w:rPr>
      </w:pPr>
    </w:p>
    <w:p w14:paraId="2F3A80F7" w14:textId="77777777" w:rsidR="007F4EB2" w:rsidRPr="00F765B0" w:rsidRDefault="007F4EB2" w:rsidP="000A5843">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Examples include:</w:t>
      </w:r>
    </w:p>
    <w:p w14:paraId="72725360" w14:textId="2A2CB69B" w:rsidR="00667E38" w:rsidRPr="00F765B0" w:rsidRDefault="00506F48" w:rsidP="004844EE">
      <w:pPr>
        <w:numPr>
          <w:ilvl w:val="0"/>
          <w:numId w:val="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Hitting the </w:t>
      </w:r>
      <w:r w:rsidR="00E63639" w:rsidRPr="00F765B0">
        <w:rPr>
          <w:rFonts w:ascii="GTWalsheimProRegular" w:hAnsi="GTWalsheimProRegular" w:cs="Graphik Arabic Regular"/>
          <w:color w:val="595959" w:themeColor="text1" w:themeTint="A6"/>
          <w:sz w:val="24"/>
          <w:szCs w:val="24"/>
        </w:rPr>
        <w:t>child</w:t>
      </w:r>
      <w:r w:rsidR="00EC4B82"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with hand, </w:t>
      </w:r>
      <w:r w:rsidR="00B52392" w:rsidRPr="00F765B0">
        <w:rPr>
          <w:rFonts w:ascii="GTWalsheimProRegular" w:hAnsi="GTWalsheimProRegular" w:cs="Graphik Arabic Regular"/>
          <w:color w:val="595959" w:themeColor="text1" w:themeTint="A6"/>
          <w:sz w:val="24"/>
          <w:szCs w:val="24"/>
        </w:rPr>
        <w:t>fist,</w:t>
      </w:r>
      <w:r w:rsidRPr="00F765B0">
        <w:rPr>
          <w:rFonts w:ascii="GTWalsheimProRegular" w:hAnsi="GTWalsheimProRegular" w:cs="Graphik Arabic Regular"/>
          <w:color w:val="595959" w:themeColor="text1" w:themeTint="A6"/>
          <w:sz w:val="24"/>
          <w:szCs w:val="24"/>
        </w:rPr>
        <w:t xml:space="preserve"> or other object such as wooden spoon, shoes, belt, </w:t>
      </w:r>
      <w:r w:rsidR="007F4EB2" w:rsidRPr="00F765B0">
        <w:rPr>
          <w:rFonts w:ascii="GTWalsheimProRegular" w:hAnsi="GTWalsheimProRegular" w:cs="Graphik Arabic Regular"/>
          <w:color w:val="595959" w:themeColor="text1" w:themeTint="A6"/>
          <w:sz w:val="24"/>
          <w:szCs w:val="24"/>
        </w:rPr>
        <w:t>etc.</w:t>
      </w:r>
    </w:p>
    <w:p w14:paraId="26F58D4D" w14:textId="39F5409E" w:rsidR="007F4EB2" w:rsidRPr="00F765B0" w:rsidRDefault="00667E38" w:rsidP="004844EE">
      <w:pPr>
        <w:numPr>
          <w:ilvl w:val="0"/>
          <w:numId w:val="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K</w:t>
      </w:r>
      <w:r w:rsidR="00506F48" w:rsidRPr="00F765B0">
        <w:rPr>
          <w:rFonts w:ascii="GTWalsheimProRegular" w:hAnsi="GTWalsheimProRegular" w:cs="Graphik Arabic Regular"/>
          <w:color w:val="595959" w:themeColor="text1" w:themeTint="A6"/>
          <w:sz w:val="24"/>
          <w:szCs w:val="24"/>
        </w:rPr>
        <w:t xml:space="preserve">icking or biting the </w:t>
      </w:r>
      <w:r w:rsidR="00E63639" w:rsidRPr="00F765B0">
        <w:rPr>
          <w:rFonts w:ascii="GTWalsheimProRegular" w:hAnsi="GTWalsheimProRegular" w:cs="Graphik Arabic Regular"/>
          <w:color w:val="595959" w:themeColor="text1" w:themeTint="A6"/>
          <w:sz w:val="24"/>
          <w:szCs w:val="24"/>
        </w:rPr>
        <w:t>child</w:t>
      </w:r>
      <w:r w:rsidR="0067441D" w:rsidRPr="00F765B0">
        <w:rPr>
          <w:rFonts w:ascii="GTWalsheimProRegular" w:hAnsi="GTWalsheimProRegular" w:cs="Graphik Arabic Regular"/>
          <w:color w:val="595959" w:themeColor="text1" w:themeTint="A6"/>
          <w:sz w:val="24"/>
          <w:szCs w:val="24"/>
        </w:rPr>
        <w:t xml:space="preserve"> </w:t>
      </w:r>
      <w:r w:rsidR="00506F48" w:rsidRPr="00F765B0">
        <w:rPr>
          <w:rFonts w:ascii="GTWalsheimProRegular" w:hAnsi="GTWalsheimProRegular" w:cs="Graphik Arabic Regular"/>
          <w:color w:val="595959" w:themeColor="text1" w:themeTint="A6"/>
          <w:sz w:val="24"/>
          <w:szCs w:val="24"/>
        </w:rPr>
        <w:t>in soft areas of the body such as the head, face, ears, stomach and</w:t>
      </w:r>
      <w:r w:rsidR="00EE084C" w:rsidRPr="00F765B0">
        <w:rPr>
          <w:rFonts w:ascii="GTWalsheimProRegular" w:hAnsi="GTWalsheimProRegular" w:cs="Graphik Arabic Regular"/>
          <w:color w:val="595959" w:themeColor="text1" w:themeTint="A6"/>
          <w:sz w:val="24"/>
          <w:szCs w:val="24"/>
        </w:rPr>
        <w:t>/or</w:t>
      </w:r>
      <w:r w:rsidR="00506F48" w:rsidRPr="00F765B0">
        <w:rPr>
          <w:rFonts w:ascii="GTWalsheimProRegular" w:hAnsi="GTWalsheimProRegular" w:cs="Graphik Arabic Regular"/>
          <w:color w:val="595959" w:themeColor="text1" w:themeTint="A6"/>
          <w:sz w:val="24"/>
          <w:szCs w:val="24"/>
        </w:rPr>
        <w:t xml:space="preserve"> genitals</w:t>
      </w:r>
    </w:p>
    <w:p w14:paraId="353A8D87" w14:textId="46C2AABE" w:rsidR="007F4EB2" w:rsidRPr="00F765B0" w:rsidRDefault="007F4EB2" w:rsidP="004844EE">
      <w:pPr>
        <w:numPr>
          <w:ilvl w:val="0"/>
          <w:numId w:val="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w:t>
      </w:r>
      <w:r w:rsidR="00506F48" w:rsidRPr="00F765B0">
        <w:rPr>
          <w:rFonts w:ascii="GTWalsheimProRegular" w:hAnsi="GTWalsheimProRegular" w:cs="Graphik Arabic Regular"/>
          <w:color w:val="595959" w:themeColor="text1" w:themeTint="A6"/>
          <w:sz w:val="24"/>
          <w:szCs w:val="24"/>
        </w:rPr>
        <w:t xml:space="preserve">ausing bruises, </w:t>
      </w:r>
      <w:r w:rsidR="00B52392" w:rsidRPr="00F765B0">
        <w:rPr>
          <w:rFonts w:ascii="GTWalsheimProRegular" w:hAnsi="GTWalsheimProRegular" w:cs="Graphik Arabic Regular"/>
          <w:color w:val="595959" w:themeColor="text1" w:themeTint="A6"/>
          <w:sz w:val="24"/>
          <w:szCs w:val="24"/>
        </w:rPr>
        <w:t>bleeding,</w:t>
      </w:r>
      <w:r w:rsidR="00506F48" w:rsidRPr="00F765B0">
        <w:rPr>
          <w:rFonts w:ascii="GTWalsheimProRegular" w:hAnsi="GTWalsheimProRegular" w:cs="Graphik Arabic Regular"/>
          <w:color w:val="595959" w:themeColor="text1" w:themeTint="A6"/>
          <w:sz w:val="24"/>
          <w:szCs w:val="24"/>
        </w:rPr>
        <w:t xml:space="preserve"> or fractures of bones</w:t>
      </w:r>
    </w:p>
    <w:p w14:paraId="2254439E" w14:textId="348D8855" w:rsidR="007F4EB2" w:rsidRPr="00F765B0" w:rsidRDefault="007F4EB2" w:rsidP="004844EE">
      <w:pPr>
        <w:numPr>
          <w:ilvl w:val="0"/>
          <w:numId w:val="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Pulling the arm or the hair of the </w:t>
      </w:r>
      <w:r w:rsidR="00E63639" w:rsidRPr="00F765B0">
        <w:rPr>
          <w:rFonts w:ascii="GTWalsheimProRegular" w:hAnsi="GTWalsheimProRegular" w:cs="Graphik Arabic Regular"/>
          <w:color w:val="595959" w:themeColor="text1" w:themeTint="A6"/>
          <w:sz w:val="24"/>
          <w:szCs w:val="24"/>
        </w:rPr>
        <w:t>child</w:t>
      </w:r>
      <w:r w:rsidR="00EC4B82"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intentionally to cause harm</w:t>
      </w:r>
    </w:p>
    <w:p w14:paraId="15B2DA7E" w14:textId="7FBC0BFA" w:rsidR="007F4EB2" w:rsidRPr="00F765B0" w:rsidRDefault="007F4EB2" w:rsidP="004844EE">
      <w:pPr>
        <w:numPr>
          <w:ilvl w:val="0"/>
          <w:numId w:val="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Shaking or pushing the </w:t>
      </w:r>
      <w:r w:rsidR="00E63639" w:rsidRPr="00F765B0">
        <w:rPr>
          <w:rFonts w:ascii="GTWalsheimProRegular" w:hAnsi="GTWalsheimProRegular" w:cs="Graphik Arabic Regular"/>
          <w:color w:val="595959" w:themeColor="text1" w:themeTint="A6"/>
          <w:sz w:val="24"/>
          <w:szCs w:val="24"/>
        </w:rPr>
        <w:t>child</w:t>
      </w:r>
      <w:r w:rsidR="00EC4B82"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violently, or throwing the </w:t>
      </w:r>
      <w:r w:rsidR="00E63639" w:rsidRPr="00F765B0">
        <w:rPr>
          <w:rFonts w:ascii="GTWalsheimProRegular" w:hAnsi="GTWalsheimProRegular" w:cs="Graphik Arabic Regular"/>
          <w:color w:val="595959" w:themeColor="text1" w:themeTint="A6"/>
          <w:sz w:val="24"/>
          <w:szCs w:val="24"/>
        </w:rPr>
        <w:t>child</w:t>
      </w:r>
      <w:r w:rsidR="00EC4B82"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around causing injuries</w:t>
      </w:r>
    </w:p>
    <w:p w14:paraId="0974E24D" w14:textId="566B0CC6" w:rsidR="007F4EB2" w:rsidRPr="00F765B0" w:rsidRDefault="007F4EB2" w:rsidP="004844EE">
      <w:pPr>
        <w:numPr>
          <w:ilvl w:val="0"/>
          <w:numId w:val="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Tying, </w:t>
      </w:r>
      <w:r w:rsidR="00E041E2" w:rsidRPr="00F765B0">
        <w:rPr>
          <w:rFonts w:ascii="GTWalsheimProRegular" w:hAnsi="GTWalsheimProRegular" w:cs="Graphik Arabic Regular"/>
          <w:color w:val="595959" w:themeColor="text1" w:themeTint="A6"/>
          <w:sz w:val="24"/>
          <w:szCs w:val="24"/>
        </w:rPr>
        <w:t>caging,</w:t>
      </w:r>
      <w:r w:rsidRPr="00F765B0">
        <w:rPr>
          <w:rFonts w:ascii="GTWalsheimProRegular" w:hAnsi="GTWalsheimProRegular" w:cs="Graphik Arabic Regular"/>
          <w:color w:val="595959" w:themeColor="text1" w:themeTint="A6"/>
          <w:sz w:val="24"/>
          <w:szCs w:val="24"/>
        </w:rPr>
        <w:t xml:space="preserve"> or chaining the child</w:t>
      </w:r>
    </w:p>
    <w:p w14:paraId="641A653C" w14:textId="6C246430" w:rsidR="007F4EB2" w:rsidRPr="00F765B0" w:rsidRDefault="007F4EB2" w:rsidP="00E63639">
      <w:pPr>
        <w:numPr>
          <w:ilvl w:val="0"/>
          <w:numId w:val="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Fabricating, intentionally exaggerating or inducing illness that may result in harmful medical evaluation or treatment of the </w:t>
      </w:r>
      <w:r w:rsidR="00EC4B82" w:rsidRPr="00F765B0">
        <w:rPr>
          <w:rFonts w:ascii="GTWalsheimProRegular" w:hAnsi="GTWalsheimProRegular" w:cs="Graphik Arabic Regular"/>
          <w:color w:val="595959" w:themeColor="text1" w:themeTint="A6"/>
          <w:sz w:val="24"/>
          <w:szCs w:val="24"/>
        </w:rPr>
        <w:t xml:space="preserve">child </w:t>
      </w:r>
    </w:p>
    <w:p w14:paraId="06B290BD" w14:textId="4B2474B5" w:rsidR="00943949" w:rsidRPr="00F765B0" w:rsidRDefault="00943949" w:rsidP="004844EE">
      <w:pPr>
        <w:numPr>
          <w:ilvl w:val="0"/>
          <w:numId w:val="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Stabbing, choking, burning, drowning, electrocuting, poisoning, unexplained injuries, untreated injuries or giving the child-controlled substances not prescribed for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by a practitioner</w:t>
      </w:r>
    </w:p>
    <w:p w14:paraId="217C390D" w14:textId="77777777" w:rsidR="00BE5F80" w:rsidRPr="00F765B0" w:rsidRDefault="00BE5F80" w:rsidP="000A5843">
      <w:pPr>
        <w:rPr>
          <w:rFonts w:ascii="GTWalsheimProRegular" w:hAnsi="GTWalsheimProRegular" w:cs="Graphik Arabic Regular"/>
          <w:color w:val="595959" w:themeColor="text1" w:themeTint="A6"/>
          <w:sz w:val="24"/>
          <w:szCs w:val="24"/>
        </w:rPr>
      </w:pPr>
    </w:p>
    <w:p w14:paraId="35A56E28" w14:textId="77777777" w:rsidR="00BE5F80" w:rsidRPr="00F765B0" w:rsidRDefault="00BE5F80"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Corporal punishment</w:t>
      </w:r>
      <w:r w:rsidRPr="00F765B0">
        <w:rPr>
          <w:rFonts w:ascii="GTWalsheimProRegular" w:hAnsi="GTWalsheimProRegular" w:cs="Graphik Arabic Regular"/>
          <w:b/>
          <w:bCs/>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is considered physical abuse</w:t>
      </w:r>
      <w:r w:rsidR="00D50791" w:rsidRPr="00F765B0">
        <w:rPr>
          <w:rFonts w:ascii="GTWalsheimProRegular" w:hAnsi="GTWalsheimProRegular" w:cs="Graphik Arabic Regular"/>
          <w:color w:val="595959" w:themeColor="text1" w:themeTint="A6"/>
          <w:sz w:val="24"/>
          <w:szCs w:val="24"/>
        </w:rPr>
        <w:t>.</w:t>
      </w:r>
    </w:p>
    <w:p w14:paraId="267FC47B" w14:textId="77777777" w:rsidR="00BE5F80" w:rsidRPr="00F765B0" w:rsidRDefault="00BE5F80" w:rsidP="000A5843">
      <w:pPr>
        <w:rPr>
          <w:rFonts w:ascii="GTWalsheimProRegular" w:hAnsi="GTWalsheimProRegular" w:cs="Graphik Arabic Regular"/>
          <w:color w:val="595959" w:themeColor="text1" w:themeTint="A6"/>
          <w:sz w:val="24"/>
          <w:szCs w:val="24"/>
        </w:rPr>
      </w:pPr>
    </w:p>
    <w:p w14:paraId="0EA17542" w14:textId="315F93DF" w:rsidR="00BE5F80" w:rsidRPr="00F765B0" w:rsidRDefault="00BE5F80"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 physical act carried out by a person in power and authority against a </w:t>
      </w:r>
      <w:bookmarkStart w:id="19" w:name="_Hlk113618790"/>
      <w:r w:rsidR="00E63639" w:rsidRPr="00F765B0">
        <w:rPr>
          <w:rFonts w:ascii="GTWalsheimProRegular" w:hAnsi="GTWalsheimProRegular" w:cs="Graphik Arabic Regular"/>
          <w:color w:val="595959" w:themeColor="text1" w:themeTint="A6"/>
          <w:sz w:val="24"/>
          <w:szCs w:val="24"/>
        </w:rPr>
        <w:t>child</w:t>
      </w:r>
      <w:bookmarkEnd w:id="19"/>
      <w:r w:rsidRPr="00F765B0">
        <w:rPr>
          <w:rFonts w:ascii="GTWalsheimProRegular" w:hAnsi="GTWalsheimProRegular" w:cs="Graphik Arabic Regular"/>
          <w:color w:val="595959" w:themeColor="text1" w:themeTint="A6"/>
          <w:sz w:val="24"/>
          <w:szCs w:val="24"/>
        </w:rPr>
        <w:t xml:space="preserve">, </w:t>
      </w:r>
      <w:r w:rsidR="002C5E5F" w:rsidRPr="00F765B0">
        <w:rPr>
          <w:rFonts w:ascii="GTWalsheimProRegular" w:hAnsi="GTWalsheimProRegular" w:cs="Graphik Arabic Regular"/>
          <w:color w:val="595959" w:themeColor="text1" w:themeTint="A6"/>
          <w:sz w:val="24"/>
          <w:szCs w:val="24"/>
        </w:rPr>
        <w:t xml:space="preserve">that </w:t>
      </w:r>
      <w:r w:rsidRPr="00F765B0">
        <w:rPr>
          <w:rFonts w:ascii="GTWalsheimProRegular" w:hAnsi="GTWalsheimProRegular" w:cs="Graphik Arabic Regular"/>
          <w:color w:val="595959" w:themeColor="text1" w:themeTint="A6"/>
          <w:sz w:val="24"/>
          <w:szCs w:val="24"/>
        </w:rPr>
        <w:t xml:space="preserve">deliberately physically hurts and humiliates the </w:t>
      </w:r>
      <w:r w:rsidR="00E63639" w:rsidRPr="00F765B0">
        <w:rPr>
          <w:rFonts w:ascii="GTWalsheimProRegular" w:hAnsi="GTWalsheimProRegular" w:cs="Graphik Arabic Regular"/>
          <w:color w:val="595959" w:themeColor="text1" w:themeTint="A6"/>
          <w:sz w:val="24"/>
          <w:szCs w:val="24"/>
        </w:rPr>
        <w:t>child</w:t>
      </w:r>
      <w:r w:rsidR="0067441D"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to cause pain or discomfort; however</w:t>
      </w:r>
      <w:r w:rsidR="000D3C4A"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light as a method of discipline.</w:t>
      </w:r>
    </w:p>
    <w:p w14:paraId="631C1EE5" w14:textId="425072E6" w:rsidR="00BE5F80" w:rsidRPr="00F765B0" w:rsidRDefault="00EF6088" w:rsidP="000A5843">
      <w:pPr>
        <w:rPr>
          <w:rFonts w:ascii="GTWalsheimProRegular" w:hAnsi="GTWalsheimProRegular" w:cs="Graphik Arabic Regular"/>
          <w:i/>
          <w:iCs/>
          <w:color w:val="595959" w:themeColor="text1" w:themeTint="A6"/>
          <w:sz w:val="24"/>
          <w:szCs w:val="24"/>
        </w:rPr>
      </w:pPr>
      <w:r>
        <w:rPr>
          <w:rFonts w:ascii="GTWalsheimProRegular" w:hAnsi="GTWalsheimProRegular" w:cs="Graphik Arabic Regular"/>
          <w:i/>
          <w:iCs/>
          <w:color w:val="595959" w:themeColor="text1" w:themeTint="A6"/>
          <w:sz w:val="24"/>
          <w:szCs w:val="24"/>
        </w:rPr>
        <w:br/>
      </w:r>
    </w:p>
    <w:p w14:paraId="4E3E2AF2" w14:textId="77777777" w:rsidR="00FC1A8E" w:rsidRPr="00F765B0" w:rsidRDefault="00FC1A8E" w:rsidP="000A5843">
      <w:pPr>
        <w:rPr>
          <w:rFonts w:ascii="GTWalsheimProRegular" w:hAnsi="GTWalsheimProRegular" w:cs="Graphik Arabic Regular"/>
          <w:i/>
          <w:iCs/>
          <w:color w:val="595959" w:themeColor="text1" w:themeTint="A6"/>
          <w:sz w:val="24"/>
          <w:szCs w:val="24"/>
        </w:rPr>
      </w:pPr>
    </w:p>
    <w:p w14:paraId="48DA20B1" w14:textId="77777777" w:rsidR="00BE5F80" w:rsidRPr="00F765B0" w:rsidRDefault="00BE5F80" w:rsidP="000A5843">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Examples include:</w:t>
      </w:r>
    </w:p>
    <w:p w14:paraId="7324F68C" w14:textId="3AB89466" w:rsidR="00506F48" w:rsidRPr="00F765B0" w:rsidRDefault="00506F48" w:rsidP="005608DD">
      <w:pPr>
        <w:numPr>
          <w:ilvl w:val="0"/>
          <w:numId w:val="5"/>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Smacking, slapping, spanking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with hand or object such as a shoe, belt, “egal”</w:t>
      </w:r>
      <w:r w:rsidR="00EE084C"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wooden spoon</w:t>
      </w:r>
      <w:r w:rsidR="00814D2F" w:rsidRPr="00F765B0">
        <w:rPr>
          <w:rFonts w:ascii="GTWalsheimProRegular" w:hAnsi="GTWalsheimProRegular" w:cs="Graphik Arabic Regular"/>
          <w:color w:val="595959" w:themeColor="text1" w:themeTint="A6"/>
          <w:sz w:val="24"/>
          <w:szCs w:val="24"/>
        </w:rPr>
        <w:t xml:space="preserve"> or </w:t>
      </w:r>
      <w:r w:rsidRPr="00F765B0">
        <w:rPr>
          <w:rFonts w:ascii="GTWalsheimProRegular" w:hAnsi="GTWalsheimProRegular" w:cs="Graphik Arabic Regular"/>
          <w:color w:val="595959" w:themeColor="text1" w:themeTint="A6"/>
          <w:sz w:val="24"/>
          <w:szCs w:val="24"/>
        </w:rPr>
        <w:t>paddle</w:t>
      </w:r>
    </w:p>
    <w:p w14:paraId="6C13474D" w14:textId="166AD765" w:rsidR="00506F48" w:rsidRPr="00F765B0" w:rsidRDefault="00506F48" w:rsidP="004844EE">
      <w:pPr>
        <w:numPr>
          <w:ilvl w:val="0"/>
          <w:numId w:val="5"/>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Pinching, </w:t>
      </w:r>
      <w:r w:rsidR="00E041E2" w:rsidRPr="00F765B0">
        <w:rPr>
          <w:rFonts w:ascii="GTWalsheimProRegular" w:hAnsi="GTWalsheimProRegular" w:cs="Graphik Arabic Regular"/>
          <w:color w:val="595959" w:themeColor="text1" w:themeTint="A6"/>
          <w:sz w:val="24"/>
          <w:szCs w:val="24"/>
        </w:rPr>
        <w:t>biting,</w:t>
      </w:r>
      <w:r w:rsidR="00814D2F" w:rsidRPr="00F765B0">
        <w:rPr>
          <w:rFonts w:ascii="GTWalsheimProRegular" w:hAnsi="GTWalsheimProRegular" w:cs="Graphik Arabic Regular"/>
          <w:color w:val="595959" w:themeColor="text1" w:themeTint="A6"/>
          <w:sz w:val="24"/>
          <w:szCs w:val="24"/>
        </w:rPr>
        <w:t xml:space="preserve"> or</w:t>
      </w:r>
      <w:r w:rsidRPr="00F765B0">
        <w:rPr>
          <w:rFonts w:ascii="GTWalsheimProRegular" w:hAnsi="GTWalsheimProRegular" w:cs="Graphik Arabic Regular"/>
          <w:color w:val="595959" w:themeColor="text1" w:themeTint="A6"/>
          <w:sz w:val="24"/>
          <w:szCs w:val="24"/>
        </w:rPr>
        <w:t xml:space="preserve"> pulling the </w:t>
      </w:r>
      <w:r w:rsidR="00FA0DE2" w:rsidRPr="00F765B0">
        <w:rPr>
          <w:rFonts w:ascii="GTWalsheimProRegular" w:hAnsi="GTWalsheimProRegular" w:cs="Graphik Arabic Regular"/>
          <w:color w:val="595959" w:themeColor="text1" w:themeTint="A6"/>
          <w:sz w:val="24"/>
          <w:szCs w:val="24"/>
        </w:rPr>
        <w:t>child’s</w:t>
      </w:r>
      <w:r w:rsidR="005608DD"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hair</w:t>
      </w:r>
    </w:p>
    <w:p w14:paraId="3AA34B49" w14:textId="1BD5FF42" w:rsidR="00506F48" w:rsidRPr="00F765B0" w:rsidRDefault="00506F48" w:rsidP="004844EE">
      <w:pPr>
        <w:numPr>
          <w:ilvl w:val="0"/>
          <w:numId w:val="5"/>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Kicking, throwing, </w:t>
      </w:r>
      <w:r w:rsidR="00E041E2" w:rsidRPr="00F765B0">
        <w:rPr>
          <w:rFonts w:ascii="GTWalsheimProRegular" w:hAnsi="GTWalsheimProRegular" w:cs="Graphik Arabic Regular"/>
          <w:color w:val="595959" w:themeColor="text1" w:themeTint="A6"/>
          <w:sz w:val="24"/>
          <w:szCs w:val="24"/>
        </w:rPr>
        <w:t>pushing,</w:t>
      </w:r>
      <w:r w:rsidR="00814D2F" w:rsidRPr="00F765B0">
        <w:rPr>
          <w:rFonts w:ascii="GTWalsheimProRegular" w:hAnsi="GTWalsheimProRegular" w:cs="Graphik Arabic Regular"/>
          <w:color w:val="595959" w:themeColor="text1" w:themeTint="A6"/>
          <w:sz w:val="24"/>
          <w:szCs w:val="24"/>
        </w:rPr>
        <w:t xml:space="preserve"> or</w:t>
      </w:r>
      <w:r w:rsidRPr="00F765B0">
        <w:rPr>
          <w:rFonts w:ascii="GTWalsheimProRegular" w:hAnsi="GTWalsheimProRegular" w:cs="Graphik Arabic Regular"/>
          <w:color w:val="595959" w:themeColor="text1" w:themeTint="A6"/>
          <w:sz w:val="24"/>
          <w:szCs w:val="24"/>
        </w:rPr>
        <w:t xml:space="preserve"> shaking the </w:t>
      </w:r>
      <w:r w:rsidR="00E63639" w:rsidRPr="00F765B0">
        <w:rPr>
          <w:rFonts w:ascii="GTWalsheimProRegular" w:hAnsi="GTWalsheimProRegular" w:cs="Graphik Arabic Regular"/>
          <w:color w:val="595959" w:themeColor="text1" w:themeTint="A6"/>
          <w:sz w:val="24"/>
          <w:szCs w:val="24"/>
        </w:rPr>
        <w:t>child</w:t>
      </w:r>
    </w:p>
    <w:p w14:paraId="258C022B" w14:textId="65A66A14" w:rsidR="00506F48" w:rsidRPr="00F765B0" w:rsidRDefault="00506F48" w:rsidP="004844EE">
      <w:pPr>
        <w:numPr>
          <w:ilvl w:val="0"/>
          <w:numId w:val="5"/>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Forcing the </w:t>
      </w:r>
      <w:r w:rsidR="00E63639" w:rsidRPr="00F765B0">
        <w:rPr>
          <w:rFonts w:ascii="GTWalsheimProRegular" w:hAnsi="GTWalsheimProRegular" w:cs="Graphik Arabic Regular"/>
          <w:color w:val="595959" w:themeColor="text1" w:themeTint="A6"/>
          <w:sz w:val="24"/>
          <w:szCs w:val="24"/>
        </w:rPr>
        <w:t>child</w:t>
      </w:r>
      <w:r w:rsidR="005608DD"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to stand in an unpleasant position or under the sun</w:t>
      </w:r>
      <w:r w:rsidR="00EE084C"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or in positions that cause </w:t>
      </w:r>
      <w:r w:rsidR="00814D2F" w:rsidRPr="00F765B0">
        <w:rPr>
          <w:rFonts w:ascii="GTWalsheimProRegular" w:hAnsi="GTWalsheimProRegular" w:cs="Graphik Arabic Regular"/>
          <w:color w:val="595959" w:themeColor="text1" w:themeTint="A6"/>
          <w:sz w:val="24"/>
          <w:szCs w:val="24"/>
        </w:rPr>
        <w:t>them</w:t>
      </w:r>
      <w:r w:rsidRPr="00F765B0">
        <w:rPr>
          <w:rFonts w:ascii="GTWalsheimProRegular" w:hAnsi="GTWalsheimProRegular" w:cs="Graphik Arabic Regular"/>
          <w:color w:val="595959" w:themeColor="text1" w:themeTint="A6"/>
          <w:sz w:val="24"/>
          <w:szCs w:val="24"/>
        </w:rPr>
        <w:t xml:space="preserve"> physical harm and pain</w:t>
      </w:r>
    </w:p>
    <w:p w14:paraId="073BEC83" w14:textId="0F07890C" w:rsidR="00506F48" w:rsidRPr="00F765B0" w:rsidRDefault="00506F48" w:rsidP="004844EE">
      <w:pPr>
        <w:numPr>
          <w:ilvl w:val="0"/>
          <w:numId w:val="5"/>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Forcing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to digest hot spices, washing their mouth out with soap </w:t>
      </w:r>
    </w:p>
    <w:p w14:paraId="20ED1C9B" w14:textId="2F215A1E" w:rsidR="00506F48" w:rsidRPr="00F765B0" w:rsidRDefault="00506F48" w:rsidP="004844EE">
      <w:pPr>
        <w:numPr>
          <w:ilvl w:val="0"/>
          <w:numId w:val="5"/>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Inflicting burns or cuts to the </w:t>
      </w:r>
      <w:r w:rsidR="00E63639" w:rsidRPr="00F765B0">
        <w:rPr>
          <w:rFonts w:ascii="GTWalsheimProRegular" w:hAnsi="GTWalsheimProRegular" w:cs="Graphik Arabic Regular"/>
          <w:color w:val="595959" w:themeColor="text1" w:themeTint="A6"/>
          <w:sz w:val="24"/>
          <w:szCs w:val="24"/>
        </w:rPr>
        <w:t>child</w:t>
      </w:r>
    </w:p>
    <w:bookmarkEnd w:id="18"/>
    <w:p w14:paraId="436F36EE" w14:textId="6312EB4B" w:rsidR="00D714E9" w:rsidRPr="00F765B0" w:rsidRDefault="00D714E9" w:rsidP="000A5843">
      <w:pPr>
        <w:ind w:left="720"/>
        <w:rPr>
          <w:rFonts w:ascii="GTWalsheimProRegular" w:hAnsi="GTWalsheimProRegular" w:cs="Graphik Arabic Regular"/>
          <w:color w:val="595959" w:themeColor="text1" w:themeTint="A6"/>
          <w:sz w:val="24"/>
          <w:szCs w:val="24"/>
        </w:rPr>
      </w:pPr>
    </w:p>
    <w:p w14:paraId="67D98285" w14:textId="77777777" w:rsidR="00AE0206" w:rsidRPr="00F765B0" w:rsidRDefault="00AE0206" w:rsidP="000A5843">
      <w:pPr>
        <w:ind w:left="720"/>
        <w:rPr>
          <w:rFonts w:ascii="GTWalsheimProRegular" w:hAnsi="GTWalsheimProRegular" w:cs="Graphik Arabic Regular"/>
          <w:color w:val="595959" w:themeColor="text1" w:themeTint="A6"/>
          <w:sz w:val="24"/>
          <w:szCs w:val="24"/>
        </w:rPr>
      </w:pPr>
    </w:p>
    <w:p w14:paraId="1C9B3363" w14:textId="77777777" w:rsidR="00D714E9" w:rsidRPr="00597845" w:rsidRDefault="00D714E9" w:rsidP="000A5843">
      <w:pPr>
        <w:pStyle w:val="Heading2"/>
        <w:spacing w:before="0"/>
        <w:rPr>
          <w:rFonts w:ascii="GTWalsheimProRegular" w:hAnsi="GTWalsheimProRegular" w:cs="Graphik Arabic Regular"/>
          <w:color w:val="FAAD74"/>
        </w:rPr>
      </w:pPr>
      <w:bookmarkStart w:id="20" w:name="_Toc154142493"/>
      <w:r w:rsidRPr="00597845">
        <w:rPr>
          <w:rFonts w:ascii="GTWalsheimProRegular" w:hAnsi="GTWalsheimProRegular" w:cs="Graphik Arabic Regular"/>
          <w:color w:val="FAAD74"/>
        </w:rPr>
        <w:t>Sexual abuse definition</w:t>
      </w:r>
      <w:bookmarkEnd w:id="20"/>
    </w:p>
    <w:p w14:paraId="090F1829" w14:textId="77777777" w:rsidR="00D714E9" w:rsidRPr="00F765B0" w:rsidRDefault="00D714E9" w:rsidP="00721885">
      <w:pPr>
        <w:rPr>
          <w:rFonts w:ascii="GTWalsheimProRegular" w:hAnsi="GTWalsheimProRegular" w:cs="Graphik Arabic Regular"/>
          <w:color w:val="595959" w:themeColor="text1" w:themeTint="A6"/>
          <w:sz w:val="24"/>
          <w:szCs w:val="24"/>
        </w:rPr>
      </w:pPr>
    </w:p>
    <w:p w14:paraId="231EA367" w14:textId="02C03157" w:rsidR="00D714E9" w:rsidRPr="00F765B0" w:rsidRDefault="00B74879" w:rsidP="00E63639">
      <w:pPr>
        <w:rPr>
          <w:rFonts w:ascii="GTWalsheimProRegular" w:hAnsi="GTWalsheimProRegular" w:cs="Graphik Arabic Regular"/>
          <w:color w:val="595959" w:themeColor="text1" w:themeTint="A6"/>
          <w:sz w:val="24"/>
          <w:szCs w:val="24"/>
        </w:rPr>
      </w:pPr>
      <w:bookmarkStart w:id="21" w:name="_Hlk107597461"/>
      <w:r w:rsidRPr="00F765B0">
        <w:rPr>
          <w:rFonts w:ascii="GTWalsheimProRegular" w:hAnsi="GTWalsheimProRegular" w:cs="Graphik Arabic Regular"/>
          <w:color w:val="595959" w:themeColor="text1" w:themeTint="A6"/>
          <w:sz w:val="24"/>
          <w:szCs w:val="24"/>
        </w:rPr>
        <w:t xml:space="preserve">It is the coercion, </w:t>
      </w:r>
      <w:r w:rsidR="00E041E2" w:rsidRPr="00F765B0">
        <w:rPr>
          <w:rFonts w:ascii="GTWalsheimProRegular" w:hAnsi="GTWalsheimProRegular" w:cs="Graphik Arabic Regular"/>
          <w:color w:val="595959" w:themeColor="text1" w:themeTint="A6"/>
          <w:sz w:val="24"/>
          <w:szCs w:val="24"/>
        </w:rPr>
        <w:t>attraction,</w:t>
      </w:r>
      <w:r w:rsidRPr="00F765B0">
        <w:rPr>
          <w:rFonts w:ascii="GTWalsheimProRegular" w:hAnsi="GTWalsheimProRegular" w:cs="Graphik Arabic Regular"/>
          <w:color w:val="595959" w:themeColor="text1" w:themeTint="A6"/>
          <w:sz w:val="24"/>
          <w:szCs w:val="24"/>
        </w:rPr>
        <w:t xml:space="preserve"> or involvement </w:t>
      </w:r>
      <w:r w:rsidR="00D714E9" w:rsidRPr="00F765B0">
        <w:rPr>
          <w:rFonts w:ascii="GTWalsheimProRegular" w:hAnsi="GTWalsheimProRegular" w:cs="Graphik Arabic Regular"/>
          <w:color w:val="595959" w:themeColor="text1" w:themeTint="A6"/>
          <w:sz w:val="24"/>
          <w:szCs w:val="24"/>
        </w:rPr>
        <w:t xml:space="preserve">of a </w:t>
      </w:r>
      <w:r w:rsidR="00EC4B82" w:rsidRPr="00F765B0">
        <w:rPr>
          <w:rFonts w:ascii="GTWalsheimProRegular" w:hAnsi="GTWalsheimProRegular" w:cs="Graphik Arabic Regular"/>
          <w:color w:val="595959" w:themeColor="text1" w:themeTint="A6"/>
          <w:sz w:val="24"/>
          <w:szCs w:val="24"/>
        </w:rPr>
        <w:t xml:space="preserve">child </w:t>
      </w:r>
      <w:r w:rsidR="00D714E9" w:rsidRPr="00F765B0">
        <w:rPr>
          <w:rFonts w:ascii="GTWalsheimProRegular" w:hAnsi="GTWalsheimProRegular" w:cs="Graphik Arabic Regular"/>
          <w:color w:val="595959" w:themeColor="text1" w:themeTint="A6"/>
          <w:sz w:val="24"/>
          <w:szCs w:val="24"/>
        </w:rPr>
        <w:t xml:space="preserve">in sexual activity that </w:t>
      </w:r>
      <w:r w:rsidR="00AE0206" w:rsidRPr="00F765B0">
        <w:rPr>
          <w:rFonts w:ascii="GTWalsheimProRegular" w:hAnsi="GTWalsheimProRegular" w:cs="Graphik Arabic Regular"/>
          <w:color w:val="595959" w:themeColor="text1" w:themeTint="A6"/>
          <w:sz w:val="24"/>
          <w:szCs w:val="24"/>
        </w:rPr>
        <w:t xml:space="preserve">they </w:t>
      </w:r>
      <w:r w:rsidR="00D714E9" w:rsidRPr="00F765B0">
        <w:rPr>
          <w:rFonts w:ascii="GTWalsheimProRegular" w:hAnsi="GTWalsheimProRegular" w:cs="Graphik Arabic Regular"/>
          <w:color w:val="595959" w:themeColor="text1" w:themeTint="A6"/>
          <w:sz w:val="24"/>
          <w:szCs w:val="24"/>
        </w:rPr>
        <w:t xml:space="preserve">may or may not fully comprehend, or that violates the laws or social taboos of society. </w:t>
      </w:r>
      <w:r w:rsidRPr="00F765B0">
        <w:rPr>
          <w:rFonts w:ascii="GTWalsheimProRegular" w:hAnsi="GTWalsheimProRegular" w:cs="Graphik Arabic Regular"/>
          <w:color w:val="595959" w:themeColor="text1" w:themeTint="A6"/>
          <w:sz w:val="24"/>
          <w:szCs w:val="24"/>
        </w:rPr>
        <w:t xml:space="preserve">Activity could also include practices that do not involve any physical contact, such as involving </w:t>
      </w:r>
      <w:r w:rsidR="00EC4B82" w:rsidRPr="00F765B0">
        <w:rPr>
          <w:rFonts w:ascii="GTWalsheimProRegular" w:hAnsi="GTWalsheimProRegular" w:cs="Graphik Arabic Regular"/>
          <w:color w:val="595959" w:themeColor="text1" w:themeTint="A6"/>
          <w:sz w:val="24"/>
          <w:szCs w:val="24"/>
        </w:rPr>
        <w:t>children</w:t>
      </w:r>
      <w:r w:rsidR="005608DD"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in watching or producing pornographic material, watching sexual </w:t>
      </w:r>
      <w:r w:rsidR="00E041E2" w:rsidRPr="00F765B0">
        <w:rPr>
          <w:rFonts w:ascii="GTWalsheimProRegular" w:hAnsi="GTWalsheimProRegular" w:cs="Graphik Arabic Regular"/>
          <w:color w:val="595959" w:themeColor="text1" w:themeTint="A6"/>
          <w:sz w:val="24"/>
          <w:szCs w:val="24"/>
        </w:rPr>
        <w:t>practices,</w:t>
      </w:r>
      <w:r w:rsidRPr="00F765B0">
        <w:rPr>
          <w:rFonts w:ascii="GTWalsheimProRegular" w:hAnsi="GTWalsheimProRegular" w:cs="Graphik Arabic Regular"/>
          <w:color w:val="595959" w:themeColor="text1" w:themeTint="A6"/>
          <w:sz w:val="24"/>
          <w:szCs w:val="24"/>
        </w:rPr>
        <w:t xml:space="preserve"> or encouraging </w:t>
      </w:r>
      <w:r w:rsidR="00EC4B82" w:rsidRPr="00F765B0">
        <w:rPr>
          <w:rFonts w:ascii="GTWalsheimProRegular" w:hAnsi="GTWalsheimProRegular" w:cs="Graphik Arabic Regular"/>
          <w:color w:val="595959" w:themeColor="text1" w:themeTint="A6"/>
          <w:sz w:val="24"/>
          <w:szCs w:val="24"/>
        </w:rPr>
        <w:t>children</w:t>
      </w:r>
      <w:r w:rsidR="00464B37"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to behave in inappropriate sexual ways. </w:t>
      </w:r>
      <w:r w:rsidR="00E63639" w:rsidRPr="00F765B0">
        <w:rPr>
          <w:rFonts w:ascii="GTWalsheimProRegular" w:hAnsi="GTWalsheimProRegular" w:cs="Graphik Arabic Regular"/>
          <w:color w:val="595959" w:themeColor="text1" w:themeTint="A6"/>
          <w:sz w:val="24"/>
          <w:szCs w:val="24"/>
        </w:rPr>
        <w:t xml:space="preserve">Child </w:t>
      </w:r>
      <w:r w:rsidR="00D714E9" w:rsidRPr="00F765B0">
        <w:rPr>
          <w:rFonts w:ascii="GTWalsheimProRegular" w:hAnsi="GTWalsheimProRegular" w:cs="Graphik Arabic Regular"/>
          <w:color w:val="595959" w:themeColor="text1" w:themeTint="A6"/>
          <w:sz w:val="24"/>
          <w:szCs w:val="24"/>
        </w:rPr>
        <w:t xml:space="preserve">sexual abuse is evidenced by the activity between an adult and a </w:t>
      </w:r>
      <w:r w:rsidR="00E63639" w:rsidRPr="00F765B0">
        <w:rPr>
          <w:rFonts w:ascii="GTWalsheimProRegular" w:hAnsi="GTWalsheimProRegular" w:cs="Graphik Arabic Regular"/>
          <w:color w:val="595959" w:themeColor="text1" w:themeTint="A6"/>
          <w:sz w:val="24"/>
          <w:szCs w:val="24"/>
        </w:rPr>
        <w:t>child</w:t>
      </w:r>
      <w:r w:rsidR="00D714E9" w:rsidRPr="00F765B0">
        <w:rPr>
          <w:rFonts w:ascii="GTWalsheimProRegular" w:hAnsi="GTWalsheimProRegular" w:cs="Graphik Arabic Regular"/>
          <w:color w:val="595959" w:themeColor="text1" w:themeTint="A6"/>
          <w:sz w:val="24"/>
          <w:szCs w:val="24"/>
        </w:rPr>
        <w:t xml:space="preserve">, or between </w:t>
      </w:r>
      <w:r w:rsidR="00EC4B82" w:rsidRPr="00F765B0">
        <w:rPr>
          <w:rFonts w:ascii="GTWalsheimProRegular" w:hAnsi="GTWalsheimProRegular" w:cs="Graphik Arabic Regular"/>
          <w:color w:val="595959" w:themeColor="text1" w:themeTint="A6"/>
          <w:sz w:val="24"/>
          <w:szCs w:val="24"/>
        </w:rPr>
        <w:t>children</w:t>
      </w:r>
      <w:r w:rsidR="00D714E9" w:rsidRPr="00F765B0">
        <w:rPr>
          <w:rFonts w:ascii="GTWalsheimProRegular" w:hAnsi="GTWalsheimProRegular" w:cs="Graphik Arabic Regular"/>
          <w:color w:val="595959" w:themeColor="text1" w:themeTint="A6"/>
          <w:sz w:val="24"/>
          <w:szCs w:val="24"/>
        </w:rPr>
        <w:t xml:space="preserve">, who by age or development is in a relationship of responsibility, </w:t>
      </w:r>
      <w:r w:rsidR="00E041E2" w:rsidRPr="00F765B0">
        <w:rPr>
          <w:rFonts w:ascii="GTWalsheimProRegular" w:hAnsi="GTWalsheimProRegular" w:cs="Graphik Arabic Regular"/>
          <w:color w:val="595959" w:themeColor="text1" w:themeTint="A6"/>
          <w:sz w:val="24"/>
          <w:szCs w:val="24"/>
        </w:rPr>
        <w:t>trust,</w:t>
      </w:r>
      <w:r w:rsidR="00D714E9" w:rsidRPr="00F765B0">
        <w:rPr>
          <w:rFonts w:ascii="GTWalsheimProRegular" w:hAnsi="GTWalsheimProRegular" w:cs="Graphik Arabic Regular"/>
          <w:color w:val="595959" w:themeColor="text1" w:themeTint="A6"/>
          <w:sz w:val="24"/>
          <w:szCs w:val="24"/>
        </w:rPr>
        <w:t xml:space="preserve"> or power. The intent of the activity is to gratify or satisfy the needs of the other person.</w:t>
      </w:r>
    </w:p>
    <w:p w14:paraId="696F7D55" w14:textId="2BE53279" w:rsidR="00D714E9" w:rsidRPr="00F765B0" w:rsidRDefault="00D714E9" w:rsidP="000A5843">
      <w:pPr>
        <w:rPr>
          <w:rFonts w:ascii="GTWalsheimProRegular" w:hAnsi="GTWalsheimProRegular" w:cs="Graphik Arabic Regular"/>
          <w:color w:val="595959" w:themeColor="text1" w:themeTint="A6"/>
          <w:sz w:val="24"/>
          <w:szCs w:val="24"/>
          <w:u w:val="single"/>
        </w:rPr>
      </w:pPr>
    </w:p>
    <w:p w14:paraId="12CE22CD" w14:textId="77777777" w:rsidR="00AE46D0" w:rsidRPr="00F765B0" w:rsidRDefault="00AE46D0" w:rsidP="000A5843">
      <w:pPr>
        <w:rPr>
          <w:rFonts w:ascii="GTWalsheimProRegular" w:hAnsi="GTWalsheimProRegular" w:cs="Graphik Arabic Regular"/>
          <w:color w:val="595959" w:themeColor="text1" w:themeTint="A6"/>
          <w:sz w:val="24"/>
          <w:szCs w:val="24"/>
          <w:u w:val="single"/>
        </w:rPr>
      </w:pPr>
    </w:p>
    <w:p w14:paraId="75281AB0" w14:textId="77777777" w:rsidR="00D714E9" w:rsidRPr="00F765B0" w:rsidRDefault="00D714E9" w:rsidP="000A5843">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Examples include:</w:t>
      </w:r>
    </w:p>
    <w:p w14:paraId="1E94D8F6" w14:textId="223186F0" w:rsidR="00D714E9" w:rsidRPr="00F765B0" w:rsidRDefault="00D714E9" w:rsidP="004844EE">
      <w:pPr>
        <w:numPr>
          <w:ilvl w:val="0"/>
          <w:numId w:val="6"/>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Sexting or sharing with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sexual images or materials that include sexually explicit language</w:t>
      </w:r>
    </w:p>
    <w:p w14:paraId="4F541521" w14:textId="61125EBC" w:rsidR="00D714E9" w:rsidRPr="00F765B0" w:rsidRDefault="00D714E9" w:rsidP="004844EE">
      <w:pPr>
        <w:numPr>
          <w:ilvl w:val="0"/>
          <w:numId w:val="6"/>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Grooming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through verbal, written or physical behavior for future sexual abuse</w:t>
      </w:r>
    </w:p>
    <w:p w14:paraId="67BB82EE" w14:textId="7941A5CA" w:rsidR="00D714E9" w:rsidRPr="00F765B0" w:rsidRDefault="00D714E9" w:rsidP="004844EE">
      <w:pPr>
        <w:numPr>
          <w:ilvl w:val="0"/>
          <w:numId w:val="6"/>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Encouraging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to behave in a sexually inappropriate manner; or </w:t>
      </w:r>
      <w:r w:rsidR="007A6AD9" w:rsidRPr="00F765B0">
        <w:rPr>
          <w:rFonts w:ascii="GTWalsheimProRegular" w:hAnsi="GTWalsheimProRegular" w:cs="Graphik Arabic Regular"/>
          <w:color w:val="595959" w:themeColor="text1" w:themeTint="A6"/>
          <w:sz w:val="24"/>
          <w:szCs w:val="24"/>
        </w:rPr>
        <w:t xml:space="preserve">to </w:t>
      </w:r>
      <w:r w:rsidRPr="00F765B0">
        <w:rPr>
          <w:rFonts w:ascii="GTWalsheimProRegular" w:hAnsi="GTWalsheimProRegular" w:cs="Graphik Arabic Regular"/>
          <w:color w:val="595959" w:themeColor="text1" w:themeTint="A6"/>
          <w:sz w:val="24"/>
          <w:szCs w:val="24"/>
        </w:rPr>
        <w:t xml:space="preserve">expose </w:t>
      </w:r>
      <w:r w:rsidR="00786C46" w:rsidRPr="00F765B0">
        <w:rPr>
          <w:rFonts w:ascii="GTWalsheimProRegular" w:hAnsi="GTWalsheimProRegular" w:cs="Graphik Arabic Regular"/>
          <w:color w:val="595959" w:themeColor="text1" w:themeTint="A6"/>
          <w:sz w:val="24"/>
          <w:szCs w:val="24"/>
        </w:rPr>
        <w:t>themselves</w:t>
      </w:r>
      <w:r w:rsidRPr="00F765B0">
        <w:rPr>
          <w:rFonts w:ascii="GTWalsheimProRegular" w:hAnsi="GTWalsheimProRegular" w:cs="Graphik Arabic Regular"/>
          <w:color w:val="595959" w:themeColor="text1" w:themeTint="A6"/>
          <w:sz w:val="24"/>
          <w:szCs w:val="24"/>
        </w:rPr>
        <w:t xml:space="preserve"> indecently for the purpose of the perpetrator’s sexual gratification; or for purposes of shaming, </w:t>
      </w:r>
      <w:r w:rsidR="00E041E2" w:rsidRPr="00F765B0">
        <w:rPr>
          <w:rFonts w:ascii="GTWalsheimProRegular" w:hAnsi="GTWalsheimProRegular" w:cs="Graphik Arabic Regular"/>
          <w:color w:val="595959" w:themeColor="text1" w:themeTint="A6"/>
          <w:sz w:val="24"/>
          <w:szCs w:val="24"/>
        </w:rPr>
        <w:t>humiliating,</w:t>
      </w:r>
      <w:r w:rsidRPr="00F765B0">
        <w:rPr>
          <w:rFonts w:ascii="GTWalsheimProRegular" w:hAnsi="GTWalsheimProRegular" w:cs="Graphik Arabic Regular"/>
          <w:color w:val="595959" w:themeColor="text1" w:themeTint="A6"/>
          <w:sz w:val="24"/>
          <w:szCs w:val="24"/>
        </w:rPr>
        <w:t xml:space="preserve"> or exerting control over the </w:t>
      </w:r>
      <w:r w:rsidR="00EC4B82" w:rsidRPr="00F765B0">
        <w:rPr>
          <w:rFonts w:ascii="GTWalsheimProRegular" w:hAnsi="GTWalsheimProRegular" w:cs="Graphik Arabic Regular"/>
          <w:color w:val="595959" w:themeColor="text1" w:themeTint="A6"/>
          <w:sz w:val="24"/>
          <w:szCs w:val="24"/>
        </w:rPr>
        <w:t xml:space="preserve">child </w:t>
      </w:r>
    </w:p>
    <w:p w14:paraId="1F9ACC8A" w14:textId="29A36AA0" w:rsidR="00D714E9" w:rsidRPr="00F765B0" w:rsidRDefault="00D714E9" w:rsidP="004844EE">
      <w:pPr>
        <w:numPr>
          <w:ilvl w:val="0"/>
          <w:numId w:val="6"/>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Fondling and kissing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inappropriately, or using body weight to force an act for the purpose of sexual gratification of the perpetrator, or for purposes of shaming, </w:t>
      </w:r>
      <w:r w:rsidR="00E041E2" w:rsidRPr="00F765B0">
        <w:rPr>
          <w:rFonts w:ascii="GTWalsheimProRegular" w:hAnsi="GTWalsheimProRegular" w:cs="Graphik Arabic Regular"/>
          <w:color w:val="595959" w:themeColor="text1" w:themeTint="A6"/>
          <w:sz w:val="24"/>
          <w:szCs w:val="24"/>
        </w:rPr>
        <w:t>humiliating,</w:t>
      </w:r>
      <w:r w:rsidRPr="00F765B0">
        <w:rPr>
          <w:rFonts w:ascii="GTWalsheimProRegular" w:hAnsi="GTWalsheimProRegular" w:cs="Graphik Arabic Regular"/>
          <w:color w:val="595959" w:themeColor="text1" w:themeTint="A6"/>
          <w:sz w:val="24"/>
          <w:szCs w:val="24"/>
        </w:rPr>
        <w:t xml:space="preserve"> or exerting control over the </w:t>
      </w:r>
      <w:r w:rsidR="009326E3" w:rsidRPr="00F765B0">
        <w:rPr>
          <w:rFonts w:ascii="GTWalsheimProRegular" w:hAnsi="GTWalsheimProRegular" w:cs="Graphik Arabic Regular"/>
          <w:color w:val="595959" w:themeColor="text1" w:themeTint="A6"/>
          <w:sz w:val="24"/>
          <w:szCs w:val="24"/>
        </w:rPr>
        <w:t>child</w:t>
      </w:r>
    </w:p>
    <w:p w14:paraId="10A58913" w14:textId="7D3E5416" w:rsidR="00D714E9" w:rsidRPr="00F765B0" w:rsidRDefault="00D714E9" w:rsidP="004844EE">
      <w:pPr>
        <w:numPr>
          <w:ilvl w:val="0"/>
          <w:numId w:val="6"/>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Intentional masturbation of the perpetrator or exposure of the perpetrator’s genitals in the presence of the </w:t>
      </w:r>
      <w:r w:rsidR="009326E3" w:rsidRPr="00F765B0">
        <w:rPr>
          <w:rFonts w:ascii="GTWalsheimProRegular" w:hAnsi="GTWalsheimProRegular" w:cs="Graphik Arabic Regular"/>
          <w:color w:val="595959" w:themeColor="text1" w:themeTint="A6"/>
          <w:sz w:val="24"/>
          <w:szCs w:val="24"/>
        </w:rPr>
        <w:t>child</w:t>
      </w:r>
    </w:p>
    <w:p w14:paraId="3988678F" w14:textId="5B2CD9A2" w:rsidR="00D714E9" w:rsidRPr="00F765B0" w:rsidRDefault="00D714E9" w:rsidP="004844EE">
      <w:pPr>
        <w:numPr>
          <w:ilvl w:val="0"/>
          <w:numId w:val="6"/>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Rubbing and touching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inside or outside of clothing</w:t>
      </w:r>
    </w:p>
    <w:p w14:paraId="40F9A1A1" w14:textId="17B1EC3B" w:rsidR="00D714E9" w:rsidRPr="00F765B0" w:rsidRDefault="00D714E9" w:rsidP="004844EE">
      <w:pPr>
        <w:numPr>
          <w:ilvl w:val="0"/>
          <w:numId w:val="6"/>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Penetration or contact between the genitals of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and the genitals of the perpetrator</w:t>
      </w:r>
    </w:p>
    <w:p w14:paraId="43BA7EAC" w14:textId="711C1EA5" w:rsidR="00D714E9" w:rsidRPr="00F765B0" w:rsidRDefault="00D714E9" w:rsidP="004844EE">
      <w:pPr>
        <w:numPr>
          <w:ilvl w:val="0"/>
          <w:numId w:val="6"/>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Rape or incest</w:t>
      </w:r>
    </w:p>
    <w:bookmarkEnd w:id="21"/>
    <w:p w14:paraId="615038E0" w14:textId="77777777" w:rsidR="00AE0206" w:rsidRPr="00F765B0" w:rsidRDefault="00AE0206" w:rsidP="00B3357B">
      <w:pPr>
        <w:rPr>
          <w:rFonts w:ascii="GTWalsheimProRegular" w:hAnsi="GTWalsheimProRegular" w:cs="Graphik Arabic Regular"/>
          <w:color w:val="595959" w:themeColor="text1" w:themeTint="A6"/>
          <w:sz w:val="24"/>
          <w:szCs w:val="24"/>
        </w:rPr>
      </w:pPr>
    </w:p>
    <w:p w14:paraId="649A5683" w14:textId="77777777" w:rsidR="00D714E9" w:rsidRPr="00F765B0" w:rsidRDefault="00D714E9" w:rsidP="000A5843">
      <w:pPr>
        <w:rPr>
          <w:rFonts w:ascii="GTWalsheimProRegular" w:hAnsi="GTWalsheimProRegular" w:cs="Graphik Arabic Regular"/>
          <w:color w:val="595959" w:themeColor="text1" w:themeTint="A6"/>
          <w:sz w:val="24"/>
          <w:szCs w:val="24"/>
        </w:rPr>
      </w:pPr>
    </w:p>
    <w:p w14:paraId="0FF5CB1D" w14:textId="77777777" w:rsidR="00D714E9" w:rsidRPr="00597845" w:rsidRDefault="00D714E9" w:rsidP="000A5843">
      <w:pPr>
        <w:pStyle w:val="Heading2"/>
        <w:spacing w:before="0"/>
        <w:rPr>
          <w:rFonts w:ascii="GTWalsheimProRegular" w:hAnsi="GTWalsheimProRegular" w:cs="Graphik Arabic Regular"/>
          <w:color w:val="FAAD74"/>
        </w:rPr>
      </w:pPr>
      <w:bookmarkStart w:id="22" w:name="_Toc154142494"/>
      <w:r w:rsidRPr="00597845">
        <w:rPr>
          <w:rFonts w:ascii="GTWalsheimProRegular" w:hAnsi="GTWalsheimProRegular" w:cs="Graphik Arabic Regular"/>
          <w:color w:val="FAAD74"/>
        </w:rPr>
        <w:t>Emotional</w:t>
      </w:r>
      <w:r w:rsidR="002E0C2C" w:rsidRPr="00597845">
        <w:rPr>
          <w:rFonts w:ascii="GTWalsheimProRegular" w:hAnsi="GTWalsheimProRegular" w:cs="Graphik Arabic Regular"/>
          <w:color w:val="FAAD74"/>
        </w:rPr>
        <w:t xml:space="preserve"> and</w:t>
      </w:r>
      <w:r w:rsidRPr="00597845">
        <w:rPr>
          <w:rFonts w:ascii="GTWalsheimProRegular" w:hAnsi="GTWalsheimProRegular" w:cs="Graphik Arabic Regular"/>
          <w:color w:val="FAAD74"/>
        </w:rPr>
        <w:t xml:space="preserve"> psychological abuse definition</w:t>
      </w:r>
      <w:bookmarkEnd w:id="22"/>
    </w:p>
    <w:p w14:paraId="637DE41C" w14:textId="77777777" w:rsidR="00D714E9" w:rsidRPr="00F765B0" w:rsidRDefault="00D714E9" w:rsidP="00721885">
      <w:pPr>
        <w:rPr>
          <w:rFonts w:ascii="GTWalsheimProRegular" w:hAnsi="GTWalsheimProRegular" w:cs="Graphik Arabic Regular"/>
          <w:color w:val="595959" w:themeColor="text1" w:themeTint="A6"/>
        </w:rPr>
      </w:pPr>
    </w:p>
    <w:p w14:paraId="6FA4F86F" w14:textId="1675C099" w:rsidR="00D714E9" w:rsidRPr="00F765B0" w:rsidRDefault="00D714E9" w:rsidP="00775E62">
      <w:pPr>
        <w:rPr>
          <w:rFonts w:ascii="GTWalsheimProRegular" w:hAnsi="GTWalsheimProRegular" w:cs="Graphik Arabic Regular"/>
          <w:color w:val="595959" w:themeColor="text1" w:themeTint="A6"/>
          <w:sz w:val="24"/>
          <w:szCs w:val="24"/>
        </w:rPr>
      </w:pPr>
      <w:bookmarkStart w:id="23" w:name="_Hlk107597496"/>
      <w:r w:rsidRPr="00F765B0">
        <w:rPr>
          <w:rFonts w:ascii="GTWalsheimProRegular" w:hAnsi="GTWalsheimProRegular" w:cs="Graphik Arabic Regular"/>
          <w:color w:val="595959" w:themeColor="text1" w:themeTint="A6"/>
          <w:sz w:val="24"/>
          <w:szCs w:val="24"/>
        </w:rPr>
        <w:t xml:space="preserve">An act, whether consistent or inconsistent, </w:t>
      </w:r>
      <w:r w:rsidR="00182E56" w:rsidRPr="00F765B0">
        <w:rPr>
          <w:rFonts w:ascii="GTWalsheimProRegular" w:hAnsi="GTWalsheimProRegular" w:cs="Graphik Arabic Regular"/>
          <w:color w:val="595959" w:themeColor="text1" w:themeTint="A6"/>
          <w:sz w:val="24"/>
          <w:szCs w:val="24"/>
        </w:rPr>
        <w:t xml:space="preserve">offensive to the </w:t>
      </w:r>
      <w:r w:rsidR="00FA0DE2" w:rsidRPr="00F765B0">
        <w:rPr>
          <w:rFonts w:ascii="GTWalsheimProRegular" w:hAnsi="GTWalsheimProRegular" w:cs="Graphik Arabic Regular"/>
          <w:color w:val="595959" w:themeColor="text1" w:themeTint="A6"/>
          <w:sz w:val="24"/>
          <w:szCs w:val="24"/>
        </w:rPr>
        <w:t>child’s</w:t>
      </w:r>
      <w:r w:rsidR="005608DD" w:rsidRPr="00F765B0">
        <w:rPr>
          <w:rFonts w:ascii="GTWalsheimProRegular" w:hAnsi="GTWalsheimProRegular" w:cs="Graphik Arabic Regular"/>
          <w:color w:val="595959" w:themeColor="text1" w:themeTint="A6"/>
          <w:sz w:val="24"/>
          <w:szCs w:val="24"/>
        </w:rPr>
        <w:t xml:space="preserve"> </w:t>
      </w:r>
      <w:r w:rsidR="00182E56" w:rsidRPr="00F765B0">
        <w:rPr>
          <w:rFonts w:ascii="GTWalsheimProRegular" w:hAnsi="GTWalsheimProRegular" w:cs="Graphik Arabic Regular"/>
          <w:color w:val="595959" w:themeColor="text1" w:themeTint="A6"/>
          <w:sz w:val="24"/>
          <w:szCs w:val="24"/>
        </w:rPr>
        <w:t>psyche by</w:t>
      </w:r>
      <w:r w:rsidRPr="00F765B0">
        <w:rPr>
          <w:rFonts w:ascii="GTWalsheimProRegular" w:hAnsi="GTWalsheimProRegular" w:cs="Graphik Arabic Regular"/>
          <w:color w:val="595959" w:themeColor="text1" w:themeTint="A6"/>
          <w:sz w:val="24"/>
          <w:szCs w:val="24"/>
        </w:rPr>
        <w:t xml:space="preserve"> mak</w:t>
      </w:r>
      <w:r w:rsidR="00182E56" w:rsidRPr="00F765B0">
        <w:rPr>
          <w:rFonts w:ascii="GTWalsheimProRegular" w:hAnsi="GTWalsheimProRegular" w:cs="Graphik Arabic Regular"/>
          <w:color w:val="595959" w:themeColor="text1" w:themeTint="A6"/>
          <w:sz w:val="24"/>
          <w:szCs w:val="24"/>
        </w:rPr>
        <w:t>ing</w:t>
      </w:r>
      <w:r w:rsidRPr="00F765B0">
        <w:rPr>
          <w:rFonts w:ascii="GTWalsheimProRegular" w:hAnsi="GTWalsheimProRegular" w:cs="Graphik Arabic Regular"/>
          <w:color w:val="595959" w:themeColor="text1" w:themeTint="A6"/>
          <w:sz w:val="24"/>
          <w:szCs w:val="24"/>
        </w:rPr>
        <w:t xml:space="preserve">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feel unloved, worthless and of no value and integrity, </w:t>
      </w:r>
      <w:r w:rsidR="00182E56" w:rsidRPr="00F765B0">
        <w:rPr>
          <w:rFonts w:ascii="GTWalsheimProRegular" w:hAnsi="GTWalsheimProRegular" w:cs="Graphik Arabic Regular"/>
          <w:color w:val="595959" w:themeColor="text1" w:themeTint="A6"/>
          <w:sz w:val="24"/>
          <w:szCs w:val="24"/>
        </w:rPr>
        <w:t xml:space="preserve">often causing severe permanent damage </w:t>
      </w:r>
      <w:r w:rsidRPr="00F765B0">
        <w:rPr>
          <w:rFonts w:ascii="GTWalsheimProRegular" w:hAnsi="GTWalsheimProRegular" w:cs="Graphik Arabic Regular"/>
          <w:color w:val="595959" w:themeColor="text1" w:themeTint="A6"/>
          <w:sz w:val="24"/>
          <w:szCs w:val="24"/>
        </w:rPr>
        <w:t xml:space="preserve">interfering with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positive mental and emotional development</w:t>
      </w:r>
    </w:p>
    <w:p w14:paraId="26DBBA9A" w14:textId="77777777" w:rsidR="00D714E9" w:rsidRPr="00F765B0" w:rsidRDefault="00D714E9" w:rsidP="000A5843">
      <w:pPr>
        <w:rPr>
          <w:rFonts w:ascii="GTWalsheimProRegular" w:hAnsi="GTWalsheimProRegular" w:cs="Graphik Arabic Regular"/>
          <w:color w:val="595959" w:themeColor="text1" w:themeTint="A6"/>
          <w:sz w:val="24"/>
          <w:szCs w:val="24"/>
        </w:rPr>
      </w:pPr>
    </w:p>
    <w:p w14:paraId="56927E96" w14:textId="77777777" w:rsidR="00D714E9" w:rsidRPr="00F765B0" w:rsidRDefault="00D714E9" w:rsidP="000A5843">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Examples include:</w:t>
      </w:r>
    </w:p>
    <w:p w14:paraId="4D0F15C3" w14:textId="11E0D0B6" w:rsidR="00D714E9" w:rsidRPr="00F765B0" w:rsidRDefault="00D714E9" w:rsidP="004844EE">
      <w:pPr>
        <w:pStyle w:val="ListParagraph"/>
        <w:numPr>
          <w:ilvl w:val="0"/>
          <w:numId w:val="7"/>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Insulting, aggressing, humiliating, </w:t>
      </w:r>
      <w:r w:rsidR="00E041E2" w:rsidRPr="00F765B0">
        <w:rPr>
          <w:rFonts w:ascii="GTWalsheimProRegular" w:hAnsi="GTWalsheimProRegular" w:cs="Graphik Arabic Regular"/>
          <w:color w:val="595959" w:themeColor="text1" w:themeTint="A6"/>
          <w:sz w:val="24"/>
          <w:szCs w:val="24"/>
        </w:rPr>
        <w:t>shaming,</w:t>
      </w:r>
      <w:r w:rsidRPr="00F765B0">
        <w:rPr>
          <w:rFonts w:ascii="GTWalsheimProRegular" w:hAnsi="GTWalsheimProRegular" w:cs="Graphik Arabic Regular"/>
          <w:color w:val="595959" w:themeColor="text1" w:themeTint="A6"/>
          <w:sz w:val="24"/>
          <w:szCs w:val="24"/>
        </w:rPr>
        <w:t xml:space="preserve"> or intimidating the </w:t>
      </w:r>
      <w:r w:rsidR="00775E62"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 xml:space="preserve">, or conveying to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that </w:t>
      </w:r>
      <w:r w:rsidR="0067481D" w:rsidRPr="00F765B0">
        <w:rPr>
          <w:rFonts w:ascii="GTWalsheimProRegular" w:hAnsi="GTWalsheimProRegular" w:cs="Graphik Arabic Regular"/>
          <w:color w:val="595959" w:themeColor="text1" w:themeTint="A6"/>
          <w:sz w:val="24"/>
          <w:szCs w:val="24"/>
        </w:rPr>
        <w:t>he/she is</w:t>
      </w:r>
      <w:r w:rsidRPr="00F765B0">
        <w:rPr>
          <w:rFonts w:ascii="GTWalsheimProRegular" w:hAnsi="GTWalsheimProRegular" w:cs="Graphik Arabic Regular"/>
          <w:color w:val="595959" w:themeColor="text1" w:themeTint="A6"/>
          <w:sz w:val="24"/>
          <w:szCs w:val="24"/>
        </w:rPr>
        <w:t xml:space="preserve"> worthless, </w:t>
      </w:r>
      <w:r w:rsidR="00790612" w:rsidRPr="00F765B0">
        <w:rPr>
          <w:rFonts w:ascii="GTWalsheimProRegular" w:hAnsi="GTWalsheimProRegular" w:cs="Graphik Arabic Regular"/>
          <w:color w:val="595959" w:themeColor="text1" w:themeTint="A6"/>
          <w:sz w:val="24"/>
          <w:szCs w:val="24"/>
        </w:rPr>
        <w:t>unloved,</w:t>
      </w:r>
      <w:r w:rsidRPr="00F765B0">
        <w:rPr>
          <w:rFonts w:ascii="GTWalsheimProRegular" w:hAnsi="GTWalsheimProRegular" w:cs="Graphik Arabic Regular"/>
          <w:color w:val="595959" w:themeColor="text1" w:themeTint="A6"/>
          <w:sz w:val="24"/>
          <w:szCs w:val="24"/>
        </w:rPr>
        <w:t xml:space="preserve"> or unwanted </w:t>
      </w:r>
    </w:p>
    <w:p w14:paraId="56C2A870" w14:textId="1B7B94D7" w:rsidR="00D714E9" w:rsidRPr="00F765B0" w:rsidRDefault="00D714E9" w:rsidP="004844EE">
      <w:pPr>
        <w:numPr>
          <w:ilvl w:val="0"/>
          <w:numId w:val="7"/>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Frightening or threatening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to cause physical harm to the point of anxiety</w:t>
      </w:r>
    </w:p>
    <w:p w14:paraId="04C4BF49" w14:textId="5DEA01EA" w:rsidR="00D714E9" w:rsidRPr="00F765B0" w:rsidRDefault="00D714E9" w:rsidP="004844EE">
      <w:pPr>
        <w:numPr>
          <w:ilvl w:val="0"/>
          <w:numId w:val="7"/>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Blaming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and making </w:t>
      </w:r>
      <w:r w:rsidR="0067481D" w:rsidRPr="00F765B0">
        <w:rPr>
          <w:rFonts w:ascii="GTWalsheimProRegular" w:hAnsi="GTWalsheimProRegular" w:cs="Graphik Arabic Regular"/>
          <w:color w:val="595959" w:themeColor="text1" w:themeTint="A6"/>
          <w:sz w:val="24"/>
          <w:szCs w:val="24"/>
        </w:rPr>
        <w:t>him/her</w:t>
      </w:r>
      <w:r w:rsidRPr="00F765B0">
        <w:rPr>
          <w:rFonts w:ascii="GTWalsheimProRegular" w:hAnsi="GTWalsheimProRegular" w:cs="Graphik Arabic Regular"/>
          <w:color w:val="595959" w:themeColor="text1" w:themeTint="A6"/>
          <w:sz w:val="24"/>
          <w:szCs w:val="24"/>
        </w:rPr>
        <w:t xml:space="preserve"> a scapegoat to the point of negatively impacting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self-esteem and self-worth</w:t>
      </w:r>
    </w:p>
    <w:p w14:paraId="0AEB0AE5" w14:textId="590807A3" w:rsidR="00D714E9" w:rsidRPr="00F765B0" w:rsidRDefault="00D714E9" w:rsidP="005608DD">
      <w:pPr>
        <w:numPr>
          <w:ilvl w:val="0"/>
          <w:numId w:val="7"/>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Imposing on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inappropriate expectations that are beyond </w:t>
      </w:r>
      <w:r w:rsidR="0067481D" w:rsidRPr="00F765B0">
        <w:rPr>
          <w:rFonts w:ascii="GTWalsheimProRegular" w:hAnsi="GTWalsheimProRegular" w:cs="Graphik Arabic Regular"/>
          <w:color w:val="595959" w:themeColor="text1" w:themeTint="A6"/>
          <w:sz w:val="24"/>
          <w:szCs w:val="24"/>
        </w:rPr>
        <w:t>his/her</w:t>
      </w:r>
      <w:r w:rsidRPr="00F765B0">
        <w:rPr>
          <w:rFonts w:ascii="GTWalsheimProRegular" w:hAnsi="GTWalsheimProRegular" w:cs="Graphik Arabic Regular"/>
          <w:color w:val="595959" w:themeColor="text1" w:themeTint="A6"/>
          <w:sz w:val="24"/>
          <w:szCs w:val="24"/>
        </w:rPr>
        <w:t xml:space="preserve"> developmental capability, thus causing serious emotional discomfort</w:t>
      </w:r>
    </w:p>
    <w:p w14:paraId="760DAF95" w14:textId="10879323" w:rsidR="00D714E9" w:rsidRPr="00F765B0" w:rsidRDefault="00D714E9" w:rsidP="004844EE">
      <w:pPr>
        <w:numPr>
          <w:ilvl w:val="0"/>
          <w:numId w:val="7"/>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Discriminating negatively between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and others with the purpose of degrading </w:t>
      </w:r>
      <w:r w:rsidR="00814D2F" w:rsidRPr="00F765B0">
        <w:rPr>
          <w:rFonts w:ascii="GTWalsheimProRegular" w:hAnsi="GTWalsheimProRegular" w:cs="Graphik Arabic Regular"/>
          <w:color w:val="595959" w:themeColor="text1" w:themeTint="A6"/>
          <w:sz w:val="24"/>
          <w:szCs w:val="24"/>
        </w:rPr>
        <w:t>them</w:t>
      </w:r>
      <w:r w:rsidRPr="00F765B0">
        <w:rPr>
          <w:rFonts w:ascii="GTWalsheimProRegular" w:hAnsi="GTWalsheimProRegular" w:cs="Graphik Arabic Regular"/>
          <w:color w:val="595959" w:themeColor="text1" w:themeTint="A6"/>
          <w:sz w:val="24"/>
          <w:szCs w:val="24"/>
        </w:rPr>
        <w:t xml:space="preserve"> </w:t>
      </w:r>
    </w:p>
    <w:p w14:paraId="0615D068" w14:textId="775D13C5" w:rsidR="00D714E9" w:rsidRPr="00F765B0" w:rsidRDefault="00D714E9" w:rsidP="005608DD">
      <w:pPr>
        <w:numPr>
          <w:ilvl w:val="0"/>
          <w:numId w:val="7"/>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Not providing an opportunity for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to express views or deliberately silencing </w:t>
      </w:r>
      <w:r w:rsidR="0067481D" w:rsidRPr="00F765B0">
        <w:rPr>
          <w:rFonts w:ascii="GTWalsheimProRegular" w:hAnsi="GTWalsheimProRegular" w:cs="Graphik Arabic Regular"/>
          <w:color w:val="595959" w:themeColor="text1" w:themeTint="A6"/>
          <w:sz w:val="24"/>
          <w:szCs w:val="24"/>
        </w:rPr>
        <w:t>him/her</w:t>
      </w:r>
      <w:r w:rsidRPr="00F765B0">
        <w:rPr>
          <w:rFonts w:ascii="GTWalsheimProRegular" w:hAnsi="GTWalsheimProRegular" w:cs="Graphik Arabic Regular"/>
          <w:color w:val="595959" w:themeColor="text1" w:themeTint="A6"/>
          <w:sz w:val="24"/>
          <w:szCs w:val="24"/>
        </w:rPr>
        <w:t xml:space="preserve">, or gagging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mouth</w:t>
      </w:r>
    </w:p>
    <w:p w14:paraId="0DE8E134" w14:textId="3814222D" w:rsidR="00D714E9" w:rsidRPr="00F765B0" w:rsidRDefault="00D714E9" w:rsidP="004844EE">
      <w:pPr>
        <w:numPr>
          <w:ilvl w:val="0"/>
          <w:numId w:val="7"/>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Restricting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movement, or confining</w:t>
      </w:r>
      <w:r w:rsidR="0067481D"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imprisoning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in a small space</w:t>
      </w:r>
    </w:p>
    <w:p w14:paraId="3572B41B" w14:textId="255C1C35" w:rsidR="00D714E9" w:rsidRPr="00F765B0" w:rsidRDefault="00D714E9" w:rsidP="000A5843">
      <w:pPr>
        <w:numPr>
          <w:ilvl w:val="0"/>
          <w:numId w:val="7"/>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Forcing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to witness domestic violence</w:t>
      </w:r>
    </w:p>
    <w:p w14:paraId="59B2F1B2" w14:textId="77777777" w:rsidR="005F7497" w:rsidRPr="00F765B0" w:rsidRDefault="005F7497" w:rsidP="005F7497">
      <w:pPr>
        <w:ind w:left="1350"/>
        <w:rPr>
          <w:rFonts w:ascii="GTWalsheimProRegular" w:hAnsi="GTWalsheimProRegular" w:cs="Graphik Arabic Regular"/>
          <w:color w:val="595959" w:themeColor="text1" w:themeTint="A6"/>
          <w:sz w:val="24"/>
          <w:szCs w:val="24"/>
        </w:rPr>
      </w:pPr>
    </w:p>
    <w:p w14:paraId="394B2E8D" w14:textId="77777777" w:rsidR="00D85C83" w:rsidRPr="00F765B0" w:rsidRDefault="00D85C83" w:rsidP="00D85C83">
      <w:pPr>
        <w:rPr>
          <w:rFonts w:ascii="GTWalsheimProRegular" w:hAnsi="GTWalsheimProRegular" w:cs="Graphik Arabic Regular"/>
          <w:color w:val="595959" w:themeColor="text1" w:themeTint="A6"/>
          <w:sz w:val="24"/>
          <w:szCs w:val="24"/>
        </w:rPr>
      </w:pPr>
    </w:p>
    <w:p w14:paraId="0C743F63" w14:textId="77777777" w:rsidR="00D714E9" w:rsidRPr="00597845" w:rsidRDefault="00D714E9" w:rsidP="000A5843">
      <w:pPr>
        <w:pStyle w:val="Heading2"/>
        <w:spacing w:before="0"/>
        <w:rPr>
          <w:rFonts w:ascii="GTWalsheimProRegular" w:hAnsi="GTWalsheimProRegular" w:cs="Graphik Arabic Regular"/>
          <w:color w:val="FAAD74"/>
        </w:rPr>
      </w:pPr>
      <w:bookmarkStart w:id="24" w:name="_Toc154142495"/>
      <w:bookmarkEnd w:id="23"/>
      <w:r w:rsidRPr="00597845">
        <w:rPr>
          <w:rFonts w:ascii="GTWalsheimProRegular" w:hAnsi="GTWalsheimProRegular" w:cs="Graphik Arabic Regular"/>
          <w:color w:val="FAAD74"/>
        </w:rPr>
        <w:t>Neglect definition</w:t>
      </w:r>
      <w:bookmarkEnd w:id="24"/>
      <w:r w:rsidRPr="00597845">
        <w:rPr>
          <w:rFonts w:ascii="GTWalsheimProRegular" w:hAnsi="GTWalsheimProRegular" w:cs="Graphik Arabic Regular"/>
          <w:color w:val="FAAD74"/>
        </w:rPr>
        <w:t xml:space="preserve"> </w:t>
      </w:r>
    </w:p>
    <w:p w14:paraId="62B068B1" w14:textId="77777777" w:rsidR="00D714E9" w:rsidRPr="00F765B0" w:rsidRDefault="00D714E9" w:rsidP="00721885">
      <w:pPr>
        <w:rPr>
          <w:rFonts w:ascii="GTWalsheimProRegular" w:hAnsi="GTWalsheimProRegular" w:cs="Graphik Arabic Regular"/>
          <w:color w:val="595959" w:themeColor="text1" w:themeTint="A6"/>
        </w:rPr>
      </w:pPr>
    </w:p>
    <w:p w14:paraId="24AD4331" w14:textId="78B78562" w:rsidR="00D714E9" w:rsidRPr="00F765B0" w:rsidRDefault="00D714E9" w:rsidP="000A5843">
      <w:pPr>
        <w:rPr>
          <w:rFonts w:ascii="GTWalsheimProRegular" w:hAnsi="GTWalsheimProRegular" w:cs="Graphik Arabic Regular"/>
          <w:color w:val="595959" w:themeColor="text1" w:themeTint="A6"/>
          <w:sz w:val="24"/>
          <w:szCs w:val="24"/>
        </w:rPr>
      </w:pPr>
      <w:bookmarkStart w:id="25" w:name="_Hlk107597530"/>
      <w:r w:rsidRPr="00F765B0">
        <w:rPr>
          <w:rFonts w:ascii="GTWalsheimProRegular" w:hAnsi="GTWalsheimProRegular" w:cs="Graphik Arabic Regular"/>
          <w:color w:val="595959" w:themeColor="text1" w:themeTint="A6"/>
          <w:sz w:val="24"/>
          <w:szCs w:val="24"/>
        </w:rPr>
        <w:t>Failure of a parent or caregiver to provide for</w:t>
      </w:r>
      <w:r w:rsidR="00182E56" w:rsidRPr="00F765B0">
        <w:rPr>
          <w:rFonts w:ascii="GTWalsheimProRegular" w:hAnsi="GTWalsheimProRegular" w:cs="Graphik Arabic Regular"/>
          <w:color w:val="595959" w:themeColor="text1" w:themeTint="A6"/>
          <w:sz w:val="24"/>
          <w:szCs w:val="24"/>
        </w:rPr>
        <w:t>/protect</w:t>
      </w:r>
      <w:r w:rsidRPr="00F765B0">
        <w:rPr>
          <w:rFonts w:ascii="GTWalsheimProRegular" w:hAnsi="GTWalsheimProRegular" w:cs="Graphik Arabic Regular"/>
          <w:color w:val="595959" w:themeColor="text1" w:themeTint="A6"/>
          <w:sz w:val="24"/>
          <w:szCs w:val="24"/>
        </w:rPr>
        <w:t xml:space="preserve"> the basic needs and rights of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to </w:t>
      </w:r>
      <w:r w:rsidR="00816405" w:rsidRPr="00F765B0">
        <w:rPr>
          <w:rFonts w:ascii="GTWalsheimProRegular" w:hAnsi="GTWalsheimProRegular" w:cs="Graphik Arabic Regular"/>
          <w:color w:val="595959" w:themeColor="text1" w:themeTint="A6"/>
          <w:sz w:val="24"/>
          <w:szCs w:val="24"/>
        </w:rPr>
        <w:t>protect</w:t>
      </w:r>
      <w:r w:rsidRPr="00F765B0">
        <w:rPr>
          <w:rFonts w:ascii="GTWalsheimProRegular" w:hAnsi="GTWalsheimProRegular" w:cs="Graphik Arabic Regular"/>
          <w:color w:val="595959" w:themeColor="text1" w:themeTint="A6"/>
          <w:sz w:val="24"/>
          <w:szCs w:val="24"/>
        </w:rPr>
        <w:t xml:space="preserve"> their</w:t>
      </w:r>
      <w:r w:rsidR="00182E56" w:rsidRPr="00F765B0">
        <w:rPr>
          <w:rFonts w:ascii="GTWalsheimProRegular" w:hAnsi="GTWalsheimProRegular" w:cs="Graphik Arabic Regular"/>
          <w:color w:val="595959" w:themeColor="text1" w:themeTint="A6"/>
          <w:sz w:val="24"/>
          <w:szCs w:val="24"/>
        </w:rPr>
        <w:t xml:space="preserve"> life,</w:t>
      </w:r>
      <w:r w:rsidRPr="00F765B0">
        <w:rPr>
          <w:rFonts w:ascii="GTWalsheimProRegular" w:hAnsi="GTWalsheimProRegular" w:cs="Graphik Arabic Regular"/>
          <w:color w:val="595959" w:themeColor="text1" w:themeTint="A6"/>
          <w:sz w:val="24"/>
          <w:szCs w:val="24"/>
        </w:rPr>
        <w:t xml:space="preserve"> physical safety, development, </w:t>
      </w:r>
      <w:r w:rsidR="00182E56" w:rsidRPr="00F765B0">
        <w:rPr>
          <w:rFonts w:ascii="GTWalsheimProRegular" w:hAnsi="GTWalsheimProRegular" w:cs="Graphik Arabic Regular"/>
          <w:color w:val="595959" w:themeColor="text1" w:themeTint="A6"/>
          <w:sz w:val="24"/>
          <w:szCs w:val="24"/>
        </w:rPr>
        <w:t xml:space="preserve">psychological, mental moral integrity </w:t>
      </w:r>
      <w:r w:rsidRPr="00F765B0">
        <w:rPr>
          <w:rFonts w:ascii="GTWalsheimProRegular" w:hAnsi="GTWalsheimProRegular" w:cs="Graphik Arabic Regular"/>
          <w:color w:val="595959" w:themeColor="text1" w:themeTint="A6"/>
          <w:sz w:val="24"/>
          <w:szCs w:val="24"/>
        </w:rPr>
        <w:t xml:space="preserve">and wellbeing, that may lead to a failure to thrive in the context of the resources reasonably available to the family and/or </w:t>
      </w:r>
      <w:r w:rsidR="008632A6" w:rsidRPr="00F765B0">
        <w:rPr>
          <w:rFonts w:ascii="GTWalsheimProRegular" w:hAnsi="GTWalsheimProRegular" w:cs="Graphik Arabic Regular"/>
          <w:color w:val="595959" w:themeColor="text1" w:themeTint="A6"/>
          <w:sz w:val="24"/>
          <w:szCs w:val="24"/>
        </w:rPr>
        <w:t>caregiver and</w:t>
      </w:r>
      <w:r w:rsidRPr="00F765B0">
        <w:rPr>
          <w:rFonts w:ascii="GTWalsheimProRegular" w:hAnsi="GTWalsheimProRegular" w:cs="Graphik Arabic Regular"/>
          <w:color w:val="595959" w:themeColor="text1" w:themeTint="A6"/>
          <w:sz w:val="24"/>
          <w:szCs w:val="24"/>
        </w:rPr>
        <w:t xml:space="preserve"> causes or has a high probability of causing significant harm to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health and/or physical, social, educational, mental, </w:t>
      </w:r>
      <w:r w:rsidR="00ED2A5A" w:rsidRPr="00F765B0">
        <w:rPr>
          <w:rFonts w:ascii="GTWalsheimProRegular" w:hAnsi="GTWalsheimProRegular" w:cs="Graphik Arabic Regular"/>
          <w:color w:val="595959" w:themeColor="text1" w:themeTint="A6"/>
          <w:sz w:val="24"/>
          <w:szCs w:val="24"/>
        </w:rPr>
        <w:t>spiritual</w:t>
      </w:r>
      <w:r w:rsidRPr="00F765B0">
        <w:rPr>
          <w:rFonts w:ascii="GTWalsheimProRegular" w:hAnsi="GTWalsheimProRegular" w:cs="Graphik Arabic Regular"/>
          <w:color w:val="595959" w:themeColor="text1" w:themeTint="A6"/>
          <w:sz w:val="24"/>
          <w:szCs w:val="24"/>
        </w:rPr>
        <w:t xml:space="preserve"> or moral integrity.</w:t>
      </w:r>
    </w:p>
    <w:p w14:paraId="25F77011" w14:textId="77777777" w:rsidR="00D714E9" w:rsidRPr="00F765B0" w:rsidRDefault="00D714E9" w:rsidP="000A5843">
      <w:pPr>
        <w:rPr>
          <w:rFonts w:ascii="GTWalsheimProRegular" w:hAnsi="GTWalsheimProRegular" w:cs="Graphik Arabic Regular"/>
          <w:color w:val="595959" w:themeColor="text1" w:themeTint="A6"/>
          <w:sz w:val="24"/>
          <w:szCs w:val="24"/>
          <w:u w:val="single"/>
        </w:rPr>
      </w:pPr>
    </w:p>
    <w:p w14:paraId="2092F7AC" w14:textId="77777777" w:rsidR="00D714E9" w:rsidRPr="00F765B0" w:rsidRDefault="00D714E9" w:rsidP="000A5843">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Examples include:</w:t>
      </w:r>
    </w:p>
    <w:p w14:paraId="41343D81" w14:textId="6B32004C"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Failing to protect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from abandonment and maintaining regular contact with the </w:t>
      </w:r>
      <w:r w:rsidR="00775E62" w:rsidRPr="00F765B0">
        <w:rPr>
          <w:rFonts w:ascii="GTWalsheimProRegular" w:hAnsi="GTWalsheimProRegular" w:cs="Graphik Arabic Regular"/>
          <w:color w:val="595959" w:themeColor="text1" w:themeTint="A6"/>
          <w:sz w:val="24"/>
          <w:szCs w:val="24"/>
        </w:rPr>
        <w:t>child</w:t>
      </w:r>
    </w:p>
    <w:p w14:paraId="0C28444D" w14:textId="20F70E0C"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Failing to provide the minimum required emotional support and love to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to ensure their sound development and wellbeing</w:t>
      </w:r>
    </w:p>
    <w:p w14:paraId="7FD0E78E" w14:textId="343C9998" w:rsidR="00D714E9" w:rsidRPr="00F765B0" w:rsidRDefault="6E7BE5FF"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Failing to meet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basic needs including ensuring an adequate level of food, housing, hygiene, </w:t>
      </w:r>
      <w:r w:rsidR="00E041E2" w:rsidRPr="00F765B0">
        <w:rPr>
          <w:rFonts w:ascii="GTWalsheimProRegular" w:hAnsi="GTWalsheimProRegular" w:cs="Graphik Arabic Regular"/>
          <w:color w:val="595959" w:themeColor="text1" w:themeTint="A6"/>
          <w:sz w:val="24"/>
          <w:szCs w:val="24"/>
        </w:rPr>
        <w:t>clothing,</w:t>
      </w:r>
      <w:r w:rsidRPr="00F765B0">
        <w:rPr>
          <w:rFonts w:ascii="GTWalsheimProRegular" w:hAnsi="GTWalsheimProRegular" w:cs="Graphik Arabic Regular"/>
          <w:color w:val="595959" w:themeColor="text1" w:themeTint="A6"/>
          <w:sz w:val="24"/>
          <w:szCs w:val="24"/>
        </w:rPr>
        <w:t xml:space="preserve"> and basic medical services (incl. any specialist medical care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may need, </w:t>
      </w:r>
      <w:r w:rsidR="003D41B0" w:rsidRPr="00F765B0">
        <w:rPr>
          <w:rFonts w:ascii="GTWalsheimProRegular" w:hAnsi="GTWalsheimProRegular" w:cs="Graphik Arabic Regular"/>
          <w:color w:val="595959" w:themeColor="text1" w:themeTint="A6"/>
          <w:sz w:val="24"/>
          <w:szCs w:val="24"/>
        </w:rPr>
        <w:t>e.g.,</w:t>
      </w:r>
      <w:r w:rsidRPr="00F765B0">
        <w:rPr>
          <w:rFonts w:ascii="GTWalsheimProRegular" w:hAnsi="GTWalsheimProRegular" w:cs="Graphik Arabic Regular"/>
          <w:color w:val="595959" w:themeColor="text1" w:themeTint="A6"/>
          <w:sz w:val="24"/>
          <w:szCs w:val="24"/>
        </w:rPr>
        <w:t xml:space="preserve"> for asthma or diabetes) and vaccinations</w:t>
      </w:r>
    </w:p>
    <w:p w14:paraId="0C502B86" w14:textId="68DDF7D1" w:rsidR="00D714E9" w:rsidRPr="00F765B0" w:rsidRDefault="00EC4B82"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child </w:t>
      </w:r>
      <w:r w:rsidR="00D714E9" w:rsidRPr="00F765B0">
        <w:rPr>
          <w:rFonts w:ascii="GTWalsheimProRegular" w:hAnsi="GTWalsheimProRegular" w:cs="Graphik Arabic Regular"/>
          <w:color w:val="595959" w:themeColor="text1" w:themeTint="A6"/>
          <w:sz w:val="24"/>
          <w:szCs w:val="24"/>
        </w:rPr>
        <w:t xml:space="preserve">Permitting the </w:t>
      </w:r>
      <w:r w:rsidRPr="00F765B0">
        <w:rPr>
          <w:rFonts w:ascii="GTWalsheimProRegular" w:hAnsi="GTWalsheimProRegular" w:cs="Graphik Arabic Regular"/>
          <w:color w:val="595959" w:themeColor="text1" w:themeTint="A6"/>
          <w:sz w:val="24"/>
          <w:szCs w:val="24"/>
        </w:rPr>
        <w:t xml:space="preserve">child </w:t>
      </w:r>
      <w:r w:rsidR="00D714E9" w:rsidRPr="00F765B0">
        <w:rPr>
          <w:rFonts w:ascii="GTWalsheimProRegular" w:hAnsi="GTWalsheimProRegular" w:cs="Graphik Arabic Regular"/>
          <w:color w:val="595959" w:themeColor="text1" w:themeTint="A6"/>
          <w:sz w:val="24"/>
          <w:szCs w:val="24"/>
        </w:rPr>
        <w:t xml:space="preserve">to live under conditions injurious to </w:t>
      </w:r>
      <w:r w:rsidR="009327E9" w:rsidRPr="00F765B0">
        <w:rPr>
          <w:rFonts w:ascii="GTWalsheimProRegular" w:hAnsi="GTWalsheimProRegular" w:cs="Graphik Arabic Regular"/>
          <w:color w:val="595959" w:themeColor="text1" w:themeTint="A6"/>
          <w:sz w:val="24"/>
          <w:szCs w:val="24"/>
        </w:rPr>
        <w:t>their</w:t>
      </w:r>
      <w:r w:rsidR="00D714E9" w:rsidRPr="00F765B0">
        <w:rPr>
          <w:rFonts w:ascii="GTWalsheimProRegular" w:hAnsi="GTWalsheimProRegular" w:cs="Graphik Arabic Regular"/>
          <w:color w:val="595959" w:themeColor="text1" w:themeTint="A6"/>
          <w:sz w:val="24"/>
          <w:szCs w:val="24"/>
        </w:rPr>
        <w:t xml:space="preserve"> wellbeing such as substance use by parents</w:t>
      </w:r>
      <w:r w:rsidR="00FE01FB" w:rsidRPr="00F765B0">
        <w:rPr>
          <w:rFonts w:ascii="GTWalsheimProRegular" w:hAnsi="GTWalsheimProRegular" w:cs="Graphik Arabic Regular"/>
          <w:color w:val="595959" w:themeColor="text1" w:themeTint="A6"/>
          <w:sz w:val="24"/>
          <w:szCs w:val="24"/>
        </w:rPr>
        <w:t>/</w:t>
      </w:r>
      <w:r w:rsidR="00D714E9" w:rsidRPr="00F765B0">
        <w:rPr>
          <w:rFonts w:ascii="GTWalsheimProRegular" w:hAnsi="GTWalsheimProRegular" w:cs="Graphik Arabic Regular"/>
          <w:color w:val="595959" w:themeColor="text1" w:themeTint="A6"/>
          <w:sz w:val="24"/>
          <w:szCs w:val="24"/>
        </w:rPr>
        <w:t xml:space="preserve">caregivers, exposure of the </w:t>
      </w:r>
      <w:r w:rsidRPr="00F765B0">
        <w:rPr>
          <w:rFonts w:ascii="GTWalsheimProRegular" w:hAnsi="GTWalsheimProRegular" w:cs="Graphik Arabic Regular"/>
          <w:color w:val="595959" w:themeColor="text1" w:themeTint="A6"/>
          <w:sz w:val="24"/>
          <w:szCs w:val="24"/>
        </w:rPr>
        <w:t xml:space="preserve">child </w:t>
      </w:r>
      <w:r w:rsidR="00D714E9" w:rsidRPr="00F765B0">
        <w:rPr>
          <w:rFonts w:ascii="GTWalsheimProRegular" w:hAnsi="GTWalsheimProRegular" w:cs="Graphik Arabic Regular"/>
          <w:color w:val="595959" w:themeColor="text1" w:themeTint="A6"/>
          <w:sz w:val="24"/>
          <w:szCs w:val="24"/>
        </w:rPr>
        <w:t>to family violence or other violent events</w:t>
      </w:r>
    </w:p>
    <w:p w14:paraId="0B314534" w14:textId="0A2ADCFF"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Leaving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at home without proper supervision, or leaving </w:t>
      </w:r>
      <w:r w:rsidR="009327E9" w:rsidRPr="00F765B0">
        <w:rPr>
          <w:rFonts w:ascii="GTWalsheimProRegular" w:hAnsi="GTWalsheimProRegular" w:cs="Graphik Arabic Regular"/>
          <w:color w:val="595959" w:themeColor="text1" w:themeTint="A6"/>
          <w:sz w:val="24"/>
          <w:szCs w:val="24"/>
        </w:rPr>
        <w:t>them</w:t>
      </w:r>
      <w:r w:rsidRPr="00F765B0">
        <w:rPr>
          <w:rFonts w:ascii="GTWalsheimProRegular" w:hAnsi="GTWalsheimProRegular" w:cs="Graphik Arabic Regular"/>
          <w:color w:val="595959" w:themeColor="text1" w:themeTint="A6"/>
          <w:sz w:val="24"/>
          <w:szCs w:val="24"/>
        </w:rPr>
        <w:t xml:space="preserve"> in the car depending on their age, level of development, cognitive abilities and</w:t>
      </w:r>
      <w:r w:rsidR="00BA11D2" w:rsidRPr="00F765B0">
        <w:rPr>
          <w:rFonts w:ascii="GTWalsheimProRegular" w:hAnsi="GTWalsheimProRegular" w:cs="Graphik Arabic Regular"/>
          <w:color w:val="595959" w:themeColor="text1" w:themeTint="A6"/>
          <w:sz w:val="24"/>
          <w:szCs w:val="24"/>
        </w:rPr>
        <w:t>/or</w:t>
      </w:r>
      <w:r w:rsidRPr="00F765B0">
        <w:rPr>
          <w:rFonts w:ascii="GTWalsheimProRegular" w:hAnsi="GTWalsheimProRegular" w:cs="Graphik Arabic Regular"/>
          <w:color w:val="595959" w:themeColor="text1" w:themeTint="A6"/>
          <w:sz w:val="24"/>
          <w:szCs w:val="24"/>
        </w:rPr>
        <w:t xml:space="preserve"> verbal abilities</w:t>
      </w:r>
    </w:p>
    <w:p w14:paraId="44592FD3" w14:textId="7AA201F1" w:rsidR="00D714E9" w:rsidRPr="00F765B0" w:rsidRDefault="00D714E9" w:rsidP="005608DD">
      <w:pPr>
        <w:numPr>
          <w:ilvl w:val="0"/>
          <w:numId w:val="8"/>
        </w:numPr>
        <w:rPr>
          <w:rFonts w:ascii="GTWalsheimProRegular" w:hAnsi="GTWalsheimPro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Leaving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with an adult who is not a family member, and who is not related to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in any way </w:t>
      </w:r>
    </w:p>
    <w:p w14:paraId="2C8C79CF" w14:textId="691C9169"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Allowing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to </w:t>
      </w:r>
      <w:r w:rsidR="006971CF" w:rsidRPr="00F765B0">
        <w:rPr>
          <w:rFonts w:ascii="GTWalsheimProRegular" w:hAnsi="GTWalsheimProRegular" w:cs="Graphik Arabic Regular"/>
          <w:color w:val="595959" w:themeColor="text1" w:themeTint="A6"/>
          <w:sz w:val="24"/>
          <w:szCs w:val="24"/>
        </w:rPr>
        <w:t>use digital devices</w:t>
      </w:r>
      <w:r w:rsidRPr="00F765B0">
        <w:rPr>
          <w:rFonts w:ascii="GTWalsheimProRegular" w:hAnsi="GTWalsheimProRegular" w:cs="Graphik Arabic Regular"/>
          <w:color w:val="595959" w:themeColor="text1" w:themeTint="A6"/>
          <w:sz w:val="24"/>
          <w:szCs w:val="24"/>
        </w:rPr>
        <w:t xml:space="preserve"> for an excessively long period of time daily</w:t>
      </w:r>
      <w:r w:rsidR="00F837C7" w:rsidRPr="00F765B0">
        <w:rPr>
          <w:rStyle w:val="FootnoteReference"/>
          <w:rFonts w:ascii="GTWalsheimProRegular" w:hAnsi="GTWalsheimProRegular" w:cs="Graphik Arabic Regular"/>
          <w:color w:val="595959" w:themeColor="text1" w:themeTint="A6"/>
          <w:sz w:val="24"/>
          <w:szCs w:val="24"/>
        </w:rPr>
        <w:footnoteReference w:id="2"/>
      </w:r>
    </w:p>
    <w:p w14:paraId="02D48087" w14:textId="77B729D5" w:rsidR="00AE0206" w:rsidRDefault="00EC4B82" w:rsidP="000A5843">
      <w:pPr>
        <w:ind w:left="72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child children</w:t>
      </w:r>
      <w:bookmarkEnd w:id="25"/>
    </w:p>
    <w:p w14:paraId="00180E54" w14:textId="77777777" w:rsidR="00C05781" w:rsidRPr="00F765B0" w:rsidRDefault="00C05781" w:rsidP="000A5843">
      <w:pPr>
        <w:ind w:left="720"/>
        <w:rPr>
          <w:rFonts w:ascii="GTWalsheimProRegular" w:hAnsi="GTWalsheimProRegular" w:cs="Graphik Arabic Regular"/>
          <w:color w:val="595959" w:themeColor="text1" w:themeTint="A6"/>
          <w:sz w:val="24"/>
          <w:szCs w:val="24"/>
        </w:rPr>
      </w:pPr>
    </w:p>
    <w:p w14:paraId="58667535" w14:textId="77777777" w:rsidR="00D714E9" w:rsidRPr="00C05781" w:rsidRDefault="00D714E9" w:rsidP="0064774A">
      <w:pPr>
        <w:pStyle w:val="Heading2"/>
        <w:spacing w:before="0"/>
        <w:rPr>
          <w:rFonts w:ascii="GTWalsheimProRegular" w:hAnsi="GTWalsheimProRegular" w:cs="Graphik Arabic Regular"/>
          <w:color w:val="FAAD74"/>
        </w:rPr>
      </w:pPr>
      <w:bookmarkStart w:id="26" w:name="_Toc154142496"/>
      <w:r w:rsidRPr="00C05781">
        <w:rPr>
          <w:rFonts w:ascii="GTWalsheimProRegular" w:hAnsi="GTWalsheimProRegular" w:cs="Graphik Arabic Regular"/>
          <w:color w:val="FAAD74"/>
        </w:rPr>
        <w:t>Exploitation</w:t>
      </w:r>
      <w:bookmarkEnd w:id="26"/>
    </w:p>
    <w:p w14:paraId="6DAB577B" w14:textId="77777777" w:rsidR="00D714E9" w:rsidRPr="00F765B0" w:rsidRDefault="00D714E9" w:rsidP="00721885">
      <w:pPr>
        <w:rPr>
          <w:rFonts w:ascii="GTWalsheimProRegular" w:hAnsi="GTWalsheimProRegular" w:cs="Graphik Arabic Regular"/>
          <w:color w:val="595959" w:themeColor="text1" w:themeTint="A6"/>
        </w:rPr>
      </w:pPr>
    </w:p>
    <w:p w14:paraId="2E9E1EBA" w14:textId="0E419344" w:rsidR="005F7497" w:rsidRPr="00F765B0" w:rsidRDefault="00D714E9" w:rsidP="00C05781">
      <w:pPr>
        <w:rPr>
          <w:rFonts w:ascii="GTWalsheimProRegular" w:hAnsi="GTWalsheimProRegular" w:cs="Graphik Arabic Regular"/>
          <w:color w:val="595959" w:themeColor="text1" w:themeTint="A6"/>
          <w:sz w:val="24"/>
          <w:szCs w:val="24"/>
        </w:rPr>
      </w:pPr>
      <w:bookmarkStart w:id="27" w:name="_Hlk107597723"/>
      <w:r w:rsidRPr="00F765B0">
        <w:rPr>
          <w:rFonts w:ascii="GTWalsheimProRegular" w:hAnsi="GTWalsheimProRegular" w:cs="Graphik Arabic Regular"/>
          <w:color w:val="595959" w:themeColor="text1" w:themeTint="A6"/>
          <w:sz w:val="24"/>
          <w:szCs w:val="24"/>
        </w:rPr>
        <w:t xml:space="preserve">Use of the </w:t>
      </w:r>
      <w:r w:rsidR="00775E6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in work or other activities for the benefit of others. This includes, but is not limited to,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labor and exploitation of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in prostitution or involvement of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in gangs, </w:t>
      </w:r>
      <w:r w:rsidR="00E041E2" w:rsidRPr="00F765B0">
        <w:rPr>
          <w:rFonts w:ascii="GTWalsheimProRegular" w:hAnsi="GTWalsheimProRegular" w:cs="Graphik Arabic Regular"/>
          <w:color w:val="595959" w:themeColor="text1" w:themeTint="A6"/>
          <w:sz w:val="24"/>
          <w:szCs w:val="24"/>
        </w:rPr>
        <w:t>militia,</w:t>
      </w:r>
      <w:r w:rsidRPr="00F765B0">
        <w:rPr>
          <w:rFonts w:ascii="GTWalsheimProRegular" w:hAnsi="GTWalsheimProRegular" w:cs="Graphik Arabic Regular"/>
          <w:color w:val="595959" w:themeColor="text1" w:themeTint="A6"/>
          <w:sz w:val="24"/>
          <w:szCs w:val="24"/>
        </w:rPr>
        <w:t xml:space="preserve"> or military. These activities are to the detriment of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physical or mental health, education, moral or social development.</w:t>
      </w:r>
      <w:bookmarkEnd w:id="27"/>
    </w:p>
    <w:p w14:paraId="38B29E78" w14:textId="77777777" w:rsidR="005F7497" w:rsidRPr="00F765B0" w:rsidRDefault="005F7497" w:rsidP="000A5843">
      <w:pPr>
        <w:rPr>
          <w:rFonts w:ascii="GTWalsheimProRegular" w:hAnsi="GTWalsheimProRegular" w:cs="Graphik Arabic Regular"/>
          <w:color w:val="595959" w:themeColor="text1" w:themeTint="A6"/>
          <w:sz w:val="24"/>
          <w:szCs w:val="24"/>
        </w:rPr>
      </w:pPr>
    </w:p>
    <w:p w14:paraId="1B15D6A2" w14:textId="07F94C59" w:rsidR="00D714E9" w:rsidRPr="00C91D94" w:rsidRDefault="00D714E9" w:rsidP="000A5843">
      <w:pPr>
        <w:rPr>
          <w:rFonts w:ascii="GTWalsheimProRegular" w:hAnsi="GTWalsheimProRegular" w:cs="Graphik Arabic Regular"/>
          <w:color w:val="D68033"/>
          <w:sz w:val="24"/>
          <w:szCs w:val="24"/>
        </w:rPr>
      </w:pPr>
      <w:r w:rsidRPr="00C91D94">
        <w:rPr>
          <w:rFonts w:ascii="GTWalsheimProRegular" w:hAnsi="GTWalsheimProRegular" w:cs="Graphik Arabic Regular"/>
          <w:color w:val="D68033"/>
          <w:sz w:val="24"/>
          <w:szCs w:val="24"/>
        </w:rPr>
        <w:t>Sexual exploitation</w:t>
      </w:r>
    </w:p>
    <w:p w14:paraId="2FD7CA29" w14:textId="77777777" w:rsidR="00D714E9" w:rsidRPr="00F765B0" w:rsidRDefault="00D714E9" w:rsidP="000A5843">
      <w:pPr>
        <w:rPr>
          <w:rFonts w:ascii="GTWalsheimProRegular" w:hAnsi="GTWalsheimProRegular" w:cs="Graphik Arabic Regular"/>
          <w:color w:val="595959" w:themeColor="text1" w:themeTint="A6"/>
          <w:sz w:val="24"/>
          <w:szCs w:val="24"/>
        </w:rPr>
      </w:pPr>
    </w:p>
    <w:p w14:paraId="04736169" w14:textId="2791C9CE" w:rsidR="00D714E9" w:rsidRPr="00F765B0" w:rsidRDefault="00D714E9"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Form of sexual abuse where there is an abuse of power by a youth</w:t>
      </w:r>
      <w:r w:rsidR="000B7FE0" w:rsidRPr="00F765B0">
        <w:rPr>
          <w:rStyle w:val="FootnoteReference"/>
          <w:rFonts w:ascii="GTWalsheimProRegular" w:hAnsi="GTWalsheimProRegular" w:cs="Graphik Arabic Regular"/>
          <w:color w:val="595959" w:themeColor="text1" w:themeTint="A6"/>
          <w:sz w:val="24"/>
          <w:szCs w:val="24"/>
        </w:rPr>
        <w:footnoteReference w:id="3"/>
      </w:r>
      <w:r w:rsidRPr="00F765B0">
        <w:rPr>
          <w:rFonts w:ascii="GTWalsheimProRegular" w:hAnsi="GTWalsheimProRegular" w:cs="Graphik Arabic Regular"/>
          <w:color w:val="595959" w:themeColor="text1" w:themeTint="A6"/>
          <w:sz w:val="24"/>
          <w:szCs w:val="24"/>
        </w:rPr>
        <w:t xml:space="preserve">, adult or group who may coerce, </w:t>
      </w:r>
      <w:r w:rsidR="00790612" w:rsidRPr="00F765B0">
        <w:rPr>
          <w:rFonts w:ascii="GTWalsheimProRegular" w:hAnsi="GTWalsheimProRegular" w:cs="Graphik Arabic Regular"/>
          <w:color w:val="595959" w:themeColor="text1" w:themeTint="A6"/>
          <w:sz w:val="24"/>
          <w:szCs w:val="24"/>
        </w:rPr>
        <w:t>manipulate,</w:t>
      </w:r>
      <w:r w:rsidRPr="00F765B0">
        <w:rPr>
          <w:rFonts w:ascii="GTWalsheimProRegular" w:hAnsi="GTWalsheimProRegular" w:cs="Graphik Arabic Regular"/>
          <w:color w:val="595959" w:themeColor="text1" w:themeTint="A6"/>
          <w:sz w:val="24"/>
          <w:szCs w:val="24"/>
        </w:rPr>
        <w:t xml:space="preserve"> or</w:t>
      </w:r>
      <w:r w:rsidR="00E041E2"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deceive</w:t>
      </w:r>
      <w:r w:rsidR="00E041E2"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into sexual activity by physical contact and/or</w:t>
      </w:r>
      <w:r w:rsidRPr="00F765B0">
        <w:rPr>
          <w:rFonts w:ascii="Cambria" w:hAnsi="Cambria" w:cs="Cambria"/>
          <w:color w:val="595959" w:themeColor="text1" w:themeTint="A6"/>
          <w:sz w:val="24"/>
          <w:szCs w:val="24"/>
        </w:rPr>
        <w:t> </w:t>
      </w:r>
      <w:r w:rsidRPr="00F765B0">
        <w:rPr>
          <w:rFonts w:ascii="GTWalsheimProRegular" w:hAnsi="GTWalsheimProRegular" w:cs="Graphik Arabic Regular"/>
          <w:color w:val="595959" w:themeColor="text1" w:themeTint="A6"/>
          <w:sz w:val="24"/>
          <w:szCs w:val="24"/>
        </w:rPr>
        <w:t>use of</w:t>
      </w:r>
      <w:r w:rsidRPr="00F765B0">
        <w:rPr>
          <w:rFonts w:ascii="Cambria" w:hAnsi="Cambria" w:cs="Cambria"/>
          <w:color w:val="595959" w:themeColor="text1" w:themeTint="A6"/>
          <w:sz w:val="24"/>
          <w:szCs w:val="24"/>
        </w:rPr>
        <w:t> </w:t>
      </w:r>
      <w:r w:rsidRPr="00F765B0">
        <w:rPr>
          <w:rFonts w:ascii="GTWalsheimProRegular" w:hAnsi="GTWalsheimProRegular" w:cs="Graphik Arabic Regular"/>
          <w:color w:val="595959" w:themeColor="text1" w:themeTint="A6"/>
          <w:sz w:val="24"/>
          <w:szCs w:val="24"/>
        </w:rPr>
        <w:t xml:space="preserve">technology for monetary, </w:t>
      </w:r>
      <w:r w:rsidR="00790612" w:rsidRPr="00F765B0">
        <w:rPr>
          <w:rFonts w:ascii="GTWalsheimProRegular" w:hAnsi="GTWalsheimProRegular" w:cs="Graphik Arabic Regular"/>
          <w:color w:val="595959" w:themeColor="text1" w:themeTint="A6"/>
          <w:sz w:val="24"/>
          <w:szCs w:val="24"/>
        </w:rPr>
        <w:t>social,</w:t>
      </w:r>
      <w:r w:rsidRPr="00F765B0">
        <w:rPr>
          <w:rFonts w:ascii="GTWalsheimProRegular" w:hAnsi="GTWalsheimProRegular" w:cs="Graphik Arabic Regular"/>
          <w:color w:val="595959" w:themeColor="text1" w:themeTint="A6"/>
          <w:sz w:val="24"/>
          <w:szCs w:val="24"/>
        </w:rPr>
        <w:t xml:space="preserve"> or political profits.</w:t>
      </w:r>
    </w:p>
    <w:p w14:paraId="596CBCCE" w14:textId="77777777" w:rsidR="00D714E9" w:rsidRPr="00F765B0" w:rsidRDefault="00D714E9" w:rsidP="000A5843">
      <w:pPr>
        <w:rPr>
          <w:rFonts w:ascii="GTWalsheimProRegular" w:hAnsi="GTWalsheimProRegular" w:cs="Graphik Arabic Regular"/>
          <w:i/>
          <w:iCs/>
          <w:color w:val="595959" w:themeColor="text1" w:themeTint="A6"/>
          <w:sz w:val="24"/>
          <w:szCs w:val="24"/>
        </w:rPr>
      </w:pPr>
    </w:p>
    <w:p w14:paraId="3B940580" w14:textId="77777777" w:rsidR="00D714E9" w:rsidRPr="00F765B0" w:rsidRDefault="00D714E9" w:rsidP="000A5843">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Examples include:</w:t>
      </w:r>
    </w:p>
    <w:p w14:paraId="38A3D119" w14:textId="1E320A2E"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Notifying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that </w:t>
      </w:r>
      <w:r w:rsidR="009327E9" w:rsidRPr="00F765B0">
        <w:rPr>
          <w:rFonts w:ascii="GTWalsheimProRegular" w:hAnsi="GTWalsheimProRegular" w:cs="Graphik Arabic Regular"/>
          <w:color w:val="595959" w:themeColor="text1" w:themeTint="A6"/>
          <w:sz w:val="24"/>
          <w:szCs w:val="24"/>
        </w:rPr>
        <w:t>they are</w:t>
      </w:r>
      <w:r w:rsidRPr="00F765B0">
        <w:rPr>
          <w:rFonts w:ascii="GTWalsheimProRegular" w:hAnsi="GTWalsheimProRegular" w:cs="Graphik Arabic Regular"/>
          <w:color w:val="595959" w:themeColor="text1" w:themeTint="A6"/>
          <w:sz w:val="24"/>
          <w:szCs w:val="24"/>
        </w:rPr>
        <w:t xml:space="preserve"> in debt in exchange of gifts or attention received</w:t>
      </w:r>
    </w:p>
    <w:p w14:paraId="7F997E80" w14:textId="00BD5803"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Uploading or purchasing sexual abuse material of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online</w:t>
      </w:r>
    </w:p>
    <w:p w14:paraId="3E96ED36" w14:textId="69A54D0B"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Introducing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to a party-based lifestyle with sexual acts, drugs, alcohol, or deceiving and coercing, to sexually groom a child</w:t>
      </w:r>
    </w:p>
    <w:p w14:paraId="170F7C1A" w14:textId="0B0680B4" w:rsidR="009327E9" w:rsidRPr="00F765B0" w:rsidRDefault="00505BFD"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Sharing or threatening </w:t>
      </w:r>
      <w:r w:rsidR="00D714E9" w:rsidRPr="00F765B0">
        <w:rPr>
          <w:rFonts w:ascii="GTWalsheimProRegular" w:hAnsi="GTWalsheimProRegular" w:cs="Graphik Arabic Regular"/>
          <w:color w:val="595959" w:themeColor="text1" w:themeTint="A6"/>
          <w:sz w:val="24"/>
          <w:szCs w:val="24"/>
        </w:rPr>
        <w:t xml:space="preserve">to share indecent images, </w:t>
      </w:r>
      <w:r w:rsidR="00E041E2" w:rsidRPr="00F765B0">
        <w:rPr>
          <w:rFonts w:ascii="GTWalsheimProRegular" w:hAnsi="GTWalsheimProRegular" w:cs="Graphik Arabic Regular"/>
          <w:color w:val="595959" w:themeColor="text1" w:themeTint="A6"/>
          <w:sz w:val="24"/>
          <w:szCs w:val="24"/>
        </w:rPr>
        <w:t>films,</w:t>
      </w:r>
      <w:r w:rsidR="00D714E9" w:rsidRPr="00F765B0">
        <w:rPr>
          <w:rFonts w:ascii="GTWalsheimProRegular" w:hAnsi="GTWalsheimProRegular" w:cs="Graphik Arabic Regular"/>
          <w:color w:val="595959" w:themeColor="text1" w:themeTint="A6"/>
          <w:sz w:val="24"/>
          <w:szCs w:val="24"/>
        </w:rPr>
        <w:t xml:space="preserve"> or drawings</w:t>
      </w:r>
      <w:r w:rsidR="00BA11D2" w:rsidRPr="00F765B0">
        <w:rPr>
          <w:rFonts w:ascii="GTWalsheimProRegular" w:hAnsi="GTWalsheimProRegular" w:cs="Graphik Arabic Regular"/>
          <w:color w:val="595959" w:themeColor="text1" w:themeTint="A6"/>
          <w:sz w:val="24"/>
          <w:szCs w:val="24"/>
        </w:rPr>
        <w:t>,</w:t>
      </w:r>
      <w:r w:rsidR="00D714E9" w:rsidRPr="00F765B0">
        <w:rPr>
          <w:rFonts w:ascii="GTWalsheimProRegular" w:hAnsi="GTWalsheimProRegular" w:cs="Graphik Arabic Regular"/>
          <w:color w:val="595959" w:themeColor="text1" w:themeTint="A6"/>
          <w:sz w:val="24"/>
          <w:szCs w:val="24"/>
        </w:rPr>
        <w:t xml:space="preserve"> engaging the </w:t>
      </w:r>
      <w:r w:rsidR="00EC4B82" w:rsidRPr="00F765B0">
        <w:rPr>
          <w:rFonts w:ascii="GTWalsheimProRegular" w:hAnsi="GTWalsheimProRegular" w:cs="Graphik Arabic Regular"/>
          <w:color w:val="595959" w:themeColor="text1" w:themeTint="A6"/>
          <w:sz w:val="24"/>
          <w:szCs w:val="24"/>
        </w:rPr>
        <w:t xml:space="preserve">child </w:t>
      </w:r>
      <w:r w:rsidR="00D714E9" w:rsidRPr="00F765B0">
        <w:rPr>
          <w:rFonts w:ascii="GTWalsheimProRegular" w:hAnsi="GTWalsheimProRegular" w:cs="Graphik Arabic Regular"/>
          <w:color w:val="595959" w:themeColor="text1" w:themeTint="A6"/>
          <w:sz w:val="24"/>
          <w:szCs w:val="24"/>
        </w:rPr>
        <w:t xml:space="preserve">in pornographic </w:t>
      </w:r>
      <w:r w:rsidR="00790612" w:rsidRPr="00F765B0">
        <w:rPr>
          <w:rFonts w:ascii="GTWalsheimProRegular" w:hAnsi="GTWalsheimProRegular" w:cs="Graphik Arabic Regular"/>
          <w:color w:val="595959" w:themeColor="text1" w:themeTint="A6"/>
          <w:sz w:val="24"/>
          <w:szCs w:val="24"/>
        </w:rPr>
        <w:t>material,</w:t>
      </w:r>
      <w:r w:rsidR="00D714E9" w:rsidRPr="00F765B0">
        <w:rPr>
          <w:rFonts w:ascii="GTWalsheimProRegular" w:hAnsi="GTWalsheimProRegular" w:cs="Graphik Arabic Regular"/>
          <w:color w:val="595959" w:themeColor="text1" w:themeTint="A6"/>
          <w:sz w:val="24"/>
          <w:szCs w:val="24"/>
        </w:rPr>
        <w:t xml:space="preserve"> and blackmailing them</w:t>
      </w:r>
    </w:p>
    <w:p w14:paraId="6FD11501" w14:textId="094DCC0E"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Involving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in prostitution, sexual </w:t>
      </w:r>
      <w:r w:rsidR="00E041E2" w:rsidRPr="00F765B0">
        <w:rPr>
          <w:rFonts w:ascii="GTWalsheimProRegular" w:hAnsi="GTWalsheimProRegular" w:cs="Graphik Arabic Regular"/>
          <w:color w:val="595959" w:themeColor="text1" w:themeTint="A6"/>
          <w:sz w:val="24"/>
          <w:szCs w:val="24"/>
        </w:rPr>
        <w:t>slavery,</w:t>
      </w:r>
      <w:r w:rsidRPr="00F765B0">
        <w:rPr>
          <w:rFonts w:ascii="GTWalsheimProRegular" w:hAnsi="GTWalsheimProRegular" w:cs="Graphik Arabic Regular"/>
          <w:color w:val="595959" w:themeColor="text1" w:themeTint="A6"/>
          <w:sz w:val="24"/>
          <w:szCs w:val="24"/>
        </w:rPr>
        <w:t xml:space="preserve"> and sex tourism, or coercing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to participate in sexual acts with others, or using physical violence to defeat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will (such as gang-rape)</w:t>
      </w:r>
    </w:p>
    <w:p w14:paraId="4EC8FD81" w14:textId="77777777" w:rsidR="00BD7D18" w:rsidRPr="00F765B0" w:rsidRDefault="00BD7D18" w:rsidP="00721885">
      <w:pPr>
        <w:rPr>
          <w:rFonts w:ascii="GTWalsheimProRegular" w:hAnsi="GTWalsheimProRegular" w:cs="Graphik Arabic Regular"/>
          <w:color w:val="595959" w:themeColor="text1" w:themeTint="A6"/>
          <w:sz w:val="24"/>
          <w:szCs w:val="24"/>
        </w:rPr>
      </w:pPr>
    </w:p>
    <w:p w14:paraId="31572003" w14:textId="77777777" w:rsidR="000B7FE0" w:rsidRPr="00F765B0" w:rsidRDefault="000B7FE0" w:rsidP="000A5843">
      <w:pPr>
        <w:rPr>
          <w:rFonts w:ascii="GTWalsheimProRegular" w:hAnsi="GTWalsheimProRegular" w:cs="Graphik Arabic Regular"/>
          <w:color w:val="595959" w:themeColor="text1" w:themeTint="A6"/>
          <w:sz w:val="24"/>
          <w:szCs w:val="24"/>
        </w:rPr>
      </w:pPr>
    </w:p>
    <w:p w14:paraId="6C17504A" w14:textId="499341FB" w:rsidR="00D714E9" w:rsidRPr="00C91D94" w:rsidRDefault="00D714E9" w:rsidP="000A5843">
      <w:pPr>
        <w:rPr>
          <w:rFonts w:ascii="GTWalsheimProRegular" w:hAnsi="GTWalsheimProRegular" w:cs="Graphik Arabic Regular"/>
          <w:color w:val="D68033"/>
          <w:sz w:val="24"/>
          <w:szCs w:val="24"/>
        </w:rPr>
      </w:pPr>
      <w:r w:rsidRPr="00C91D94">
        <w:rPr>
          <w:rFonts w:ascii="GTWalsheimProRegular" w:hAnsi="GTWalsheimProRegular" w:cs="Graphik Arabic Regular"/>
          <w:color w:val="D68033"/>
          <w:sz w:val="24"/>
          <w:szCs w:val="24"/>
        </w:rPr>
        <w:t>Economic exploitation</w:t>
      </w:r>
    </w:p>
    <w:p w14:paraId="55702A02" w14:textId="77777777" w:rsidR="00D714E9" w:rsidRPr="00F765B0" w:rsidRDefault="00D714E9" w:rsidP="000A5843">
      <w:pPr>
        <w:rPr>
          <w:rFonts w:ascii="GTWalsheimProRegular" w:hAnsi="GTWalsheimProRegular" w:cs="Graphik Arabic Regular"/>
          <w:color w:val="595959" w:themeColor="text1" w:themeTint="A6"/>
          <w:sz w:val="24"/>
          <w:szCs w:val="24"/>
        </w:rPr>
      </w:pPr>
    </w:p>
    <w:p w14:paraId="4B0863C5" w14:textId="691822B9" w:rsidR="00D714E9" w:rsidRPr="00F765B0" w:rsidRDefault="00D714E9"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Use of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who is below the minimum age of labor in the workplace or related activities for the benefit of others through the production, </w:t>
      </w:r>
      <w:r w:rsidR="00145BD7" w:rsidRPr="00F765B0">
        <w:rPr>
          <w:rFonts w:ascii="GTWalsheimProRegular" w:hAnsi="GTWalsheimProRegular" w:cs="Graphik Arabic Regular"/>
          <w:color w:val="595959" w:themeColor="text1" w:themeTint="A6"/>
          <w:sz w:val="24"/>
          <w:szCs w:val="24"/>
        </w:rPr>
        <w:t>distribution,</w:t>
      </w:r>
      <w:r w:rsidRPr="00F765B0">
        <w:rPr>
          <w:rFonts w:ascii="GTWalsheimProRegular" w:hAnsi="GTWalsheimProRegular" w:cs="Graphik Arabic Regular"/>
          <w:color w:val="595959" w:themeColor="text1" w:themeTint="A6"/>
          <w:sz w:val="24"/>
          <w:szCs w:val="24"/>
        </w:rPr>
        <w:t xml:space="preserve"> and consumption of goods or of a particular service delivered by the </w:t>
      </w:r>
      <w:r w:rsidR="00FA0DE2" w:rsidRPr="00F765B0">
        <w:rPr>
          <w:rFonts w:ascii="GTWalsheimProRegular" w:hAnsi="GTWalsheimProRegular" w:cs="Graphik Arabic Regular"/>
          <w:color w:val="595959" w:themeColor="text1" w:themeTint="A6"/>
          <w:sz w:val="24"/>
          <w:szCs w:val="24"/>
        </w:rPr>
        <w:t>child.</w:t>
      </w:r>
      <w:r w:rsidR="00A40BA2" w:rsidRPr="00F765B0">
        <w:rPr>
          <w:rStyle w:val="FootnoteReference"/>
          <w:rFonts w:ascii="GTWalsheimProRegular" w:hAnsi="GTWalsheimProRegular" w:cs="Graphik Arabic Regular"/>
          <w:color w:val="595959" w:themeColor="text1" w:themeTint="A6"/>
          <w:sz w:val="24"/>
          <w:szCs w:val="24"/>
        </w:rPr>
        <w:footnoteReference w:id="4"/>
      </w:r>
    </w:p>
    <w:p w14:paraId="1BE85CA1" w14:textId="77777777" w:rsidR="00D714E9" w:rsidRPr="00F765B0" w:rsidRDefault="00D714E9" w:rsidP="000A5843">
      <w:pPr>
        <w:rPr>
          <w:rFonts w:ascii="GTWalsheimProRegular" w:hAnsi="GTWalsheimProRegular" w:cs="Graphik Arabic Regular"/>
          <w:i/>
          <w:iCs/>
          <w:color w:val="595959" w:themeColor="text1" w:themeTint="A6"/>
          <w:sz w:val="24"/>
          <w:szCs w:val="24"/>
        </w:rPr>
      </w:pPr>
    </w:p>
    <w:p w14:paraId="3C363AB8" w14:textId="77777777" w:rsidR="00D714E9" w:rsidRPr="00F765B0" w:rsidRDefault="00D714E9" w:rsidP="000A5843">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Examples include:</w:t>
      </w:r>
    </w:p>
    <w:p w14:paraId="07778175" w14:textId="5DF90B51"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Selling and trafficking </w:t>
      </w:r>
      <w:r w:rsidR="009327E9" w:rsidRPr="00F765B0">
        <w:rPr>
          <w:rFonts w:ascii="GTWalsheimProRegular" w:hAnsi="GTWalsheimProRegular" w:cs="Graphik Arabic Regular"/>
          <w:color w:val="595959" w:themeColor="text1" w:themeTint="A6"/>
          <w:sz w:val="24"/>
          <w:szCs w:val="24"/>
        </w:rPr>
        <w:t xml:space="preserve">a </w:t>
      </w:r>
      <w:r w:rsidR="00775E62" w:rsidRPr="00F765B0">
        <w:rPr>
          <w:rFonts w:ascii="GTWalsheimProRegular" w:hAnsi="GTWalsheimProRegular" w:cs="Graphik Arabic Regular"/>
          <w:color w:val="595959" w:themeColor="text1" w:themeTint="A6"/>
          <w:sz w:val="24"/>
          <w:szCs w:val="24"/>
        </w:rPr>
        <w:t>child</w:t>
      </w:r>
    </w:p>
    <w:p w14:paraId="0EAE2C77" w14:textId="363402C9"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Engaging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in armed conflict</w:t>
      </w:r>
    </w:p>
    <w:p w14:paraId="4AEC853B" w14:textId="4A8DCEC0"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Engaging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in begging, or selling and distributing narcotic drugs for use in other criminal acts</w:t>
      </w:r>
    </w:p>
    <w:p w14:paraId="6EC00485" w14:textId="166DCF52"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Employing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in domestic services, working in shops, working in farms</w:t>
      </w:r>
    </w:p>
    <w:p w14:paraId="1447AD83" w14:textId="77777777" w:rsidR="00AE46D0" w:rsidRPr="00F765B0" w:rsidRDefault="00AE46D0" w:rsidP="0064774A">
      <w:pPr>
        <w:rPr>
          <w:rFonts w:ascii="GTWalsheimProRegular" w:hAnsi="GTWalsheimProRegular" w:cs="Graphik Arabic Regular"/>
          <w:color w:val="595959" w:themeColor="text1" w:themeTint="A6"/>
          <w:sz w:val="24"/>
          <w:szCs w:val="24"/>
        </w:rPr>
      </w:pPr>
    </w:p>
    <w:p w14:paraId="08BE6C8F" w14:textId="37BEEDCF" w:rsidR="00D714E9" w:rsidRPr="00C05781" w:rsidRDefault="00D714E9" w:rsidP="000A5843">
      <w:pPr>
        <w:pStyle w:val="Heading2"/>
        <w:spacing w:before="0"/>
        <w:rPr>
          <w:rFonts w:ascii="GTWalsheimProRegular" w:hAnsi="GTWalsheimProRegular" w:cs="Graphik Arabic Regular"/>
          <w:color w:val="FAAD74"/>
        </w:rPr>
      </w:pPr>
      <w:bookmarkStart w:id="28" w:name="_Toc154142497"/>
      <w:r w:rsidRPr="00C05781">
        <w:rPr>
          <w:rFonts w:ascii="GTWalsheimProRegular" w:hAnsi="GTWalsheimProRegular" w:cs="Graphik Arabic Regular"/>
          <w:color w:val="FAAD74"/>
        </w:rPr>
        <w:t>Bullying</w:t>
      </w:r>
      <w:r w:rsidR="00FE01FB" w:rsidRPr="00C05781">
        <w:rPr>
          <w:rFonts w:ascii="GTWalsheimProRegular" w:hAnsi="GTWalsheimProRegular" w:cs="Graphik Arabic Regular"/>
          <w:color w:val="FAAD74"/>
        </w:rPr>
        <w:t>/</w:t>
      </w:r>
      <w:r w:rsidRPr="00C05781">
        <w:rPr>
          <w:rFonts w:ascii="GTWalsheimProRegular" w:hAnsi="GTWalsheimProRegular" w:cs="Graphik Arabic Regular"/>
          <w:color w:val="FAAD74"/>
        </w:rPr>
        <w:t>cyberbullying definition</w:t>
      </w:r>
      <w:bookmarkEnd w:id="28"/>
    </w:p>
    <w:p w14:paraId="0C575D0E" w14:textId="77777777" w:rsidR="00D714E9" w:rsidRPr="00F765B0" w:rsidRDefault="00D714E9" w:rsidP="00721885">
      <w:pPr>
        <w:rPr>
          <w:rFonts w:ascii="GTWalsheimProRegular" w:hAnsi="GTWalsheimProRegular" w:cs="Graphik Arabic Regular"/>
          <w:color w:val="595959" w:themeColor="text1" w:themeTint="A6"/>
          <w:sz w:val="24"/>
          <w:szCs w:val="24"/>
        </w:rPr>
      </w:pPr>
    </w:p>
    <w:p w14:paraId="0E9990EB" w14:textId="77777777" w:rsidR="00D714E9" w:rsidRPr="00C91D94" w:rsidRDefault="00D714E9" w:rsidP="000A5843">
      <w:pPr>
        <w:rPr>
          <w:rFonts w:ascii="GTWalsheimProRegular" w:hAnsi="GTWalsheimProRegular" w:cs="Graphik Arabic Regular"/>
          <w:color w:val="D68033"/>
          <w:sz w:val="24"/>
          <w:szCs w:val="24"/>
        </w:rPr>
      </w:pPr>
      <w:r w:rsidRPr="00C91D94">
        <w:rPr>
          <w:rFonts w:ascii="GTWalsheimProRegular" w:hAnsi="GTWalsheimProRegular" w:cs="Graphik Arabic Regular"/>
          <w:color w:val="D68033"/>
          <w:sz w:val="24"/>
          <w:szCs w:val="24"/>
        </w:rPr>
        <w:t>Bullying</w:t>
      </w:r>
    </w:p>
    <w:p w14:paraId="34594F01" w14:textId="77777777" w:rsidR="00D714E9" w:rsidRPr="00F765B0" w:rsidRDefault="00D714E9" w:rsidP="000A5843">
      <w:pPr>
        <w:rPr>
          <w:rFonts w:ascii="GTWalsheimProRegular" w:hAnsi="GTWalsheimProRegular" w:cs="Graphik Arabic Regular"/>
          <w:color w:val="595959" w:themeColor="text1" w:themeTint="A6"/>
          <w:sz w:val="24"/>
          <w:szCs w:val="24"/>
        </w:rPr>
      </w:pPr>
    </w:p>
    <w:p w14:paraId="6138A5B7" w14:textId="18CBE39B" w:rsidR="00FD2BC0" w:rsidRPr="00F765B0" w:rsidRDefault="004015DE" w:rsidP="000A5843">
      <w:pPr>
        <w:rPr>
          <w:rFonts w:ascii="GTWalsheimProRegular" w:hAnsi="GTWalsheimProRegular" w:cs="Graphik Arabic Regular"/>
          <w:color w:val="595959" w:themeColor="text1" w:themeTint="A6"/>
          <w:sz w:val="24"/>
          <w:szCs w:val="24"/>
        </w:rPr>
      </w:pPr>
      <w:bookmarkStart w:id="29" w:name="_Hlk107597760"/>
      <w:r w:rsidRPr="00F765B0">
        <w:rPr>
          <w:rFonts w:ascii="GTWalsheimProRegular" w:hAnsi="GTWalsheimProRegular" w:cs="Graphik Arabic Regular"/>
          <w:color w:val="595959" w:themeColor="text1" w:themeTint="A6"/>
          <w:sz w:val="24"/>
          <w:szCs w:val="24"/>
        </w:rPr>
        <w:t xml:space="preserve">Repeated physical, </w:t>
      </w:r>
      <w:r w:rsidR="00B60D6E" w:rsidRPr="00F765B0">
        <w:rPr>
          <w:rFonts w:ascii="GTWalsheimProRegular" w:hAnsi="GTWalsheimProRegular" w:cs="Graphik Arabic Regular"/>
          <w:color w:val="595959" w:themeColor="text1" w:themeTint="A6"/>
          <w:sz w:val="24"/>
          <w:szCs w:val="24"/>
        </w:rPr>
        <w:t xml:space="preserve">psychological, </w:t>
      </w:r>
      <w:r w:rsidR="00145BD7" w:rsidRPr="00F765B0">
        <w:rPr>
          <w:rFonts w:ascii="GTWalsheimProRegular" w:hAnsi="GTWalsheimProRegular" w:cs="Graphik Arabic Regular"/>
          <w:color w:val="595959" w:themeColor="text1" w:themeTint="A6"/>
          <w:sz w:val="24"/>
          <w:szCs w:val="24"/>
        </w:rPr>
        <w:t>social,</w:t>
      </w:r>
      <w:r w:rsidRPr="00F765B0">
        <w:rPr>
          <w:rFonts w:ascii="GTWalsheimProRegular" w:hAnsi="GTWalsheimProRegular" w:cs="Graphik Arabic Regular"/>
          <w:color w:val="595959" w:themeColor="text1" w:themeTint="A6"/>
          <w:sz w:val="24"/>
          <w:szCs w:val="24"/>
        </w:rPr>
        <w:t xml:space="preserve"> or verbal aggression exercised by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who feel they are in a position of power against other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who are perceived weaker or powerless, to achieve specific gains or draw attention, in a way that hurts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physically and</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or emotionally; bullying can be committed by groups or individuals, in online (cyberbullying) or offline settings.</w:t>
      </w:r>
    </w:p>
    <w:bookmarkEnd w:id="29"/>
    <w:p w14:paraId="606773DD" w14:textId="77777777" w:rsidR="009327E9" w:rsidRPr="00F765B0" w:rsidRDefault="009327E9" w:rsidP="000A5843">
      <w:pPr>
        <w:rPr>
          <w:rFonts w:ascii="GTWalsheimProRegular" w:hAnsi="GTWalsheimProRegular" w:cs="Graphik Arabic Regular"/>
          <w:color w:val="595959" w:themeColor="text1" w:themeTint="A6"/>
          <w:sz w:val="24"/>
          <w:szCs w:val="24"/>
        </w:rPr>
      </w:pPr>
    </w:p>
    <w:p w14:paraId="553A3AD7" w14:textId="77777777" w:rsidR="00FD2BC0" w:rsidRPr="00F765B0" w:rsidRDefault="00FD2BC0" w:rsidP="000A5843">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Examples include:</w:t>
      </w:r>
    </w:p>
    <w:p w14:paraId="35F03062" w14:textId="352D423B" w:rsidR="00FD2BC0" w:rsidRPr="00F765B0" w:rsidRDefault="00FD2BC0"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Giving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menacing stares or hand signs, chasing the </w:t>
      </w:r>
      <w:r w:rsidR="00775E62"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 xml:space="preserve">, physically threatening the </w:t>
      </w:r>
      <w:r w:rsidR="00775E62" w:rsidRPr="00F765B0">
        <w:rPr>
          <w:rFonts w:ascii="GTWalsheimProRegular" w:hAnsi="GTWalsheimProRegular" w:cs="Graphik Arabic Regular"/>
          <w:color w:val="595959" w:themeColor="text1" w:themeTint="A6"/>
          <w:sz w:val="24"/>
          <w:szCs w:val="24"/>
        </w:rPr>
        <w:t>child</w:t>
      </w:r>
      <w:r w:rsidR="00145BD7"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or threating to harm </w:t>
      </w:r>
      <w:r w:rsidR="00075CB6" w:rsidRPr="00F765B0">
        <w:rPr>
          <w:rFonts w:ascii="GTWalsheimProRegular" w:hAnsi="GTWalsheimProRegular" w:cs="Graphik Arabic Regular"/>
          <w:color w:val="595959" w:themeColor="text1" w:themeTint="A6"/>
          <w:sz w:val="24"/>
          <w:szCs w:val="24"/>
        </w:rPr>
        <w:t>their</w:t>
      </w:r>
      <w:r w:rsidRPr="00F765B0">
        <w:rPr>
          <w:rFonts w:ascii="GTWalsheimProRegular" w:hAnsi="GTWalsheimProRegular" w:cs="Graphik Arabic Regular"/>
          <w:color w:val="595959" w:themeColor="text1" w:themeTint="A6"/>
          <w:sz w:val="24"/>
          <w:szCs w:val="24"/>
        </w:rPr>
        <w:t xml:space="preserve"> family, or exercising physical violence against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(beating and kicking) </w:t>
      </w:r>
    </w:p>
    <w:p w14:paraId="5A7CF71E" w14:textId="4202A790" w:rsidR="00FD2BC0" w:rsidRPr="00F765B0" w:rsidRDefault="00FD2BC0"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Damaging belongings, taking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w:t>
      </w:r>
      <w:r w:rsidR="00145BD7" w:rsidRPr="00F765B0">
        <w:rPr>
          <w:rFonts w:ascii="GTWalsheimProRegular" w:hAnsi="GTWalsheimProRegular" w:cs="Graphik Arabic Regular"/>
          <w:color w:val="595959" w:themeColor="text1" w:themeTint="A6"/>
          <w:sz w:val="24"/>
          <w:szCs w:val="24"/>
        </w:rPr>
        <w:t>food,</w:t>
      </w:r>
      <w:r w:rsidRPr="00F765B0">
        <w:rPr>
          <w:rFonts w:ascii="GTWalsheimProRegular" w:hAnsi="GTWalsheimProRegular" w:cs="Graphik Arabic Regular"/>
          <w:color w:val="595959" w:themeColor="text1" w:themeTint="A6"/>
          <w:sz w:val="24"/>
          <w:szCs w:val="24"/>
        </w:rPr>
        <w:t xml:space="preserve"> or intentionally destroying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medicine</w:t>
      </w:r>
    </w:p>
    <w:p w14:paraId="072119BC" w14:textId="5BAC4054" w:rsidR="00FD2BC0" w:rsidRPr="00F765B0" w:rsidRDefault="00FD2BC0"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Ignoring the </w:t>
      </w:r>
      <w:r w:rsidR="00775E62"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 xml:space="preserve">, excluding </w:t>
      </w:r>
      <w:r w:rsidR="000E334E" w:rsidRPr="00F765B0">
        <w:rPr>
          <w:rFonts w:ascii="GTWalsheimProRegular" w:hAnsi="GTWalsheimProRegular" w:cs="Graphik Arabic Regular"/>
          <w:color w:val="595959" w:themeColor="text1" w:themeTint="A6"/>
          <w:sz w:val="24"/>
          <w:szCs w:val="24"/>
        </w:rPr>
        <w:t>the</w:t>
      </w:r>
      <w:r w:rsidR="00BA11D2" w:rsidRPr="00F765B0">
        <w:rPr>
          <w:rFonts w:ascii="GTWalsheimProRegular" w:hAnsi="GTWalsheimProRegular" w:cs="Graphik Arabic Regular"/>
          <w:color w:val="595959" w:themeColor="text1" w:themeTint="A6"/>
          <w:sz w:val="24"/>
          <w:szCs w:val="24"/>
        </w:rPr>
        <w:t xml:space="preserv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intentionally from a group or forming coalitions against </w:t>
      </w:r>
      <w:r w:rsidR="00BA11D2" w:rsidRPr="00F765B0">
        <w:rPr>
          <w:rFonts w:ascii="GTWalsheimProRegular" w:hAnsi="GTWalsheimProRegular" w:cs="Graphik Arabic Regular"/>
          <w:color w:val="595959" w:themeColor="text1" w:themeTint="A6"/>
          <w:sz w:val="24"/>
          <w:szCs w:val="24"/>
        </w:rPr>
        <w:t>him/her</w:t>
      </w:r>
    </w:p>
    <w:p w14:paraId="3B63AC86" w14:textId="7A2CC5EE" w:rsidR="00D714E9" w:rsidRPr="00F765B0" w:rsidRDefault="00FD2BC0" w:rsidP="004844EE">
      <w:pPr>
        <w:numPr>
          <w:ilvl w:val="0"/>
          <w:numId w:val="8"/>
        </w:numPr>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Name-calling, mocking, teasing, constantly criticizing or undermining the </w:t>
      </w:r>
      <w:r w:rsidR="00775E62" w:rsidRPr="00F765B0">
        <w:rPr>
          <w:rFonts w:ascii="GTWalsheimProRegular" w:hAnsi="GTWalsheimProRegular" w:cs="Graphik Arabic Regular"/>
          <w:color w:val="595959" w:themeColor="text1" w:themeTint="A6"/>
          <w:sz w:val="24"/>
          <w:szCs w:val="24"/>
        </w:rPr>
        <w:t>child</w:t>
      </w:r>
    </w:p>
    <w:p w14:paraId="501B00A1" w14:textId="77777777" w:rsidR="000A5843" w:rsidRPr="00F765B0" w:rsidRDefault="000A5843" w:rsidP="00721885">
      <w:pPr>
        <w:overflowPunct/>
        <w:autoSpaceDE/>
        <w:autoSpaceDN/>
        <w:adjustRightInd/>
        <w:textAlignment w:val="auto"/>
        <w:rPr>
          <w:rFonts w:ascii="GTWalsheimProRegular" w:hAnsi="GTWalsheimProRegular" w:cs="Graphik Arabic Regular"/>
          <w:color w:val="595959" w:themeColor="text1" w:themeTint="A6"/>
          <w:sz w:val="24"/>
          <w:szCs w:val="24"/>
        </w:rPr>
      </w:pPr>
    </w:p>
    <w:p w14:paraId="0ABE4754" w14:textId="35D2BC2C" w:rsidR="71F29980" w:rsidRPr="00F765B0" w:rsidRDefault="71F29980" w:rsidP="71F29980">
      <w:pPr>
        <w:rPr>
          <w:rFonts w:ascii="GTWalsheimProRegular" w:hAnsi="GTWalsheimProRegular"/>
          <w:color w:val="595959" w:themeColor="text1" w:themeTint="A6"/>
          <w:sz w:val="24"/>
          <w:szCs w:val="24"/>
        </w:rPr>
      </w:pPr>
    </w:p>
    <w:p w14:paraId="06761819" w14:textId="2354A9CA" w:rsidR="00B3357B" w:rsidRPr="00F765B0" w:rsidRDefault="00EF6088" w:rsidP="00721885">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p>
    <w:p w14:paraId="3288C651" w14:textId="77777777" w:rsidR="00D714E9" w:rsidRPr="00C91D94" w:rsidRDefault="00D714E9" w:rsidP="000A5843">
      <w:pPr>
        <w:rPr>
          <w:rFonts w:ascii="GTWalsheimProRegular" w:hAnsi="GTWalsheimProRegular" w:cs="Graphik Arabic Regular"/>
          <w:color w:val="D68033"/>
          <w:sz w:val="24"/>
          <w:szCs w:val="24"/>
        </w:rPr>
      </w:pPr>
      <w:r w:rsidRPr="00C91D94">
        <w:rPr>
          <w:rFonts w:ascii="GTWalsheimProRegular" w:hAnsi="GTWalsheimProRegular" w:cs="Graphik Arabic Regular"/>
          <w:color w:val="D68033"/>
          <w:sz w:val="24"/>
          <w:szCs w:val="24"/>
        </w:rPr>
        <w:t>Cyberbullying</w:t>
      </w:r>
    </w:p>
    <w:p w14:paraId="442CED5D" w14:textId="77777777" w:rsidR="00D714E9" w:rsidRPr="00F765B0" w:rsidRDefault="00D714E9" w:rsidP="000A5843">
      <w:pPr>
        <w:rPr>
          <w:rFonts w:ascii="GTWalsheimProRegular" w:hAnsi="GTWalsheimProRegular" w:cs="Graphik Arabic Regular"/>
          <w:color w:val="595959" w:themeColor="text1" w:themeTint="A6"/>
          <w:sz w:val="24"/>
          <w:szCs w:val="24"/>
        </w:rPr>
      </w:pPr>
    </w:p>
    <w:p w14:paraId="0A9ADDC2" w14:textId="71220371" w:rsidR="00D714E9" w:rsidRPr="00F765B0" w:rsidRDefault="009E1C56" w:rsidP="000A5843">
      <w:pPr>
        <w:rPr>
          <w:rFonts w:ascii="GTWalsheimProRegular" w:hAnsi="GTWalsheimProRegular" w:cs="Graphik Arabic Regular"/>
          <w:i/>
          <w:iCs/>
          <w:color w:val="595959" w:themeColor="text1" w:themeTint="A6"/>
          <w:sz w:val="24"/>
          <w:szCs w:val="24"/>
        </w:rPr>
      </w:pPr>
      <w:bookmarkStart w:id="30" w:name="_Hlk107597790"/>
      <w:r w:rsidRPr="00F765B0">
        <w:rPr>
          <w:rFonts w:ascii="GTWalsheimProRegular" w:hAnsi="GTWalsheimProRegular" w:cs="Graphik Arabic Regular"/>
          <w:color w:val="595959" w:themeColor="text1" w:themeTint="A6"/>
          <w:sz w:val="24"/>
          <w:szCs w:val="24"/>
        </w:rPr>
        <w:t>Bullying that takes place online</w:t>
      </w:r>
      <w:r w:rsidR="00B60D6E" w:rsidRPr="00F765B0">
        <w:rPr>
          <w:rFonts w:ascii="GTWalsheimProRegular" w:hAnsi="GTWalsheimProRegular" w:cs="Graphik Arabic Regular"/>
          <w:color w:val="595959" w:themeColor="text1" w:themeTint="A6"/>
          <w:sz w:val="24"/>
          <w:szCs w:val="24"/>
        </w:rPr>
        <w:t xml:space="preserve"> using electronic devices such as computers, </w:t>
      </w:r>
      <w:r w:rsidR="00145BD7" w:rsidRPr="00F765B0">
        <w:rPr>
          <w:rFonts w:ascii="GTWalsheimProRegular" w:hAnsi="GTWalsheimProRegular" w:cs="Graphik Arabic Regular"/>
          <w:color w:val="595959" w:themeColor="text1" w:themeTint="A6"/>
          <w:sz w:val="24"/>
          <w:szCs w:val="24"/>
        </w:rPr>
        <w:t>tablets,</w:t>
      </w:r>
      <w:r w:rsidR="00B60D6E" w:rsidRPr="00F765B0">
        <w:rPr>
          <w:rFonts w:ascii="GTWalsheimProRegular" w:hAnsi="GTWalsheimProRegular" w:cs="Graphik Arabic Regular"/>
          <w:color w:val="595959" w:themeColor="text1" w:themeTint="A6"/>
          <w:sz w:val="24"/>
          <w:szCs w:val="24"/>
        </w:rPr>
        <w:t xml:space="preserve"> and smart phones typically by sharing</w:t>
      </w:r>
      <w:r w:rsidR="00FE01FB" w:rsidRPr="00F765B0">
        <w:rPr>
          <w:rFonts w:ascii="GTWalsheimProRegular" w:hAnsi="GTWalsheimProRegular" w:cs="Graphik Arabic Regular"/>
          <w:color w:val="595959" w:themeColor="text1" w:themeTint="A6"/>
          <w:sz w:val="24"/>
          <w:szCs w:val="24"/>
        </w:rPr>
        <w:t>/</w:t>
      </w:r>
      <w:r w:rsidR="00B60D6E" w:rsidRPr="00F765B0">
        <w:rPr>
          <w:rFonts w:ascii="GTWalsheimProRegular" w:hAnsi="GTWalsheimProRegular" w:cs="Graphik Arabic Regular"/>
          <w:color w:val="595959" w:themeColor="text1" w:themeTint="A6"/>
          <w:sz w:val="24"/>
          <w:szCs w:val="24"/>
        </w:rPr>
        <w:t>sending true or false comments or pictures/videos</w:t>
      </w:r>
      <w:r w:rsidRPr="00F765B0">
        <w:rPr>
          <w:rFonts w:ascii="GTWalsheimProRegular" w:hAnsi="GTWalsheimProRegular" w:cs="Graphik Arabic Regular"/>
          <w:color w:val="595959" w:themeColor="text1" w:themeTint="A6"/>
          <w:sz w:val="24"/>
          <w:szCs w:val="24"/>
        </w:rPr>
        <w:t xml:space="preserve">. Online bullying can follow the bullied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wherever they go</w:t>
      </w:r>
      <w:r w:rsidR="00B60D6E" w:rsidRPr="00F765B0">
        <w:rPr>
          <w:rFonts w:ascii="GTWalsheimProRegular" w:hAnsi="GTWalsheimProRegular" w:cs="Graphik Arabic Regular"/>
          <w:color w:val="595959" w:themeColor="text1" w:themeTint="A6"/>
          <w:sz w:val="24"/>
          <w:szCs w:val="24"/>
        </w:rPr>
        <w:t xml:space="preserve"> and usually spreads beyond the initial perpetrator as</w:t>
      </w:r>
      <w:r w:rsidRPr="00F765B0">
        <w:rPr>
          <w:rFonts w:ascii="GTWalsheimProRegular" w:hAnsi="GTWalsheimProRegular" w:cs="Graphik Arabic Regular"/>
          <w:color w:val="595959" w:themeColor="text1" w:themeTint="A6"/>
          <w:sz w:val="24"/>
          <w:szCs w:val="24"/>
        </w:rPr>
        <w:t xml:space="preserve"> it has a wider reach than bullying in the real world, via social networks and mobile phones.</w:t>
      </w:r>
    </w:p>
    <w:bookmarkEnd w:id="30"/>
    <w:p w14:paraId="723A0E33" w14:textId="77777777" w:rsidR="001F4C87" w:rsidRPr="00F765B0" w:rsidRDefault="001F4C87" w:rsidP="000A5843">
      <w:pPr>
        <w:rPr>
          <w:rFonts w:ascii="GTWalsheimProRegular" w:hAnsi="GTWalsheimProRegular" w:cs="Graphik Arabic Regular"/>
          <w:color w:val="595959" w:themeColor="text1" w:themeTint="A6"/>
          <w:sz w:val="24"/>
          <w:szCs w:val="24"/>
          <w:u w:val="single"/>
        </w:rPr>
      </w:pPr>
    </w:p>
    <w:p w14:paraId="383FB99B" w14:textId="77777777" w:rsidR="00D714E9" w:rsidRPr="00F765B0" w:rsidRDefault="00D714E9" w:rsidP="000A5843">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Examples include:</w:t>
      </w:r>
    </w:p>
    <w:p w14:paraId="7FC04B8B" w14:textId="45BFB1EE"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Impersonating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on the internet and posting content on </w:t>
      </w:r>
      <w:r w:rsidR="00053555" w:rsidRPr="00F765B0">
        <w:rPr>
          <w:rFonts w:ascii="GTWalsheimProRegular" w:hAnsi="GTWalsheimProRegular" w:cs="Graphik Arabic Regular"/>
          <w:color w:val="595959" w:themeColor="text1" w:themeTint="A6"/>
          <w:sz w:val="24"/>
          <w:szCs w:val="24"/>
        </w:rPr>
        <w:t>their</w:t>
      </w:r>
      <w:r w:rsidRPr="00F765B0">
        <w:rPr>
          <w:rFonts w:ascii="GTWalsheimProRegular" w:hAnsi="GTWalsheimProRegular" w:cs="Graphik Arabic Regular"/>
          <w:color w:val="595959" w:themeColor="text1" w:themeTint="A6"/>
          <w:sz w:val="24"/>
          <w:szCs w:val="24"/>
        </w:rPr>
        <w:t xml:space="preserve"> behalf, to embarrass or cause trouble to </w:t>
      </w:r>
      <w:r w:rsidR="00053555" w:rsidRPr="00F765B0">
        <w:rPr>
          <w:rFonts w:ascii="GTWalsheimProRegular" w:hAnsi="GTWalsheimProRegular" w:cs="Graphik Arabic Regular"/>
          <w:color w:val="595959" w:themeColor="text1" w:themeTint="A6"/>
          <w:sz w:val="24"/>
          <w:szCs w:val="24"/>
        </w:rPr>
        <w:t>them</w:t>
      </w:r>
      <w:r w:rsidRPr="00F765B0">
        <w:rPr>
          <w:rFonts w:ascii="GTWalsheimProRegular" w:hAnsi="GTWalsheimProRegular" w:cs="Graphik Arabic Regular"/>
          <w:color w:val="595959" w:themeColor="text1" w:themeTint="A6"/>
          <w:sz w:val="24"/>
          <w:szCs w:val="24"/>
        </w:rPr>
        <w:t xml:space="preserve"> </w:t>
      </w:r>
    </w:p>
    <w:p w14:paraId="0F1F0457" w14:textId="06D2D068"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Sending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threatening or abusive text messages or messages on social networks (incl. grooming via online gaming)</w:t>
      </w:r>
    </w:p>
    <w:p w14:paraId="33F6465D" w14:textId="58C6ADF0" w:rsidR="00D714E9" w:rsidRPr="00F765B0" w:rsidRDefault="00D714E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Creating and posting inappropriate and embarrassing photos and videos, and shaming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online</w:t>
      </w:r>
    </w:p>
    <w:p w14:paraId="09F61F93" w14:textId="5E8AFF7F" w:rsidR="00D714E9" w:rsidRPr="00F765B0" w:rsidRDefault="003C73B4"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Setting up</w:t>
      </w:r>
      <w:r w:rsidR="00D714E9" w:rsidRPr="00F765B0">
        <w:rPr>
          <w:rFonts w:ascii="GTWalsheimProRegular" w:hAnsi="GTWalsheimProRegular" w:cs="Graphik Arabic Regular"/>
          <w:color w:val="595959" w:themeColor="text1" w:themeTint="A6"/>
          <w:sz w:val="24"/>
          <w:szCs w:val="24"/>
        </w:rPr>
        <w:t xml:space="preserve"> hate sites or groups about a </w:t>
      </w:r>
      <w:r w:rsidR="00775E62" w:rsidRPr="00F765B0">
        <w:rPr>
          <w:rFonts w:ascii="GTWalsheimProRegular" w:hAnsi="GTWalsheimProRegular" w:cs="Graphik Arabic Regular"/>
          <w:color w:val="595959" w:themeColor="text1" w:themeTint="A6"/>
          <w:sz w:val="24"/>
          <w:szCs w:val="24"/>
        </w:rPr>
        <w:t>child</w:t>
      </w:r>
      <w:r w:rsidR="00D714E9" w:rsidRPr="00F765B0">
        <w:rPr>
          <w:rFonts w:ascii="GTWalsheimProRegular" w:hAnsi="GTWalsheimProRegular" w:cs="Graphik Arabic Regular"/>
          <w:color w:val="595959" w:themeColor="text1" w:themeTint="A6"/>
          <w:sz w:val="24"/>
          <w:szCs w:val="24"/>
        </w:rPr>
        <w:t xml:space="preserve">, and voting for or against a </w:t>
      </w:r>
      <w:r w:rsidR="00EC4B82" w:rsidRPr="00F765B0">
        <w:rPr>
          <w:rFonts w:ascii="GTWalsheimProRegular" w:hAnsi="GTWalsheimProRegular" w:cs="Graphik Arabic Regular"/>
          <w:color w:val="595959" w:themeColor="text1" w:themeTint="A6"/>
          <w:sz w:val="24"/>
          <w:szCs w:val="24"/>
        </w:rPr>
        <w:t xml:space="preserve">child </w:t>
      </w:r>
      <w:r w:rsidR="00D714E9" w:rsidRPr="00F765B0">
        <w:rPr>
          <w:rFonts w:ascii="GTWalsheimProRegular" w:hAnsi="GTWalsheimProRegular" w:cs="Graphik Arabic Regular"/>
          <w:color w:val="595959" w:themeColor="text1" w:themeTint="A6"/>
          <w:sz w:val="24"/>
          <w:szCs w:val="24"/>
        </w:rPr>
        <w:t xml:space="preserve">in abusive polls </w:t>
      </w:r>
    </w:p>
    <w:p w14:paraId="758EC91E" w14:textId="582F067B" w:rsidR="0065491D" w:rsidRPr="00F765B0" w:rsidRDefault="0065491D" w:rsidP="000A5843">
      <w:pPr>
        <w:overflowPunct/>
        <w:autoSpaceDE/>
        <w:autoSpaceDN/>
        <w:adjustRightInd/>
        <w:textAlignment w:val="auto"/>
        <w:rPr>
          <w:rFonts w:ascii="GTWalsheimProRegular" w:hAnsi="GTWalsheimProRegular" w:cs="Graphik Arabic Regular"/>
          <w:color w:val="595959" w:themeColor="text1" w:themeTint="A6"/>
          <w:sz w:val="24"/>
          <w:szCs w:val="24"/>
        </w:rPr>
      </w:pPr>
    </w:p>
    <w:p w14:paraId="0B28053F" w14:textId="420259FC" w:rsidR="00BF7207" w:rsidRPr="00F765B0" w:rsidRDefault="00B3357B" w:rsidP="00FC1A8E">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br w:type="page"/>
      </w:r>
    </w:p>
    <w:p w14:paraId="470B0AE0" w14:textId="4DDF81FB" w:rsidR="00D714E9" w:rsidRPr="002A1FA7" w:rsidRDefault="00D714E9" w:rsidP="000A5843">
      <w:pPr>
        <w:pStyle w:val="Heading1"/>
        <w:spacing w:before="0" w:after="0"/>
        <w:rPr>
          <w:rFonts w:ascii="GTWalsheimProRegular" w:hAnsi="GTWalsheimProRegular" w:cs="Graphik Arabic Regular"/>
          <w:color w:val="80B6C6"/>
        </w:rPr>
      </w:pPr>
      <w:bookmarkStart w:id="31" w:name="_Toc56378692"/>
      <w:bookmarkStart w:id="32" w:name="_Toc56378693"/>
      <w:bookmarkStart w:id="33" w:name="_Toc154142498"/>
      <w:bookmarkEnd w:id="31"/>
      <w:bookmarkEnd w:id="32"/>
      <w:r w:rsidRPr="002A1FA7">
        <w:rPr>
          <w:rFonts w:ascii="GTWalsheimProRegular" w:hAnsi="GTWalsheimProRegular" w:cs="Graphik Arabic Regular"/>
          <w:color w:val="80B6C6"/>
        </w:rPr>
        <w:t xml:space="preserve">Signs, </w:t>
      </w:r>
      <w:r w:rsidR="00145BD7" w:rsidRPr="002A1FA7">
        <w:rPr>
          <w:rFonts w:ascii="GTWalsheimProRegular" w:hAnsi="GTWalsheimProRegular" w:cs="Graphik Arabic Regular"/>
          <w:color w:val="80B6C6"/>
        </w:rPr>
        <w:t>symptoms,</w:t>
      </w:r>
      <w:r w:rsidRPr="002A1FA7">
        <w:rPr>
          <w:rFonts w:ascii="GTWalsheimProRegular" w:hAnsi="GTWalsheimProRegular" w:cs="Graphik Arabic Regular"/>
          <w:color w:val="80B6C6"/>
        </w:rPr>
        <w:t xml:space="preserve"> and </w:t>
      </w:r>
      <w:r w:rsidRPr="002A1FA7">
        <w:rPr>
          <w:rFonts w:ascii="GTWalsheimProRegular" w:hAnsi="GTWalsheimProRegular" w:cs="Graphik Arabic Regular"/>
          <w:color w:val="80B6C6"/>
          <w:lang w:val="en-US"/>
        </w:rPr>
        <w:t>behaviors</w:t>
      </w:r>
      <w:r w:rsidRPr="002A1FA7">
        <w:rPr>
          <w:rFonts w:ascii="GTWalsheimProRegular" w:hAnsi="GTWalsheimProRegular" w:cs="Graphik Arabic Regular"/>
          <w:color w:val="80B6C6"/>
        </w:rPr>
        <w:t xml:space="preserve"> indicative of </w:t>
      </w:r>
      <w:r w:rsidR="00EC4B82" w:rsidRPr="002A1FA7">
        <w:rPr>
          <w:rFonts w:ascii="GTWalsheimProRegular" w:hAnsi="GTWalsheimProRegular" w:cs="Graphik Arabic Regular"/>
          <w:color w:val="80B6C6"/>
        </w:rPr>
        <w:t xml:space="preserve">child </w:t>
      </w:r>
      <w:r w:rsidRPr="002A1FA7">
        <w:rPr>
          <w:rFonts w:ascii="GTWalsheimProRegular" w:hAnsi="GTWalsheimProRegular" w:cs="Graphik Arabic Regular"/>
          <w:color w:val="80B6C6"/>
        </w:rPr>
        <w:t>maltreatment</w:t>
      </w:r>
      <w:bookmarkEnd w:id="33"/>
    </w:p>
    <w:p w14:paraId="0DAD0F2A" w14:textId="003B889A" w:rsidR="00D714E9" w:rsidRPr="00F765B0" w:rsidRDefault="00D64FBD" w:rsidP="00721885">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Selected examples</w:t>
      </w:r>
      <w:r w:rsidR="00027D59" w:rsidRPr="00F765B0">
        <w:rPr>
          <w:rFonts w:ascii="GTWalsheimProRegular" w:hAnsi="GTWalsheimProRegular" w:cs="Graphik Arabic Regular"/>
          <w:color w:val="595959" w:themeColor="text1" w:themeTint="A6"/>
          <w:sz w:val="24"/>
          <w:szCs w:val="24"/>
        </w:rPr>
        <w:t xml:space="preserve"> of physical, </w:t>
      </w:r>
      <w:r w:rsidR="00145BD7" w:rsidRPr="00F765B0">
        <w:rPr>
          <w:rFonts w:ascii="GTWalsheimProRegular" w:hAnsi="GTWalsheimProRegular" w:cs="Graphik Arabic Regular"/>
          <w:color w:val="595959" w:themeColor="text1" w:themeTint="A6"/>
          <w:sz w:val="24"/>
          <w:szCs w:val="24"/>
        </w:rPr>
        <w:t>emotional,</w:t>
      </w:r>
      <w:r w:rsidR="00027D59" w:rsidRPr="00F765B0">
        <w:rPr>
          <w:rFonts w:ascii="GTWalsheimProRegular" w:hAnsi="GTWalsheimProRegular" w:cs="Graphik Arabic Regular"/>
          <w:color w:val="595959" w:themeColor="text1" w:themeTint="A6"/>
          <w:sz w:val="24"/>
          <w:szCs w:val="24"/>
        </w:rPr>
        <w:t xml:space="preserve"> and social behaviors of the </w:t>
      </w:r>
      <w:r w:rsidR="00EC4B82" w:rsidRPr="00F765B0">
        <w:rPr>
          <w:rFonts w:ascii="GTWalsheimProRegular" w:hAnsi="GTWalsheimProRegular" w:cs="Graphik Arabic Regular"/>
          <w:color w:val="595959" w:themeColor="text1" w:themeTint="A6"/>
          <w:sz w:val="24"/>
          <w:szCs w:val="24"/>
        </w:rPr>
        <w:t xml:space="preserve">child </w:t>
      </w:r>
      <w:r w:rsidR="00027D59" w:rsidRPr="00F765B0">
        <w:rPr>
          <w:rFonts w:ascii="GTWalsheimProRegular" w:hAnsi="GTWalsheimProRegular" w:cs="Graphik Arabic Regular"/>
          <w:color w:val="595959" w:themeColor="text1" w:themeTint="A6"/>
          <w:sz w:val="24"/>
          <w:szCs w:val="24"/>
        </w:rPr>
        <w:t xml:space="preserve">that are indicative of maltreatment are highlighted below. </w:t>
      </w:r>
    </w:p>
    <w:p w14:paraId="77A54936" w14:textId="77777777" w:rsidR="004202EE" w:rsidRPr="00F765B0" w:rsidRDefault="004202EE" w:rsidP="00721885">
      <w:pPr>
        <w:rPr>
          <w:rFonts w:ascii="GTWalsheimProRegular" w:hAnsi="GTWalsheimProRegular" w:cs="Graphik Arabic Regular"/>
          <w:color w:val="595959" w:themeColor="text1" w:themeTint="A6"/>
          <w:sz w:val="24"/>
          <w:szCs w:val="24"/>
        </w:rPr>
      </w:pPr>
    </w:p>
    <w:p w14:paraId="1CFC862F" w14:textId="1C9D00BC" w:rsidR="00666F02" w:rsidRPr="00870F78" w:rsidRDefault="00666F02" w:rsidP="000A5843">
      <w:pPr>
        <w:pStyle w:val="Heading2"/>
        <w:spacing w:before="0"/>
        <w:rPr>
          <w:rFonts w:ascii="GTWalsheimProRegular" w:hAnsi="GTWalsheimProRegular" w:cs="Graphik Arabic Regular"/>
          <w:color w:val="FAAD74"/>
        </w:rPr>
      </w:pPr>
      <w:bookmarkStart w:id="34" w:name="_Toc154142499"/>
      <w:r w:rsidRPr="00870F78">
        <w:rPr>
          <w:rFonts w:ascii="GTWalsheimProRegular" w:hAnsi="GTWalsheimProRegular" w:cs="Graphik Arabic Regular"/>
          <w:color w:val="FAAD74"/>
        </w:rPr>
        <w:t>Signs of physical abuse</w:t>
      </w:r>
      <w:bookmarkEnd w:id="34"/>
    </w:p>
    <w:p w14:paraId="4E31E205" w14:textId="77777777" w:rsidR="00617A21" w:rsidRPr="00F765B0" w:rsidRDefault="00617A21" w:rsidP="00617A21">
      <w:pPr>
        <w:rPr>
          <w:rFonts w:ascii="GTWalsheimProRegular" w:hAnsi="GTWalsheimProRegular"/>
        </w:rPr>
      </w:pPr>
    </w:p>
    <w:p w14:paraId="0AFD0BAA" w14:textId="4C2CD60E" w:rsidR="00666F02" w:rsidRPr="00F765B0" w:rsidRDefault="00617A21" w:rsidP="00617A21">
      <w:pPr>
        <w:jc w:val="center"/>
        <w:rPr>
          <w:rFonts w:ascii="GTWalsheimProRegular" w:hAnsi="GTWalsheimProRegular"/>
        </w:rPr>
      </w:pPr>
      <w:r w:rsidRPr="00F765B0">
        <w:rPr>
          <w:rFonts w:ascii="GTWalsheimProRegular" w:hAnsi="GTWalsheimProRegular"/>
          <w:noProof/>
        </w:rPr>
        <w:drawing>
          <wp:inline distT="0" distB="0" distL="0" distR="0" wp14:anchorId="13ECFC7C" wp14:editId="22B1DDF7">
            <wp:extent cx="8229600" cy="3673649"/>
            <wp:effectExtent l="0" t="0" r="0" b="317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5"/>
                    <a:srcRect l="3025" t="9806" r="4099" b="16487"/>
                    <a:stretch/>
                  </pic:blipFill>
                  <pic:spPr bwMode="auto">
                    <a:xfrm>
                      <a:off x="0" y="0"/>
                      <a:ext cx="8229600" cy="3673649"/>
                    </a:xfrm>
                    <a:prstGeom prst="rect">
                      <a:avLst/>
                    </a:prstGeom>
                    <a:ln>
                      <a:noFill/>
                    </a:ln>
                    <a:extLst>
                      <a:ext uri="{53640926-AAD7-44D8-BBD7-CCE9431645EC}">
                        <a14:shadowObscured xmlns:a14="http://schemas.microsoft.com/office/drawing/2010/main"/>
                      </a:ext>
                    </a:extLst>
                  </pic:spPr>
                </pic:pic>
              </a:graphicData>
            </a:graphic>
          </wp:inline>
        </w:drawing>
      </w:r>
    </w:p>
    <w:p w14:paraId="28B537D9" w14:textId="77777777" w:rsidR="00AC469D" w:rsidRPr="00F765B0" w:rsidRDefault="00AC469D" w:rsidP="000A5843">
      <w:pPr>
        <w:jc w:val="center"/>
        <w:rPr>
          <w:rFonts w:ascii="GTWalsheimProRegular" w:hAnsi="GTWalsheimProRegular" w:cs="Graphik Arabic Regular"/>
          <w:color w:val="595959" w:themeColor="text1" w:themeTint="A6"/>
          <w:sz w:val="24"/>
          <w:szCs w:val="24"/>
          <w:u w:val="single"/>
        </w:rPr>
      </w:pPr>
    </w:p>
    <w:p w14:paraId="4B2C576C" w14:textId="195DF55D" w:rsidR="00AC469D" w:rsidRPr="00F765B0" w:rsidRDefault="00AC469D" w:rsidP="000A5843">
      <w:pPr>
        <w:jc w:val="center"/>
        <w:rPr>
          <w:rFonts w:ascii="GTWalsheimProRegular" w:hAnsi="GTWalsheimProRegular" w:cs="Graphik Arabic Regular"/>
          <w:color w:val="595959" w:themeColor="text1" w:themeTint="A6"/>
          <w:sz w:val="24"/>
          <w:szCs w:val="24"/>
          <w:u w:val="single"/>
        </w:rPr>
      </w:pPr>
    </w:p>
    <w:p w14:paraId="449AC275" w14:textId="35E20AA0" w:rsidR="00B3357B" w:rsidRPr="00F765B0" w:rsidRDefault="00B3357B" w:rsidP="000A5843">
      <w:pPr>
        <w:jc w:val="center"/>
        <w:rPr>
          <w:rFonts w:ascii="GTWalsheimProRegular" w:hAnsi="GTWalsheimProRegular" w:cs="Graphik Arabic Regular"/>
          <w:color w:val="595959" w:themeColor="text1" w:themeTint="A6"/>
          <w:sz w:val="24"/>
          <w:szCs w:val="24"/>
          <w:u w:val="single"/>
        </w:rPr>
      </w:pPr>
    </w:p>
    <w:p w14:paraId="3BBE767D" w14:textId="14D47580" w:rsidR="00B3357B" w:rsidRPr="00F765B0" w:rsidRDefault="00B3357B" w:rsidP="000A5843">
      <w:pPr>
        <w:jc w:val="center"/>
        <w:rPr>
          <w:rFonts w:ascii="GTWalsheimProRegular" w:hAnsi="GTWalsheimProRegular" w:cs="Graphik Arabic Regular"/>
          <w:color w:val="595959" w:themeColor="text1" w:themeTint="A6"/>
          <w:sz w:val="24"/>
          <w:szCs w:val="24"/>
          <w:u w:val="single"/>
        </w:rPr>
      </w:pPr>
    </w:p>
    <w:p w14:paraId="158875F1" w14:textId="77777777" w:rsidR="004202EE" w:rsidRPr="00F765B0" w:rsidRDefault="004202EE" w:rsidP="0064774A">
      <w:pPr>
        <w:rPr>
          <w:rFonts w:ascii="GTWalsheimProRegular" w:hAnsi="GTWalsheimProRegular" w:cs="Graphik Arabic Regular"/>
          <w:color w:val="595959" w:themeColor="text1" w:themeTint="A6"/>
          <w:sz w:val="24"/>
          <w:szCs w:val="24"/>
          <w:u w:val="single"/>
        </w:rPr>
      </w:pPr>
    </w:p>
    <w:p w14:paraId="6EDBA415" w14:textId="10C52344" w:rsidR="00BE5F80" w:rsidRPr="00CB18F9" w:rsidRDefault="00666F02" w:rsidP="00617A21">
      <w:pPr>
        <w:pStyle w:val="Heading2"/>
        <w:spacing w:before="0"/>
        <w:rPr>
          <w:rFonts w:ascii="GTWalsheimProRegular" w:hAnsi="GTWalsheimProRegular" w:cs="Graphik Arabic Regular"/>
          <w:color w:val="FAAD74"/>
        </w:rPr>
      </w:pPr>
      <w:bookmarkStart w:id="35" w:name="_Toc56378709"/>
      <w:bookmarkStart w:id="36" w:name="_Toc154142500"/>
      <w:bookmarkEnd w:id="35"/>
      <w:r w:rsidRPr="00CB18F9">
        <w:rPr>
          <w:rFonts w:ascii="GTWalsheimProRegular" w:hAnsi="GTWalsheimProRegular" w:cs="Graphik Arabic Regular"/>
          <w:color w:val="FAAD74"/>
        </w:rPr>
        <w:t>Signs of sexual abuse</w:t>
      </w:r>
      <w:bookmarkEnd w:id="36"/>
    </w:p>
    <w:p w14:paraId="75E6B267" w14:textId="77777777" w:rsidR="00617A21" w:rsidRPr="00F765B0" w:rsidRDefault="00617A21" w:rsidP="00617A21">
      <w:pPr>
        <w:rPr>
          <w:rFonts w:ascii="GTWalsheimProRegular" w:hAnsi="GTWalsheimProRegular"/>
        </w:rPr>
      </w:pPr>
    </w:p>
    <w:p w14:paraId="7B32AB11" w14:textId="3C6D5E94" w:rsidR="00666F02" w:rsidRPr="00F765B0" w:rsidRDefault="00617A21" w:rsidP="00721885">
      <w:pPr>
        <w:jc w:val="center"/>
        <w:rPr>
          <w:rFonts w:ascii="GTWalsheimProRegular" w:hAnsi="GTWalsheimProRegular" w:cs="Graphik Arabic Regular"/>
          <w:color w:val="595959" w:themeColor="text1" w:themeTint="A6"/>
        </w:rPr>
      </w:pPr>
      <w:r w:rsidRPr="00F765B0">
        <w:rPr>
          <w:rFonts w:ascii="GTWalsheimProRegular" w:hAnsi="GTWalsheimProRegular" w:cs="Graphik Arabic Regular"/>
          <w:noProof/>
          <w:color w:val="595959" w:themeColor="text1" w:themeTint="A6"/>
        </w:rPr>
        <w:drawing>
          <wp:inline distT="0" distB="0" distL="0" distR="0" wp14:anchorId="4AD22716" wp14:editId="1AA4E5CD">
            <wp:extent cx="8229600" cy="365622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srcRect l="3203" t="9806" r="4276" b="17118"/>
                    <a:stretch/>
                  </pic:blipFill>
                  <pic:spPr bwMode="auto">
                    <a:xfrm>
                      <a:off x="0" y="0"/>
                      <a:ext cx="8229600" cy="3656222"/>
                    </a:xfrm>
                    <a:prstGeom prst="rect">
                      <a:avLst/>
                    </a:prstGeom>
                    <a:ln>
                      <a:noFill/>
                    </a:ln>
                    <a:extLst>
                      <a:ext uri="{53640926-AAD7-44D8-BBD7-CCE9431645EC}">
                        <a14:shadowObscured xmlns:a14="http://schemas.microsoft.com/office/drawing/2010/main"/>
                      </a:ext>
                    </a:extLst>
                  </pic:spPr>
                </pic:pic>
              </a:graphicData>
            </a:graphic>
          </wp:inline>
        </w:drawing>
      </w:r>
    </w:p>
    <w:p w14:paraId="61D9ABAD" w14:textId="4B2D9A9C" w:rsidR="00162F6F" w:rsidRPr="00F765B0" w:rsidRDefault="00162F6F" w:rsidP="000A5843">
      <w:pPr>
        <w:jc w:val="center"/>
        <w:rPr>
          <w:rFonts w:ascii="GTWalsheimProRegular" w:hAnsi="GTWalsheimProRegular" w:cs="Graphik Arabic Regular"/>
          <w:color w:val="595959" w:themeColor="text1" w:themeTint="A6"/>
        </w:rPr>
      </w:pPr>
    </w:p>
    <w:p w14:paraId="2F91361A" w14:textId="70D55EB5" w:rsidR="00E62FBB" w:rsidRPr="00F765B0" w:rsidRDefault="00E62FBB" w:rsidP="000A5843">
      <w:pPr>
        <w:jc w:val="center"/>
        <w:rPr>
          <w:rFonts w:ascii="GTWalsheimProRegular" w:hAnsi="GTWalsheimProRegular" w:cs="Graphik Arabic Regular"/>
          <w:color w:val="595959" w:themeColor="text1" w:themeTint="A6"/>
        </w:rPr>
      </w:pPr>
    </w:p>
    <w:p w14:paraId="449F28BC" w14:textId="28EA8C31" w:rsidR="00E62FBB" w:rsidRPr="00F765B0" w:rsidRDefault="00E62FBB" w:rsidP="000A5843">
      <w:pPr>
        <w:jc w:val="center"/>
        <w:rPr>
          <w:rFonts w:ascii="GTWalsheimProRegular" w:hAnsi="GTWalsheimProRegular" w:cs="Graphik Arabic Regular"/>
          <w:color w:val="595959" w:themeColor="text1" w:themeTint="A6"/>
        </w:rPr>
      </w:pPr>
    </w:p>
    <w:p w14:paraId="6C991347" w14:textId="4C8027FC" w:rsidR="00F33586" w:rsidRPr="00F765B0" w:rsidRDefault="00F33586" w:rsidP="0084158C">
      <w:pPr>
        <w:pStyle w:val="ECASOPBody"/>
      </w:pPr>
    </w:p>
    <w:p w14:paraId="6B8ADA97" w14:textId="4B7C7EAD" w:rsidR="001D6446" w:rsidRDefault="001D6446" w:rsidP="0084158C">
      <w:pPr>
        <w:pStyle w:val="ECASOPBody"/>
      </w:pPr>
    </w:p>
    <w:p w14:paraId="75106697" w14:textId="77777777" w:rsidR="00CB18F9" w:rsidRPr="00F765B0" w:rsidRDefault="00CB18F9" w:rsidP="001D6446">
      <w:pPr>
        <w:rPr>
          <w:rFonts w:ascii="GTWalsheimProRegular" w:hAnsi="GTWalsheimProRegular"/>
        </w:rPr>
      </w:pPr>
    </w:p>
    <w:p w14:paraId="02149515" w14:textId="14F0A8C1" w:rsidR="001D6446" w:rsidRPr="00F765B0" w:rsidRDefault="001D6446" w:rsidP="001D6446">
      <w:pPr>
        <w:rPr>
          <w:rFonts w:ascii="GTWalsheimProRegular" w:hAnsi="GTWalsheimProRegular"/>
        </w:rPr>
      </w:pPr>
    </w:p>
    <w:p w14:paraId="6F86AC02" w14:textId="2ECAD562" w:rsidR="001D6446" w:rsidRPr="00F765B0" w:rsidRDefault="001D6446" w:rsidP="001D6446">
      <w:pPr>
        <w:rPr>
          <w:rFonts w:ascii="GTWalsheimProRegular" w:hAnsi="GTWalsheimProRegular"/>
        </w:rPr>
      </w:pPr>
    </w:p>
    <w:p w14:paraId="3668EEA3" w14:textId="77777777" w:rsidR="001D6446" w:rsidRPr="00F765B0" w:rsidRDefault="001D6446" w:rsidP="001D6446">
      <w:pPr>
        <w:rPr>
          <w:rFonts w:ascii="GTWalsheimProRegular" w:hAnsi="GTWalsheimProRegular"/>
        </w:rPr>
      </w:pPr>
    </w:p>
    <w:p w14:paraId="4C2D14EE" w14:textId="27497BDC" w:rsidR="0065491D" w:rsidRPr="00CB18F9" w:rsidRDefault="00666F02" w:rsidP="009838EC">
      <w:pPr>
        <w:pStyle w:val="Heading2"/>
        <w:rPr>
          <w:rFonts w:ascii="GTWalsheimProRegular" w:hAnsi="GTWalsheimProRegular" w:cs="Graphik Arabic Regular"/>
          <w:color w:val="FAAD74"/>
        </w:rPr>
      </w:pPr>
      <w:bookmarkStart w:id="37" w:name="_Toc154142501"/>
      <w:r w:rsidRPr="00CB18F9">
        <w:rPr>
          <w:rFonts w:ascii="GTWalsheimProRegular" w:hAnsi="GTWalsheimProRegular" w:cs="Graphik Arabic Regular"/>
          <w:color w:val="FAAD74"/>
        </w:rPr>
        <w:t>Signs of emotional</w:t>
      </w:r>
      <w:r w:rsidR="00FE01FB" w:rsidRPr="00CB18F9">
        <w:rPr>
          <w:rFonts w:ascii="GTWalsheimProRegular" w:hAnsi="GTWalsheimProRegular" w:cs="Graphik Arabic Regular"/>
          <w:color w:val="FAAD74"/>
        </w:rPr>
        <w:t>/</w:t>
      </w:r>
      <w:r w:rsidRPr="00CB18F9">
        <w:rPr>
          <w:rFonts w:ascii="GTWalsheimProRegular" w:hAnsi="GTWalsheimProRegular" w:cs="Graphik Arabic Regular"/>
          <w:color w:val="FAAD74"/>
        </w:rPr>
        <w:t>psychological abuse</w:t>
      </w:r>
      <w:bookmarkEnd w:id="37"/>
    </w:p>
    <w:p w14:paraId="4921779F" w14:textId="77777777" w:rsidR="009838EC" w:rsidRPr="00F765B0" w:rsidRDefault="009838EC" w:rsidP="009838EC">
      <w:pPr>
        <w:rPr>
          <w:rFonts w:ascii="GTWalsheimProRegular" w:hAnsi="GTWalsheimProRegular"/>
        </w:rPr>
      </w:pPr>
    </w:p>
    <w:p w14:paraId="15BC0759" w14:textId="52475AB3" w:rsidR="00666F02" w:rsidRPr="00F765B0" w:rsidRDefault="009838EC" w:rsidP="00721885">
      <w:pPr>
        <w:jc w:val="cente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noProof/>
          <w:color w:val="595959" w:themeColor="text1" w:themeTint="A6"/>
          <w:sz w:val="24"/>
          <w:szCs w:val="24"/>
        </w:rPr>
        <w:drawing>
          <wp:inline distT="0" distB="0" distL="0" distR="0" wp14:anchorId="166F6E87" wp14:editId="1AF0930D">
            <wp:extent cx="8228432" cy="3626069"/>
            <wp:effectExtent l="0" t="0" r="127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rotWithShape="1">
                    <a:blip r:embed="rId17"/>
                    <a:srcRect l="3025" t="10122" r="4091" b="17110"/>
                    <a:stretch/>
                  </pic:blipFill>
                  <pic:spPr bwMode="auto">
                    <a:xfrm>
                      <a:off x="0" y="0"/>
                      <a:ext cx="8228432" cy="3626069"/>
                    </a:xfrm>
                    <a:prstGeom prst="rect">
                      <a:avLst/>
                    </a:prstGeom>
                    <a:ln>
                      <a:noFill/>
                    </a:ln>
                    <a:extLst>
                      <a:ext uri="{53640926-AAD7-44D8-BBD7-CCE9431645EC}">
                        <a14:shadowObscured xmlns:a14="http://schemas.microsoft.com/office/drawing/2010/main"/>
                      </a:ext>
                    </a:extLst>
                  </pic:spPr>
                </pic:pic>
              </a:graphicData>
            </a:graphic>
          </wp:inline>
        </w:drawing>
      </w:r>
    </w:p>
    <w:p w14:paraId="260A78A6" w14:textId="09824BE6" w:rsidR="00666F02" w:rsidRPr="00CB18F9" w:rsidRDefault="002036B2" w:rsidP="009838EC">
      <w:pPr>
        <w:pStyle w:val="Heading2"/>
        <w:spacing w:before="0"/>
        <w:rPr>
          <w:rFonts w:ascii="GTWalsheimProRegular" w:hAnsi="GTWalsheimProRegular" w:cs="Graphik Arabic Regular"/>
          <w:color w:val="FAAD74"/>
        </w:rPr>
      </w:pPr>
      <w:r w:rsidRPr="00CB18F9">
        <w:rPr>
          <w:rFonts w:ascii="GTWalsheimProRegular" w:hAnsi="GTWalsheimProRegular" w:cs="Graphik Arabic Regular"/>
          <w:color w:val="FAAD74"/>
        </w:rPr>
        <w:br w:type="page"/>
      </w:r>
      <w:bookmarkStart w:id="38" w:name="_Toc55497543"/>
      <w:bookmarkStart w:id="39" w:name="_Toc56378726"/>
      <w:bookmarkStart w:id="40" w:name="_Toc56378727"/>
      <w:bookmarkStart w:id="41" w:name="_Toc56378728"/>
      <w:bookmarkStart w:id="42" w:name="_Toc56378729"/>
      <w:bookmarkStart w:id="43" w:name="_Toc56378730"/>
      <w:bookmarkStart w:id="44" w:name="_Toc56378731"/>
      <w:bookmarkStart w:id="45" w:name="_Toc56378732"/>
      <w:bookmarkStart w:id="46" w:name="_Toc56378733"/>
      <w:bookmarkStart w:id="47" w:name="_Toc56378734"/>
      <w:bookmarkStart w:id="48" w:name="_Toc56378735"/>
      <w:bookmarkStart w:id="49" w:name="_Toc56378736"/>
      <w:bookmarkStart w:id="50" w:name="_Toc56378737"/>
      <w:bookmarkStart w:id="51" w:name="_Toc56378738"/>
      <w:bookmarkStart w:id="52" w:name="_Toc56378739"/>
      <w:bookmarkStart w:id="53" w:name="_Toc15414250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666F02" w:rsidRPr="00CB18F9">
        <w:rPr>
          <w:rFonts w:ascii="GTWalsheimProRegular" w:hAnsi="GTWalsheimProRegular" w:cs="Graphik Arabic Regular"/>
          <w:color w:val="FAAD74"/>
        </w:rPr>
        <w:t>Signs of negl</w:t>
      </w:r>
      <w:r w:rsidR="00D363A2" w:rsidRPr="00CB18F9">
        <w:rPr>
          <w:rFonts w:ascii="GTWalsheimProRegular" w:hAnsi="GTWalsheimProRegular" w:cs="Graphik Arabic Regular"/>
          <w:color w:val="FAAD74"/>
        </w:rPr>
        <w:t>ect</w:t>
      </w:r>
      <w:bookmarkEnd w:id="53"/>
    </w:p>
    <w:p w14:paraId="0C5C0A1F" w14:textId="77777777" w:rsidR="009838EC" w:rsidRPr="00F765B0" w:rsidRDefault="009838EC" w:rsidP="009838EC">
      <w:pPr>
        <w:rPr>
          <w:rFonts w:ascii="GTWalsheimProRegular" w:hAnsi="GTWalsheimProRegular"/>
        </w:rPr>
      </w:pPr>
    </w:p>
    <w:p w14:paraId="7AC34DF2" w14:textId="7EC20537" w:rsidR="00666F02" w:rsidRPr="00F765B0" w:rsidRDefault="009838EC" w:rsidP="00721885">
      <w:pPr>
        <w:jc w:val="cente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noProof/>
          <w:color w:val="595959" w:themeColor="text1" w:themeTint="A6"/>
          <w:sz w:val="24"/>
          <w:szCs w:val="24"/>
        </w:rPr>
        <w:drawing>
          <wp:inline distT="0" distB="0" distL="0" distR="0" wp14:anchorId="744EF867" wp14:editId="462CC47D">
            <wp:extent cx="8229349" cy="3656965"/>
            <wp:effectExtent l="0" t="0" r="635" b="63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rotWithShape="1">
                    <a:blip r:embed="rId18"/>
                    <a:srcRect l="3025" t="9490" r="4086" b="17125"/>
                    <a:stretch/>
                  </pic:blipFill>
                  <pic:spPr bwMode="auto">
                    <a:xfrm>
                      <a:off x="0" y="0"/>
                      <a:ext cx="8230638" cy="3657538"/>
                    </a:xfrm>
                    <a:prstGeom prst="rect">
                      <a:avLst/>
                    </a:prstGeom>
                    <a:ln>
                      <a:noFill/>
                    </a:ln>
                    <a:extLst>
                      <a:ext uri="{53640926-AAD7-44D8-BBD7-CCE9431645EC}">
                        <a14:shadowObscured xmlns:a14="http://schemas.microsoft.com/office/drawing/2010/main"/>
                      </a:ext>
                    </a:extLst>
                  </pic:spPr>
                </pic:pic>
              </a:graphicData>
            </a:graphic>
          </wp:inline>
        </w:drawing>
      </w:r>
    </w:p>
    <w:p w14:paraId="31922E5B" w14:textId="58A4B1FC" w:rsidR="00BE5F80" w:rsidRPr="00F765B0" w:rsidRDefault="00BE5F80" w:rsidP="000A5843">
      <w:pPr>
        <w:rPr>
          <w:rFonts w:ascii="GTWalsheimProRegular" w:hAnsi="GTWalsheimProRegular" w:cs="Graphik Arabic Regular"/>
          <w:color w:val="595959" w:themeColor="text1" w:themeTint="A6"/>
        </w:rPr>
      </w:pPr>
    </w:p>
    <w:p w14:paraId="414CE451" w14:textId="6193E945" w:rsidR="00053555" w:rsidRPr="00F765B0" w:rsidRDefault="00053555" w:rsidP="000A5843">
      <w:pPr>
        <w:rPr>
          <w:rFonts w:ascii="GTWalsheimProRegular" w:hAnsi="GTWalsheimProRegular" w:cs="Graphik Arabic Regular"/>
          <w:color w:val="595959" w:themeColor="text1" w:themeTint="A6"/>
        </w:rPr>
      </w:pPr>
    </w:p>
    <w:p w14:paraId="0268DF6D" w14:textId="0C500688" w:rsidR="00C73E9D" w:rsidRPr="00F765B0" w:rsidRDefault="00C73E9D" w:rsidP="000A5843">
      <w:pPr>
        <w:rPr>
          <w:rFonts w:ascii="GTWalsheimProRegular" w:hAnsi="GTWalsheimProRegular" w:cs="Graphik Arabic Regular"/>
          <w:color w:val="595959" w:themeColor="text1" w:themeTint="A6"/>
        </w:rPr>
      </w:pPr>
    </w:p>
    <w:p w14:paraId="75175025" w14:textId="7C9868E3" w:rsidR="00C73E9D" w:rsidRPr="00F765B0" w:rsidRDefault="00C73E9D" w:rsidP="000A5843">
      <w:pPr>
        <w:rPr>
          <w:rFonts w:ascii="GTWalsheimProRegular" w:hAnsi="GTWalsheimProRegular" w:cs="Graphik Arabic Regular"/>
          <w:color w:val="595959" w:themeColor="text1" w:themeTint="A6"/>
        </w:rPr>
      </w:pPr>
    </w:p>
    <w:p w14:paraId="7DFCCFD0" w14:textId="79C24537" w:rsidR="00C73E9D" w:rsidRPr="00F765B0" w:rsidRDefault="00C73E9D" w:rsidP="000A5843">
      <w:pPr>
        <w:rPr>
          <w:rFonts w:ascii="GTWalsheimProRegular" w:hAnsi="GTWalsheimProRegular" w:cs="Graphik Arabic Regular"/>
          <w:color w:val="595959" w:themeColor="text1" w:themeTint="A6"/>
        </w:rPr>
      </w:pPr>
    </w:p>
    <w:p w14:paraId="2CE642E5" w14:textId="6DA98827" w:rsidR="00C73E9D" w:rsidRPr="00F765B0" w:rsidRDefault="00C73E9D" w:rsidP="000A5843">
      <w:pPr>
        <w:rPr>
          <w:rFonts w:ascii="GTWalsheimProRegular" w:hAnsi="GTWalsheimProRegular" w:cs="Graphik Arabic Regular"/>
          <w:color w:val="595959" w:themeColor="text1" w:themeTint="A6"/>
        </w:rPr>
      </w:pPr>
    </w:p>
    <w:p w14:paraId="1BD934D5" w14:textId="1060E020" w:rsidR="00C73E9D" w:rsidRPr="00F765B0" w:rsidRDefault="00C73E9D" w:rsidP="000A5843">
      <w:pPr>
        <w:rPr>
          <w:rFonts w:ascii="GTWalsheimProRegular" w:hAnsi="GTWalsheimProRegular" w:cs="Graphik Arabic Regular"/>
          <w:color w:val="595959" w:themeColor="text1" w:themeTint="A6"/>
        </w:rPr>
      </w:pPr>
    </w:p>
    <w:p w14:paraId="6F82D6A2" w14:textId="67C96010" w:rsidR="00C73E9D" w:rsidRPr="00F765B0" w:rsidRDefault="00C73E9D" w:rsidP="000A5843">
      <w:pPr>
        <w:rPr>
          <w:rFonts w:ascii="GTWalsheimProRegular" w:hAnsi="GTWalsheimProRegular" w:cs="Graphik Arabic Regular"/>
          <w:color w:val="595959" w:themeColor="text1" w:themeTint="A6"/>
        </w:rPr>
      </w:pPr>
    </w:p>
    <w:p w14:paraId="3377421F" w14:textId="40006F23" w:rsidR="00C73E9D" w:rsidRPr="00F765B0" w:rsidRDefault="00C73E9D" w:rsidP="000A5843">
      <w:pPr>
        <w:rPr>
          <w:rFonts w:ascii="GTWalsheimProRegular" w:hAnsi="GTWalsheimProRegular" w:cs="Graphik Arabic Regular"/>
          <w:color w:val="595959" w:themeColor="text1" w:themeTint="A6"/>
        </w:rPr>
      </w:pPr>
    </w:p>
    <w:p w14:paraId="6BB4603D" w14:textId="40C3D6A1" w:rsidR="00C73E9D" w:rsidRPr="00F765B0" w:rsidRDefault="00C73E9D" w:rsidP="000A5843">
      <w:pPr>
        <w:rPr>
          <w:rFonts w:ascii="GTWalsheimProRegular" w:hAnsi="GTWalsheimProRegular" w:cs="Graphik Arabic Regular"/>
          <w:color w:val="595959" w:themeColor="text1" w:themeTint="A6"/>
        </w:rPr>
      </w:pPr>
    </w:p>
    <w:p w14:paraId="2502E51A" w14:textId="77777777" w:rsidR="00C73E9D" w:rsidRPr="00F765B0" w:rsidRDefault="00C73E9D" w:rsidP="000A5843">
      <w:pPr>
        <w:rPr>
          <w:rFonts w:ascii="GTWalsheimProRegular" w:hAnsi="GTWalsheimProRegular" w:cs="Graphik Arabic Regular"/>
          <w:color w:val="595959" w:themeColor="text1" w:themeTint="A6"/>
        </w:rPr>
      </w:pPr>
    </w:p>
    <w:p w14:paraId="50093332" w14:textId="51D96D19" w:rsidR="00506F48" w:rsidRPr="00CB18F9" w:rsidRDefault="00506F48" w:rsidP="000A5843">
      <w:pPr>
        <w:pStyle w:val="Heading2"/>
        <w:spacing w:before="0"/>
        <w:rPr>
          <w:rFonts w:ascii="GTWalsheimProRegular" w:hAnsi="GTWalsheimProRegular" w:cs="Graphik Arabic Regular"/>
          <w:color w:val="FAAD74"/>
        </w:rPr>
      </w:pPr>
      <w:bookmarkStart w:id="54" w:name="_Toc56378741"/>
      <w:bookmarkStart w:id="55" w:name="_Toc56378742"/>
      <w:bookmarkStart w:id="56" w:name="_Toc56378743"/>
      <w:bookmarkStart w:id="57" w:name="_Toc56378744"/>
      <w:bookmarkStart w:id="58" w:name="_Toc56378745"/>
      <w:bookmarkStart w:id="59" w:name="_Toc56378746"/>
      <w:bookmarkStart w:id="60" w:name="_Toc56378747"/>
      <w:bookmarkStart w:id="61" w:name="_Toc56378748"/>
      <w:bookmarkStart w:id="62" w:name="_Toc56378749"/>
      <w:bookmarkStart w:id="63" w:name="_Toc56378750"/>
      <w:bookmarkStart w:id="64" w:name="_Toc56378751"/>
      <w:bookmarkStart w:id="65" w:name="_Toc56378752"/>
      <w:bookmarkStart w:id="66" w:name="_Toc56378753"/>
      <w:bookmarkStart w:id="67" w:name="_Toc56378754"/>
      <w:bookmarkStart w:id="68" w:name="_Toc15414250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CB18F9">
        <w:rPr>
          <w:rFonts w:ascii="GTWalsheimProRegular" w:hAnsi="GTWalsheimProRegular" w:cs="Graphik Arabic Regular"/>
          <w:color w:val="FAAD74"/>
        </w:rPr>
        <w:t>Signs of exploitation</w:t>
      </w:r>
      <w:bookmarkEnd w:id="68"/>
      <w:r w:rsidRPr="00CB18F9">
        <w:rPr>
          <w:rFonts w:ascii="GTWalsheimProRegular" w:hAnsi="GTWalsheimProRegular" w:cs="Graphik Arabic Regular"/>
          <w:color w:val="FAAD74"/>
        </w:rPr>
        <w:t xml:space="preserve"> </w:t>
      </w:r>
    </w:p>
    <w:p w14:paraId="1D3B4AA6" w14:textId="77777777" w:rsidR="000D6ECA" w:rsidRPr="00F765B0" w:rsidRDefault="000D6ECA" w:rsidP="00816405">
      <w:pPr>
        <w:rPr>
          <w:rFonts w:ascii="GTWalsheimProRegular" w:hAnsi="GTWalsheimProRegular"/>
        </w:rPr>
      </w:pPr>
    </w:p>
    <w:p w14:paraId="2854F906" w14:textId="666787F1" w:rsidR="00D714E9" w:rsidRPr="00F765B0" w:rsidRDefault="00D714E9" w:rsidP="00721885">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Sexual </w:t>
      </w:r>
      <w:r w:rsidR="00061E17" w:rsidRPr="00F765B0">
        <w:rPr>
          <w:rFonts w:ascii="GTWalsheimProRegular" w:hAnsi="GTWalsheimProRegular" w:cs="Graphik Arabic Regular"/>
          <w:color w:val="595959" w:themeColor="text1" w:themeTint="A6"/>
          <w:sz w:val="24"/>
          <w:szCs w:val="24"/>
        </w:rPr>
        <w:t>e</w:t>
      </w:r>
      <w:r w:rsidRPr="00F765B0">
        <w:rPr>
          <w:rFonts w:ascii="GTWalsheimProRegular" w:hAnsi="GTWalsheimProRegular" w:cs="Graphik Arabic Regular"/>
          <w:color w:val="595959" w:themeColor="text1" w:themeTint="A6"/>
          <w:sz w:val="24"/>
          <w:szCs w:val="24"/>
        </w:rPr>
        <w:t>xploitation</w:t>
      </w:r>
    </w:p>
    <w:p w14:paraId="5EE22AE7" w14:textId="77777777" w:rsidR="00506F48" w:rsidRPr="00F765B0" w:rsidRDefault="00506F48" w:rsidP="00BF7207">
      <w:pPr>
        <w:rPr>
          <w:rFonts w:ascii="GTWalsheimProRegular" w:hAnsi="GTWalsheimProRegular" w:cs="Graphik Arabic Regular"/>
          <w:color w:val="595959" w:themeColor="text1" w:themeTint="A6"/>
          <w:sz w:val="24"/>
          <w:szCs w:val="24"/>
        </w:rPr>
      </w:pPr>
    </w:p>
    <w:p w14:paraId="63B093B3" w14:textId="07A8F3DE" w:rsidR="00CF2953" w:rsidRPr="00F765B0" w:rsidRDefault="001444DE" w:rsidP="00B3357B">
      <w:pPr>
        <w:jc w:val="cente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noProof/>
          <w:color w:val="595959" w:themeColor="text1" w:themeTint="A6"/>
        </w:rPr>
        <w:drawing>
          <wp:inline distT="0" distB="0" distL="0" distR="0" wp14:anchorId="77A0535A" wp14:editId="71FC2331">
            <wp:extent cx="8229600" cy="366268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rotWithShape="1">
                    <a:blip r:embed="rId19"/>
                    <a:srcRect l="3121" t="9386" r="3868" b="17013"/>
                    <a:stretch/>
                  </pic:blipFill>
                  <pic:spPr bwMode="auto">
                    <a:xfrm>
                      <a:off x="0" y="0"/>
                      <a:ext cx="8229600" cy="3662680"/>
                    </a:xfrm>
                    <a:prstGeom prst="rect">
                      <a:avLst/>
                    </a:prstGeom>
                    <a:ln>
                      <a:noFill/>
                    </a:ln>
                    <a:extLst>
                      <a:ext uri="{53640926-AAD7-44D8-BBD7-CCE9431645EC}">
                        <a14:shadowObscured xmlns:a14="http://schemas.microsoft.com/office/drawing/2010/main"/>
                      </a:ext>
                    </a:extLst>
                  </pic:spPr>
                </pic:pic>
              </a:graphicData>
            </a:graphic>
          </wp:inline>
        </w:drawing>
      </w:r>
    </w:p>
    <w:p w14:paraId="5116A269" w14:textId="77777777" w:rsidR="00C73E9D" w:rsidRPr="00F765B0" w:rsidRDefault="00C73E9D" w:rsidP="007779E5">
      <w:pPr>
        <w:rPr>
          <w:rFonts w:ascii="GTWalsheimProRegular" w:hAnsi="GTWalsheimProRegular" w:cs="Graphik Arabic Regular"/>
          <w:color w:val="595959" w:themeColor="text1" w:themeTint="A6"/>
          <w:sz w:val="24"/>
          <w:szCs w:val="24"/>
        </w:rPr>
      </w:pPr>
    </w:p>
    <w:p w14:paraId="6FB617DD" w14:textId="77777777" w:rsidR="00C73E9D" w:rsidRPr="00F765B0" w:rsidRDefault="00C73E9D" w:rsidP="007779E5">
      <w:pPr>
        <w:rPr>
          <w:rFonts w:ascii="GTWalsheimProRegular" w:hAnsi="GTWalsheimProRegular" w:cs="Graphik Arabic Regular"/>
          <w:color w:val="595959" w:themeColor="text1" w:themeTint="A6"/>
          <w:sz w:val="24"/>
          <w:szCs w:val="24"/>
        </w:rPr>
      </w:pPr>
    </w:p>
    <w:p w14:paraId="213642EF" w14:textId="77777777" w:rsidR="00C73E9D" w:rsidRPr="00F765B0" w:rsidRDefault="00C73E9D" w:rsidP="007779E5">
      <w:pPr>
        <w:rPr>
          <w:rFonts w:ascii="GTWalsheimProRegular" w:hAnsi="GTWalsheimProRegular" w:cs="Graphik Arabic Regular"/>
          <w:color w:val="595959" w:themeColor="text1" w:themeTint="A6"/>
          <w:sz w:val="24"/>
          <w:szCs w:val="24"/>
        </w:rPr>
      </w:pPr>
    </w:p>
    <w:p w14:paraId="1452CBB8" w14:textId="77777777" w:rsidR="00C73E9D" w:rsidRPr="00F765B0" w:rsidRDefault="00C73E9D" w:rsidP="007779E5">
      <w:pPr>
        <w:rPr>
          <w:rFonts w:ascii="GTWalsheimProRegular" w:hAnsi="GTWalsheimProRegular" w:cs="Graphik Arabic Regular"/>
          <w:color w:val="595959" w:themeColor="text1" w:themeTint="A6"/>
          <w:sz w:val="24"/>
          <w:szCs w:val="24"/>
        </w:rPr>
      </w:pPr>
    </w:p>
    <w:p w14:paraId="7E1B7FA7" w14:textId="77777777" w:rsidR="00C73E9D" w:rsidRPr="00F765B0" w:rsidRDefault="00C73E9D" w:rsidP="007779E5">
      <w:pPr>
        <w:rPr>
          <w:rFonts w:ascii="GTWalsheimProRegular" w:hAnsi="GTWalsheimProRegular" w:cs="Graphik Arabic Regular"/>
          <w:color w:val="595959" w:themeColor="text1" w:themeTint="A6"/>
          <w:sz w:val="24"/>
          <w:szCs w:val="24"/>
        </w:rPr>
      </w:pPr>
    </w:p>
    <w:p w14:paraId="30446A47" w14:textId="77777777" w:rsidR="00C73E9D" w:rsidRDefault="00C73E9D" w:rsidP="007779E5">
      <w:pPr>
        <w:rPr>
          <w:rFonts w:ascii="GTWalsheimProRegular" w:hAnsi="GTWalsheimProRegular" w:cs="Graphik Arabic Regular"/>
          <w:color w:val="595959" w:themeColor="text1" w:themeTint="A6"/>
          <w:sz w:val="24"/>
          <w:szCs w:val="24"/>
        </w:rPr>
      </w:pPr>
    </w:p>
    <w:p w14:paraId="5F5DAAD7" w14:textId="77777777" w:rsidR="000F5812" w:rsidRPr="00F765B0" w:rsidRDefault="000F5812" w:rsidP="007779E5">
      <w:pPr>
        <w:rPr>
          <w:rFonts w:ascii="GTWalsheimProRegular" w:hAnsi="GTWalsheimProRegular" w:cs="Graphik Arabic Regular"/>
          <w:color w:val="595959" w:themeColor="text1" w:themeTint="A6"/>
          <w:sz w:val="24"/>
          <w:szCs w:val="24"/>
        </w:rPr>
      </w:pPr>
    </w:p>
    <w:p w14:paraId="6A99D986" w14:textId="77777777" w:rsidR="00C73E9D" w:rsidRPr="00F765B0" w:rsidRDefault="00C73E9D" w:rsidP="007779E5">
      <w:pPr>
        <w:rPr>
          <w:rFonts w:ascii="GTWalsheimProRegular" w:hAnsi="GTWalsheimProRegular" w:cs="Graphik Arabic Regular"/>
          <w:color w:val="595959" w:themeColor="text1" w:themeTint="A6"/>
          <w:sz w:val="24"/>
          <w:szCs w:val="24"/>
        </w:rPr>
      </w:pPr>
    </w:p>
    <w:p w14:paraId="7E5ABBD6" w14:textId="7157D564" w:rsidR="001444DE" w:rsidRPr="00F765B0" w:rsidRDefault="007779E5" w:rsidP="001444DE">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Economic exploitation</w:t>
      </w:r>
    </w:p>
    <w:p w14:paraId="51A24A0C" w14:textId="77777777" w:rsidR="001444DE" w:rsidRPr="00F765B0" w:rsidRDefault="001444DE" w:rsidP="001444DE">
      <w:pPr>
        <w:rPr>
          <w:rFonts w:ascii="GTWalsheimProRegular" w:hAnsi="GTWalsheimProRegular" w:cs="Graphik Arabic Regular"/>
          <w:color w:val="595959" w:themeColor="text1" w:themeTint="A6"/>
          <w:sz w:val="24"/>
          <w:szCs w:val="24"/>
        </w:rPr>
      </w:pPr>
    </w:p>
    <w:p w14:paraId="6FCEBD21" w14:textId="59FF9DC7" w:rsidR="004B70DD" w:rsidRPr="00F765B0" w:rsidRDefault="001444DE" w:rsidP="001444DE">
      <w:pPr>
        <w:jc w:val="cente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noProof/>
          <w:color w:val="595959" w:themeColor="text1" w:themeTint="A6"/>
        </w:rPr>
        <w:drawing>
          <wp:inline distT="0" distB="0" distL="0" distR="0" wp14:anchorId="605101DF" wp14:editId="44A2EAB0">
            <wp:extent cx="8229600" cy="3623945"/>
            <wp:effectExtent l="0" t="0" r="0" b="0"/>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rotWithShape="1">
                    <a:blip r:embed="rId20"/>
                    <a:srcRect l="3239" t="10026" r="4118" b="17437"/>
                    <a:stretch/>
                  </pic:blipFill>
                  <pic:spPr bwMode="auto">
                    <a:xfrm>
                      <a:off x="0" y="0"/>
                      <a:ext cx="8229600" cy="3623945"/>
                    </a:xfrm>
                    <a:prstGeom prst="rect">
                      <a:avLst/>
                    </a:prstGeom>
                    <a:ln>
                      <a:noFill/>
                    </a:ln>
                    <a:extLst>
                      <a:ext uri="{53640926-AAD7-44D8-BBD7-CCE9431645EC}">
                        <a14:shadowObscured xmlns:a14="http://schemas.microsoft.com/office/drawing/2010/main"/>
                      </a:ext>
                    </a:extLst>
                  </pic:spPr>
                </pic:pic>
              </a:graphicData>
            </a:graphic>
          </wp:inline>
        </w:drawing>
      </w:r>
    </w:p>
    <w:p w14:paraId="6E36ADE5" w14:textId="16CDC272" w:rsidR="001444DE" w:rsidRPr="00F765B0" w:rsidRDefault="001444DE" w:rsidP="001444DE">
      <w:pPr>
        <w:rPr>
          <w:rFonts w:ascii="GTWalsheimProRegular" w:hAnsi="GTWalsheimProRegular" w:cs="Graphik Arabic Regular"/>
          <w:color w:val="595959" w:themeColor="text1" w:themeTint="A6"/>
          <w:sz w:val="24"/>
          <w:szCs w:val="24"/>
        </w:rPr>
      </w:pPr>
    </w:p>
    <w:p w14:paraId="6EA95612" w14:textId="7247F1B5" w:rsidR="001444DE" w:rsidRPr="00F765B0" w:rsidRDefault="001444DE" w:rsidP="001444DE">
      <w:pPr>
        <w:rPr>
          <w:rFonts w:ascii="GTWalsheimProRegular" w:hAnsi="GTWalsheimProRegular" w:cs="Graphik Arabic Regular"/>
          <w:color w:val="595959" w:themeColor="text1" w:themeTint="A6"/>
          <w:sz w:val="24"/>
          <w:szCs w:val="24"/>
        </w:rPr>
      </w:pPr>
    </w:p>
    <w:p w14:paraId="4D10A071" w14:textId="11E7FA47" w:rsidR="001444DE" w:rsidRPr="00F765B0" w:rsidRDefault="001444DE" w:rsidP="001444DE">
      <w:pPr>
        <w:rPr>
          <w:rFonts w:ascii="GTWalsheimProRegular" w:hAnsi="GTWalsheimProRegular" w:cs="Graphik Arabic Regular"/>
          <w:color w:val="595959" w:themeColor="text1" w:themeTint="A6"/>
          <w:sz w:val="24"/>
          <w:szCs w:val="24"/>
        </w:rPr>
      </w:pPr>
    </w:p>
    <w:p w14:paraId="0B792680" w14:textId="7DA05A71" w:rsidR="001444DE" w:rsidRPr="00F765B0" w:rsidRDefault="001444DE" w:rsidP="001444DE">
      <w:pPr>
        <w:rPr>
          <w:rFonts w:ascii="GTWalsheimProRegular" w:hAnsi="GTWalsheimProRegular" w:cs="Graphik Arabic Regular"/>
          <w:color w:val="595959" w:themeColor="text1" w:themeTint="A6"/>
          <w:sz w:val="24"/>
          <w:szCs w:val="24"/>
        </w:rPr>
      </w:pPr>
    </w:p>
    <w:p w14:paraId="0BBAA275" w14:textId="766B9700" w:rsidR="001444DE" w:rsidRPr="00F765B0" w:rsidRDefault="001444DE" w:rsidP="001444DE">
      <w:pPr>
        <w:rPr>
          <w:rFonts w:ascii="GTWalsheimProRegular" w:hAnsi="GTWalsheimProRegular" w:cs="Graphik Arabic Regular"/>
          <w:color w:val="595959" w:themeColor="text1" w:themeTint="A6"/>
          <w:sz w:val="24"/>
          <w:szCs w:val="24"/>
        </w:rPr>
      </w:pPr>
    </w:p>
    <w:p w14:paraId="188CE1E0" w14:textId="1D9205D0" w:rsidR="001444DE" w:rsidRPr="00F765B0" w:rsidRDefault="001444DE" w:rsidP="001444DE">
      <w:pPr>
        <w:rPr>
          <w:rFonts w:ascii="GTWalsheimProRegular" w:hAnsi="GTWalsheimProRegular" w:cs="Graphik Arabic Regular"/>
          <w:color w:val="595959" w:themeColor="text1" w:themeTint="A6"/>
          <w:sz w:val="24"/>
          <w:szCs w:val="24"/>
        </w:rPr>
      </w:pPr>
    </w:p>
    <w:p w14:paraId="05F5CFBD" w14:textId="08107FC0" w:rsidR="001444DE" w:rsidRPr="00F765B0" w:rsidRDefault="001444DE" w:rsidP="001444DE">
      <w:pPr>
        <w:rPr>
          <w:rFonts w:ascii="GTWalsheimProRegular" w:hAnsi="GTWalsheimProRegular" w:cs="Graphik Arabic Regular"/>
          <w:color w:val="595959" w:themeColor="text1" w:themeTint="A6"/>
          <w:sz w:val="24"/>
          <w:szCs w:val="24"/>
        </w:rPr>
      </w:pPr>
    </w:p>
    <w:p w14:paraId="7C019122" w14:textId="17F7FA78" w:rsidR="001444DE" w:rsidRPr="00F765B0" w:rsidRDefault="001444DE" w:rsidP="001444DE">
      <w:pPr>
        <w:rPr>
          <w:rFonts w:ascii="GTWalsheimProRegular" w:hAnsi="GTWalsheimProRegular" w:cs="Graphik Arabic Regular"/>
          <w:color w:val="595959" w:themeColor="text1" w:themeTint="A6"/>
          <w:sz w:val="24"/>
          <w:szCs w:val="24"/>
        </w:rPr>
      </w:pPr>
    </w:p>
    <w:p w14:paraId="7DBB9B5C" w14:textId="77777777" w:rsidR="001444DE" w:rsidRPr="00F765B0" w:rsidRDefault="001444DE" w:rsidP="001444DE">
      <w:pPr>
        <w:rPr>
          <w:rFonts w:ascii="GTWalsheimProRegular" w:hAnsi="GTWalsheimProRegular" w:cs="Graphik Arabic Regular"/>
          <w:color w:val="595959" w:themeColor="text1" w:themeTint="A6"/>
          <w:sz w:val="24"/>
          <w:szCs w:val="24"/>
        </w:rPr>
      </w:pPr>
    </w:p>
    <w:p w14:paraId="6DA82FB7" w14:textId="3E54B8F4" w:rsidR="00384D96" w:rsidRPr="000F5812" w:rsidRDefault="007779E5" w:rsidP="001444DE">
      <w:pPr>
        <w:pStyle w:val="Heading2"/>
        <w:spacing w:before="0"/>
        <w:rPr>
          <w:rFonts w:ascii="GTWalsheimProRegular" w:hAnsi="GTWalsheimProRegular" w:cs="Graphik Arabic Regular"/>
          <w:color w:val="FAAD74"/>
        </w:rPr>
      </w:pPr>
      <w:bookmarkStart w:id="69" w:name="_Toc154142504"/>
      <w:r w:rsidRPr="000F5812">
        <w:rPr>
          <w:rFonts w:ascii="GTWalsheimProRegular" w:hAnsi="GTWalsheimProRegular" w:cs="Graphik Arabic Regular"/>
          <w:color w:val="FAAD74"/>
        </w:rPr>
        <w:t>Signs of bullying</w:t>
      </w:r>
      <w:r w:rsidR="00FE01FB" w:rsidRPr="000F5812">
        <w:rPr>
          <w:rFonts w:ascii="GTWalsheimProRegular" w:hAnsi="GTWalsheimProRegular" w:cs="Graphik Arabic Regular"/>
          <w:color w:val="FAAD74"/>
        </w:rPr>
        <w:t>/</w:t>
      </w:r>
      <w:r w:rsidRPr="000F5812">
        <w:rPr>
          <w:rFonts w:ascii="GTWalsheimProRegular" w:hAnsi="GTWalsheimProRegular" w:cs="Graphik Arabic Regular"/>
          <w:color w:val="FAAD74"/>
        </w:rPr>
        <w:t>cyberbullying</w:t>
      </w:r>
      <w:bookmarkEnd w:id="69"/>
      <w:r w:rsidRPr="000F5812">
        <w:rPr>
          <w:rFonts w:ascii="GTWalsheimProRegular" w:hAnsi="GTWalsheimProRegular" w:cs="Graphik Arabic Regular"/>
          <w:color w:val="FAAD74"/>
        </w:rPr>
        <w:t xml:space="preserve"> </w:t>
      </w:r>
      <w:bookmarkStart w:id="70" w:name="_Toc56378756"/>
      <w:bookmarkStart w:id="71" w:name="_Toc56378757"/>
      <w:bookmarkStart w:id="72" w:name="_Toc56378758"/>
      <w:bookmarkStart w:id="73" w:name="_Toc56378759"/>
      <w:bookmarkStart w:id="74" w:name="_Toc56378760"/>
      <w:bookmarkStart w:id="75" w:name="_Toc56378761"/>
      <w:bookmarkStart w:id="76" w:name="_Toc56378762"/>
      <w:bookmarkStart w:id="77" w:name="_Toc56378763"/>
      <w:bookmarkStart w:id="78" w:name="_Toc56378764"/>
      <w:bookmarkStart w:id="79" w:name="_Toc56378765"/>
      <w:bookmarkStart w:id="80" w:name="_Toc56378766"/>
      <w:bookmarkStart w:id="81" w:name="_Toc56378767"/>
      <w:bookmarkStart w:id="82" w:name="_Toc56378768"/>
      <w:bookmarkStart w:id="83" w:name="_Toc56378769"/>
      <w:bookmarkStart w:id="84" w:name="_Toc56378770"/>
      <w:bookmarkStart w:id="85" w:name="_Toc56378771"/>
      <w:bookmarkStart w:id="86" w:name="_Toc56378772"/>
      <w:bookmarkStart w:id="87" w:name="_Toc56378773"/>
      <w:bookmarkStart w:id="88" w:name="_Toc56378774"/>
      <w:bookmarkStart w:id="89" w:name="_Toc56378775"/>
      <w:bookmarkStart w:id="90" w:name="_Toc56378776"/>
      <w:bookmarkStart w:id="91" w:name="_Toc5637877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348446D" w14:textId="77777777" w:rsidR="001444DE" w:rsidRPr="00F765B0" w:rsidRDefault="001444DE" w:rsidP="001444DE">
      <w:pPr>
        <w:rPr>
          <w:rFonts w:ascii="GTWalsheimProRegular" w:hAnsi="GTWalsheimProRegular"/>
        </w:rPr>
      </w:pPr>
    </w:p>
    <w:p w14:paraId="462A6F9A" w14:textId="14DEF758" w:rsidR="001444DE" w:rsidRPr="00F765B0" w:rsidRDefault="001444DE" w:rsidP="001444DE">
      <w:pPr>
        <w:jc w:val="center"/>
        <w:rPr>
          <w:rFonts w:ascii="GTWalsheimProRegular" w:hAnsi="GTWalsheimProRegular"/>
        </w:rPr>
      </w:pPr>
      <w:r w:rsidRPr="00F765B0">
        <w:rPr>
          <w:rFonts w:ascii="GTWalsheimProRegular" w:hAnsi="GTWalsheimProRegular"/>
          <w:noProof/>
        </w:rPr>
        <w:drawing>
          <wp:inline distT="0" distB="0" distL="0" distR="0" wp14:anchorId="48C3B094" wp14:editId="6E3B3763">
            <wp:extent cx="8229600" cy="3641726"/>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rotWithShape="1">
                    <a:blip r:embed="rId21"/>
                    <a:srcRect l="3121" t="10027" r="3880" b="16801"/>
                    <a:stretch/>
                  </pic:blipFill>
                  <pic:spPr bwMode="auto">
                    <a:xfrm>
                      <a:off x="0" y="0"/>
                      <a:ext cx="8229600" cy="3641726"/>
                    </a:xfrm>
                    <a:prstGeom prst="rect">
                      <a:avLst/>
                    </a:prstGeom>
                    <a:ln>
                      <a:noFill/>
                    </a:ln>
                    <a:extLst>
                      <a:ext uri="{53640926-AAD7-44D8-BBD7-CCE9431645EC}">
                        <a14:shadowObscured xmlns:a14="http://schemas.microsoft.com/office/drawing/2010/main"/>
                      </a:ext>
                    </a:extLst>
                  </pic:spPr>
                </pic:pic>
              </a:graphicData>
            </a:graphic>
          </wp:inline>
        </w:drawing>
      </w:r>
    </w:p>
    <w:p w14:paraId="683B7976" w14:textId="3DDFD41D" w:rsidR="004202EE" w:rsidRPr="00F765B0" w:rsidRDefault="004202EE" w:rsidP="000A5843">
      <w:pPr>
        <w:jc w:val="center"/>
        <w:rPr>
          <w:rFonts w:ascii="GTWalsheimProRegular" w:hAnsi="GTWalsheimProRegular" w:cs="Graphik Arabic Regular"/>
          <w:color w:val="595959" w:themeColor="text1" w:themeTint="A6"/>
          <w:sz w:val="24"/>
          <w:szCs w:val="24"/>
          <w:u w:val="single"/>
        </w:rPr>
      </w:pPr>
    </w:p>
    <w:p w14:paraId="4ED92A76" w14:textId="5DA4AACA" w:rsidR="00053555" w:rsidRPr="00F765B0" w:rsidRDefault="00EF6088" w:rsidP="000A5843">
      <w:pPr>
        <w:jc w:val="center"/>
        <w:rPr>
          <w:rFonts w:ascii="GTWalsheimProRegular" w:hAnsi="GTWalsheimProRegular" w:cs="Graphik Arabic Regular"/>
          <w:color w:val="595959" w:themeColor="text1" w:themeTint="A6"/>
          <w:sz w:val="24"/>
          <w:szCs w:val="24"/>
          <w:u w:val="single"/>
        </w:rPr>
      </w:pPr>
      <w:r>
        <w:rPr>
          <w:rFonts w:ascii="GTWalsheimProRegular" w:hAnsi="GTWalsheimProRegular" w:cs="Graphik Arabic Regular"/>
          <w:color w:val="595959" w:themeColor="text1" w:themeTint="A6"/>
          <w:sz w:val="24"/>
          <w:szCs w:val="24"/>
          <w:u w:val="single"/>
        </w:rPr>
        <w:br/>
      </w:r>
      <w:r>
        <w:rPr>
          <w:rFonts w:ascii="GTWalsheimProRegular" w:hAnsi="GTWalsheimProRegular" w:cs="Graphik Arabic Regular"/>
          <w:color w:val="595959" w:themeColor="text1" w:themeTint="A6"/>
          <w:sz w:val="24"/>
          <w:szCs w:val="24"/>
          <w:u w:val="single"/>
        </w:rPr>
        <w:br/>
      </w:r>
      <w:r>
        <w:rPr>
          <w:rFonts w:ascii="GTWalsheimProRegular" w:hAnsi="GTWalsheimProRegular" w:cs="Graphik Arabic Regular"/>
          <w:color w:val="595959" w:themeColor="text1" w:themeTint="A6"/>
          <w:sz w:val="24"/>
          <w:szCs w:val="24"/>
          <w:u w:val="single"/>
        </w:rPr>
        <w:br/>
      </w:r>
      <w:r>
        <w:rPr>
          <w:rFonts w:ascii="GTWalsheimProRegular" w:hAnsi="GTWalsheimProRegular" w:cs="Graphik Arabic Regular"/>
          <w:color w:val="595959" w:themeColor="text1" w:themeTint="A6"/>
          <w:sz w:val="24"/>
          <w:szCs w:val="24"/>
          <w:u w:val="single"/>
        </w:rPr>
        <w:br/>
      </w:r>
      <w:r>
        <w:rPr>
          <w:rFonts w:ascii="GTWalsheimProRegular" w:hAnsi="GTWalsheimProRegular" w:cs="Graphik Arabic Regular"/>
          <w:color w:val="595959" w:themeColor="text1" w:themeTint="A6"/>
          <w:sz w:val="24"/>
          <w:szCs w:val="24"/>
          <w:u w:val="single"/>
        </w:rPr>
        <w:br/>
      </w:r>
    </w:p>
    <w:p w14:paraId="4CAF98FB" w14:textId="1E62257D" w:rsidR="009300AA" w:rsidRPr="002A1FA7" w:rsidRDefault="009300AA" w:rsidP="00721885">
      <w:pPr>
        <w:pStyle w:val="Heading1"/>
        <w:spacing w:before="0" w:after="0"/>
        <w:rPr>
          <w:rFonts w:ascii="GTWalsheimProRegular" w:hAnsi="GTWalsheimProRegular" w:cs="Graphik Arabic Regular"/>
          <w:color w:val="80B6C6"/>
        </w:rPr>
      </w:pPr>
      <w:bookmarkStart w:id="92" w:name="_Toc56378779"/>
      <w:bookmarkStart w:id="93" w:name="_Toc45663610"/>
      <w:bookmarkStart w:id="94" w:name="_Toc154142505"/>
      <w:bookmarkEnd w:id="92"/>
      <w:r w:rsidRPr="002A1FA7">
        <w:rPr>
          <w:rFonts w:ascii="GTWalsheimProRegular" w:hAnsi="GTWalsheimProRegular" w:cs="Graphik Arabic Regular"/>
          <w:color w:val="80B6C6"/>
        </w:rPr>
        <w:t>Legal framework</w:t>
      </w:r>
      <w:bookmarkEnd w:id="93"/>
      <w:bookmarkEnd w:id="94"/>
    </w:p>
    <w:p w14:paraId="3644EF19" w14:textId="77777777" w:rsidR="00BF7207" w:rsidRPr="00F765B0" w:rsidRDefault="00BF7207" w:rsidP="000A5843">
      <w:pPr>
        <w:rPr>
          <w:rFonts w:ascii="GTWalsheimProRegular" w:hAnsi="GTWalsheimProRegular"/>
          <w:lang w:val="en-GB"/>
        </w:rPr>
      </w:pPr>
    </w:p>
    <w:p w14:paraId="078CAB5B" w14:textId="1B98C08F" w:rsidR="009300AA" w:rsidRPr="00874FCF" w:rsidRDefault="00AA6576" w:rsidP="000A5843">
      <w:pPr>
        <w:pStyle w:val="Heading2"/>
        <w:spacing w:before="0"/>
        <w:rPr>
          <w:rFonts w:ascii="GTWalsheimProRegular" w:hAnsi="GTWalsheimProRegular" w:cs="Graphik Arabic Regular"/>
          <w:color w:val="FAAD74"/>
        </w:rPr>
      </w:pPr>
      <w:bookmarkStart w:id="95" w:name="_Toc56378781"/>
      <w:bookmarkStart w:id="96" w:name="_Toc45663611"/>
      <w:bookmarkStart w:id="97" w:name="_Toc154142506"/>
      <w:bookmarkEnd w:id="95"/>
      <w:r w:rsidRPr="00874FCF">
        <w:rPr>
          <w:rFonts w:ascii="GTWalsheimProRegular" w:hAnsi="GTWalsheimProRegular" w:cs="Graphik Arabic Regular"/>
          <w:color w:val="FAAD74"/>
        </w:rPr>
        <w:t>What is mandated reporting</w:t>
      </w:r>
      <w:r w:rsidR="009300AA" w:rsidRPr="00874FCF">
        <w:rPr>
          <w:rFonts w:ascii="GTWalsheimProRegular" w:hAnsi="GTWalsheimProRegular" w:cs="Graphik Arabic Regular"/>
          <w:color w:val="FAAD74"/>
        </w:rPr>
        <w:t xml:space="preserve"> </w:t>
      </w:r>
      <w:r w:rsidR="0062619A" w:rsidRPr="00874FCF">
        <w:rPr>
          <w:rFonts w:ascii="GTWalsheimProRegular" w:hAnsi="GTWalsheimProRegular" w:cs="Graphik Arabic Regular"/>
          <w:color w:val="FAAD74"/>
        </w:rPr>
        <w:t xml:space="preserve">of child </w:t>
      </w:r>
      <w:r w:rsidR="009D4344" w:rsidRPr="00874FCF">
        <w:rPr>
          <w:rFonts w:ascii="GTWalsheimProRegular" w:hAnsi="GTWalsheimProRegular" w:cs="Graphik Arabic Regular"/>
          <w:color w:val="FAAD74"/>
        </w:rPr>
        <w:t xml:space="preserve">maltreatment </w:t>
      </w:r>
      <w:r w:rsidR="009300AA" w:rsidRPr="00874FCF">
        <w:rPr>
          <w:rFonts w:ascii="GTWalsheimProRegular" w:hAnsi="GTWalsheimProRegular" w:cs="Graphik Arabic Regular"/>
          <w:color w:val="FAAD74"/>
        </w:rPr>
        <w:t>(</w:t>
      </w:r>
      <w:r w:rsidR="00384D96" w:rsidRPr="00874FCF">
        <w:rPr>
          <w:rFonts w:ascii="GTWalsheimProRegular" w:hAnsi="GTWalsheimProRegular" w:cs="Graphik Arabic Regular"/>
          <w:color w:val="FAAD74"/>
        </w:rPr>
        <w:t xml:space="preserve">according to the </w:t>
      </w:r>
      <w:proofErr w:type="spellStart"/>
      <w:r w:rsidR="009300AA" w:rsidRPr="00874FCF">
        <w:rPr>
          <w:rFonts w:ascii="GTWalsheimProRegular" w:hAnsi="GTWalsheimProRegular" w:cs="Graphik Arabic Regular"/>
          <w:i/>
          <w:iCs/>
          <w:color w:val="FAAD74"/>
        </w:rPr>
        <w:t>Wadeema</w:t>
      </w:r>
      <w:proofErr w:type="spellEnd"/>
      <w:r w:rsidR="009300AA" w:rsidRPr="00874FCF">
        <w:rPr>
          <w:rFonts w:ascii="GTWalsheimProRegular" w:hAnsi="GTWalsheimProRegular" w:cs="Graphik Arabic Regular"/>
          <w:color w:val="FAAD74"/>
        </w:rPr>
        <w:t xml:space="preserve"> Law</w:t>
      </w:r>
      <w:r w:rsidR="00384D96" w:rsidRPr="00874FCF">
        <w:rPr>
          <w:rFonts w:ascii="GTWalsheimProRegular" w:hAnsi="GTWalsheimProRegular" w:cs="Graphik Arabic Regular"/>
          <w:color w:val="FAAD74"/>
        </w:rPr>
        <w:t xml:space="preserve"> – UAE Child Rights Law</w:t>
      </w:r>
      <w:r w:rsidR="009300AA" w:rsidRPr="00874FCF">
        <w:rPr>
          <w:rFonts w:ascii="GTWalsheimProRegular" w:hAnsi="GTWalsheimProRegular" w:cs="Graphik Arabic Regular"/>
          <w:color w:val="FAAD74"/>
        </w:rPr>
        <w:t>)</w:t>
      </w:r>
      <w:bookmarkEnd w:id="96"/>
      <w:bookmarkEnd w:id="97"/>
    </w:p>
    <w:p w14:paraId="3665E4E9" w14:textId="77777777" w:rsidR="00BF7207" w:rsidRPr="00F765B0" w:rsidRDefault="00BF7207" w:rsidP="00721885">
      <w:pPr>
        <w:pStyle w:val="NormalWeb"/>
        <w:spacing w:before="0" w:beforeAutospacing="0" w:after="0" w:afterAutospacing="0"/>
        <w:jc w:val="both"/>
        <w:rPr>
          <w:rFonts w:ascii="GTWalsheimProRegular" w:hAnsi="GTWalsheimProRegular" w:cs="Graphik Arabic Regular"/>
          <w:color w:val="595959" w:themeColor="text1" w:themeTint="A6"/>
        </w:rPr>
      </w:pPr>
    </w:p>
    <w:p w14:paraId="3A967130" w14:textId="4B5A0044" w:rsidR="00CE4105" w:rsidRPr="00F765B0" w:rsidRDefault="00CE4105" w:rsidP="000A5843">
      <w:pPr>
        <w:pStyle w:val="NormalWeb"/>
        <w:spacing w:before="0" w:beforeAutospacing="0" w:after="0" w:afterAutospacing="0"/>
        <w:jc w:val="both"/>
        <w:rPr>
          <w:rFonts w:ascii="GTWalsheimProRegular" w:hAnsi="GTWalsheimProRegular" w:cs="Graphik Arabic Regular"/>
          <w:i/>
          <w:iCs/>
          <w:color w:val="595959" w:themeColor="text1" w:themeTint="A6"/>
        </w:rPr>
      </w:pPr>
      <w:r w:rsidRPr="00F765B0">
        <w:rPr>
          <w:rFonts w:ascii="GTWalsheimProRegular" w:hAnsi="GTWalsheimProRegular" w:cs="Graphik Arabic Regular"/>
          <w:color w:val="595959" w:themeColor="text1" w:themeTint="A6"/>
        </w:rPr>
        <w:t xml:space="preserve">Article 42 of Federal Law </w:t>
      </w:r>
      <w:r w:rsidR="00CE11FC" w:rsidRPr="00F765B0">
        <w:rPr>
          <w:rFonts w:ascii="GTWalsheimProRegular" w:hAnsi="GTWalsheimProRegular" w:cs="Graphik Arabic Regular"/>
          <w:color w:val="595959" w:themeColor="text1" w:themeTint="A6"/>
        </w:rPr>
        <w:t>N</w:t>
      </w:r>
      <w:r w:rsidRPr="00F765B0">
        <w:rPr>
          <w:rFonts w:ascii="GTWalsheimProRegular" w:hAnsi="GTWalsheimProRegular" w:cs="Graphik Arabic Regular"/>
          <w:color w:val="595959" w:themeColor="text1" w:themeTint="A6"/>
        </w:rPr>
        <w:t>o. 3 of 2016 Concerning Child Rights (</w:t>
      </w:r>
      <w:r w:rsidR="000D3C4A" w:rsidRPr="00F765B0">
        <w:rPr>
          <w:rFonts w:ascii="GTWalsheimProRegular" w:hAnsi="GTWalsheimProRegular" w:cs="Graphik Arabic Regular"/>
          <w:color w:val="595959" w:themeColor="text1" w:themeTint="A6"/>
        </w:rPr>
        <w:t>i.e., referred to henceforth as the “</w:t>
      </w:r>
      <w:proofErr w:type="spellStart"/>
      <w:r w:rsidR="000D3C4A" w:rsidRPr="00F765B0">
        <w:rPr>
          <w:rFonts w:ascii="GTWalsheimProRegular" w:hAnsi="GTWalsheimProRegular" w:cs="Graphik Arabic Regular"/>
          <w:color w:val="595959" w:themeColor="text1" w:themeTint="A6"/>
        </w:rPr>
        <w:t>Wadeema</w:t>
      </w:r>
      <w:proofErr w:type="spellEnd"/>
      <w:r w:rsidR="000D3C4A" w:rsidRPr="00F765B0">
        <w:rPr>
          <w:rFonts w:ascii="GTWalsheimProRegular" w:hAnsi="GTWalsheimProRegular" w:cs="Graphik Arabic Regular"/>
          <w:color w:val="595959" w:themeColor="text1" w:themeTint="A6"/>
        </w:rPr>
        <w:t xml:space="preserve"> Law”</w:t>
      </w:r>
      <w:r w:rsidRPr="00F765B0">
        <w:rPr>
          <w:rFonts w:ascii="GTWalsheimProRegular" w:hAnsi="GTWalsheimProRegular" w:cs="Graphik Arabic Regular"/>
          <w:color w:val="595959" w:themeColor="text1" w:themeTint="A6"/>
        </w:rPr>
        <w:t xml:space="preserve">) </w:t>
      </w:r>
      <w:r w:rsidR="00384D96" w:rsidRPr="00F765B0">
        <w:rPr>
          <w:rFonts w:ascii="GTWalsheimProRegular" w:hAnsi="GTWalsheimProRegular" w:cs="Graphik Arabic Regular"/>
          <w:color w:val="595959" w:themeColor="text1" w:themeTint="A6"/>
        </w:rPr>
        <w:t>states</w:t>
      </w:r>
      <w:r w:rsidRPr="00F765B0">
        <w:rPr>
          <w:rFonts w:ascii="GTWalsheimProRegular" w:hAnsi="GTWalsheimProRegular" w:cs="Graphik Arabic Regular"/>
          <w:color w:val="595959" w:themeColor="text1" w:themeTint="A6"/>
        </w:rPr>
        <w:t xml:space="preserve"> that</w:t>
      </w:r>
      <w:r w:rsidR="00053555" w:rsidRPr="00F765B0">
        <w:rPr>
          <w:rFonts w:ascii="GTWalsheimProRegular" w:hAnsi="GTWalsheimProRegular" w:cs="Graphik Arabic Regular"/>
          <w:color w:val="595959" w:themeColor="text1" w:themeTint="A6"/>
        </w:rPr>
        <w:t xml:space="preserve"> </w:t>
      </w:r>
      <w:r w:rsidRPr="00F765B0">
        <w:rPr>
          <w:rFonts w:ascii="GTWalsheimProRegular" w:hAnsi="GTWalsheimProRegular" w:cs="Graphik Arabic Regular"/>
          <w:i/>
          <w:iCs/>
          <w:color w:val="595959" w:themeColor="text1" w:themeTint="A6"/>
        </w:rPr>
        <w:t>Every person shall notify the child protection specialist or child protection units in case of anything that threatens the child's physical, psychological, moral</w:t>
      </w:r>
      <w:r w:rsidR="00E15009" w:rsidRPr="00F765B0">
        <w:rPr>
          <w:rFonts w:ascii="GTWalsheimProRegular" w:hAnsi="GTWalsheimProRegular" w:cs="Graphik Arabic Regular"/>
          <w:i/>
          <w:iCs/>
          <w:color w:val="595959" w:themeColor="text1" w:themeTint="A6"/>
        </w:rPr>
        <w:t xml:space="preserve">, </w:t>
      </w:r>
      <w:r w:rsidRPr="00F765B0">
        <w:rPr>
          <w:rFonts w:ascii="GTWalsheimProRegular" w:hAnsi="GTWalsheimProRegular" w:cs="Graphik Arabic Regular"/>
          <w:i/>
          <w:iCs/>
          <w:color w:val="595959" w:themeColor="text1" w:themeTint="A6"/>
        </w:rPr>
        <w:t>mental integrity</w:t>
      </w:r>
      <w:r w:rsidR="00875BA1" w:rsidRPr="00F765B0">
        <w:rPr>
          <w:rFonts w:ascii="GTWalsheimProRegular" w:hAnsi="GTWalsheimProRegular" w:cs="Graphik Arabic Regular"/>
          <w:i/>
          <w:iCs/>
          <w:color w:val="595959" w:themeColor="text1" w:themeTint="A6"/>
        </w:rPr>
        <w:t>,</w:t>
      </w:r>
      <w:r w:rsidRPr="00F765B0">
        <w:rPr>
          <w:rFonts w:ascii="GTWalsheimProRegular" w:hAnsi="GTWalsheimProRegular" w:cs="Graphik Arabic Regular"/>
          <w:i/>
          <w:iCs/>
          <w:color w:val="595959" w:themeColor="text1" w:themeTint="A6"/>
        </w:rPr>
        <w:t xml:space="preserve"> or health. </w:t>
      </w:r>
    </w:p>
    <w:p w14:paraId="51BA4838" w14:textId="446A9F63" w:rsidR="00AE0206" w:rsidRPr="00F765B0" w:rsidRDefault="00CE4105"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F765B0">
        <w:rPr>
          <w:rFonts w:ascii="GTWalsheimProRegular" w:hAnsi="GTWalsheimProRegular" w:cs="Graphik Arabic Regular"/>
          <w:i/>
          <w:iCs/>
          <w:color w:val="595959" w:themeColor="text1" w:themeTint="A6"/>
        </w:rPr>
        <w:t xml:space="preserve">The notification shall be mandatory for the educators, physicians, social </w:t>
      </w:r>
      <w:r w:rsidR="00145BD7" w:rsidRPr="00F765B0">
        <w:rPr>
          <w:rFonts w:ascii="GTWalsheimProRegular" w:hAnsi="GTWalsheimProRegular" w:cs="Graphik Arabic Regular"/>
          <w:i/>
          <w:iCs/>
          <w:color w:val="595959" w:themeColor="text1" w:themeTint="A6"/>
        </w:rPr>
        <w:t>specialists,</w:t>
      </w:r>
      <w:r w:rsidRPr="00F765B0">
        <w:rPr>
          <w:rFonts w:ascii="GTWalsheimProRegular" w:hAnsi="GTWalsheimProRegular" w:cs="Graphik Arabic Regular"/>
          <w:i/>
          <w:iCs/>
          <w:color w:val="595959" w:themeColor="text1" w:themeTint="A6"/>
        </w:rPr>
        <w:t xml:space="preserve"> or others entrusted with the protection, </w:t>
      </w:r>
      <w:r w:rsidR="00790612" w:rsidRPr="00F765B0">
        <w:rPr>
          <w:rFonts w:ascii="GTWalsheimProRegular" w:hAnsi="GTWalsheimProRegular" w:cs="Graphik Arabic Regular"/>
          <w:i/>
          <w:iCs/>
          <w:color w:val="595959" w:themeColor="text1" w:themeTint="A6"/>
        </w:rPr>
        <w:t>care,</w:t>
      </w:r>
      <w:r w:rsidRPr="00F765B0">
        <w:rPr>
          <w:rFonts w:ascii="GTWalsheimProRegular" w:hAnsi="GTWalsheimProRegular" w:cs="Graphik Arabic Regular"/>
          <w:i/>
          <w:iCs/>
          <w:color w:val="595959" w:themeColor="text1" w:themeTint="A6"/>
        </w:rPr>
        <w:t xml:space="preserve"> or education of the child</w:t>
      </w:r>
      <w:r w:rsidR="00053555" w:rsidRPr="00F765B0">
        <w:rPr>
          <w:rFonts w:ascii="GTWalsheimProRegular" w:hAnsi="GTWalsheimProRegular" w:cs="Graphik Arabic Regular"/>
          <w:i/>
          <w:iCs/>
          <w:color w:val="595959" w:themeColor="text1" w:themeTint="A6"/>
        </w:rPr>
        <w:t>.</w:t>
      </w:r>
    </w:p>
    <w:p w14:paraId="55000215" w14:textId="77777777" w:rsidR="00AE0206" w:rsidRPr="00F765B0" w:rsidRDefault="00AE0206" w:rsidP="000A5843">
      <w:pPr>
        <w:pStyle w:val="NormalWeb"/>
        <w:spacing w:before="0" w:beforeAutospacing="0" w:after="0" w:afterAutospacing="0"/>
        <w:jc w:val="both"/>
        <w:rPr>
          <w:rFonts w:ascii="GTWalsheimProRegular" w:hAnsi="GTWalsheimProRegular" w:cs="Graphik Arabic Regular"/>
          <w:color w:val="595959" w:themeColor="text1" w:themeTint="A6"/>
        </w:rPr>
      </w:pPr>
    </w:p>
    <w:p w14:paraId="4CFFFCC8" w14:textId="77777777" w:rsidR="00027D59" w:rsidRPr="00F765B0" w:rsidRDefault="0031554E"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rPr>
        <w:t>The Law makes it also mandatory to report maltreatment in case the child asks for someone’s assistance.</w:t>
      </w:r>
    </w:p>
    <w:p w14:paraId="13916385" w14:textId="4B943FC4" w:rsidR="0031554E" w:rsidRPr="00F765B0" w:rsidRDefault="0031554E"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rPr>
        <w:t xml:space="preserve">Article 43 states that </w:t>
      </w:r>
      <w:r w:rsidRPr="00F765B0">
        <w:rPr>
          <w:rFonts w:ascii="GTWalsheimProRegular" w:hAnsi="GTWalsheimProRegular" w:cs="Graphik Arabic Regular"/>
          <w:i/>
          <w:iCs/>
          <w:color w:val="595959" w:themeColor="text1" w:themeTint="A6"/>
        </w:rPr>
        <w:t>Every person who reaches the age of majority shall assist any child who asks him</w:t>
      </w:r>
      <w:r w:rsidR="00FE01FB" w:rsidRPr="00F765B0">
        <w:rPr>
          <w:rFonts w:ascii="GTWalsheimProRegular" w:hAnsi="GTWalsheimProRegular" w:cs="Graphik Arabic Regular"/>
          <w:i/>
          <w:iCs/>
          <w:color w:val="595959" w:themeColor="text1" w:themeTint="A6"/>
        </w:rPr>
        <w:t>/</w:t>
      </w:r>
      <w:r w:rsidRPr="00F765B0">
        <w:rPr>
          <w:rFonts w:ascii="GTWalsheimProRegular" w:hAnsi="GTWalsheimProRegular" w:cs="Graphik Arabic Regular"/>
          <w:i/>
          <w:iCs/>
          <w:color w:val="595959" w:themeColor="text1" w:themeTint="A6"/>
        </w:rPr>
        <w:t xml:space="preserve">her to notify the competent authorities or concerned entities about </w:t>
      </w:r>
      <w:r w:rsidR="00075CB6" w:rsidRPr="00F765B0">
        <w:rPr>
          <w:rFonts w:ascii="GTWalsheimProRegular" w:hAnsi="GTWalsheimProRegular" w:cs="Graphik Arabic Regular"/>
          <w:i/>
          <w:iCs/>
          <w:color w:val="595959" w:themeColor="text1" w:themeTint="A6"/>
        </w:rPr>
        <w:t>their</w:t>
      </w:r>
      <w:r w:rsidRPr="00F765B0">
        <w:rPr>
          <w:rFonts w:ascii="GTWalsheimProRegular" w:hAnsi="GTWalsheimProRegular" w:cs="Graphik Arabic Regular"/>
          <w:i/>
          <w:iCs/>
          <w:color w:val="595959" w:themeColor="text1" w:themeTint="A6"/>
        </w:rPr>
        <w:t xml:space="preserve"> suffering, the suffering of any of </w:t>
      </w:r>
      <w:r w:rsidR="00075CB6" w:rsidRPr="00F765B0">
        <w:rPr>
          <w:rFonts w:ascii="GTWalsheimProRegular" w:hAnsi="GTWalsheimProRegular" w:cs="Graphik Arabic Regular"/>
          <w:i/>
          <w:iCs/>
          <w:color w:val="595959" w:themeColor="text1" w:themeTint="A6"/>
        </w:rPr>
        <w:t>their</w:t>
      </w:r>
      <w:r w:rsidRPr="00F765B0">
        <w:rPr>
          <w:rFonts w:ascii="GTWalsheimProRegular" w:hAnsi="GTWalsheimProRegular" w:cs="Graphik Arabic Regular"/>
          <w:i/>
          <w:iCs/>
          <w:color w:val="595959" w:themeColor="text1" w:themeTint="A6"/>
        </w:rPr>
        <w:t xml:space="preserve"> siblings or any other child in one of the cases</w:t>
      </w:r>
      <w:r w:rsidR="00384D96" w:rsidRPr="00F765B0">
        <w:rPr>
          <w:rFonts w:ascii="GTWalsheimProRegular" w:hAnsi="GTWalsheimProRegular" w:cs="Graphik Arabic Regular"/>
          <w:i/>
          <w:iCs/>
          <w:color w:val="595959" w:themeColor="text1" w:themeTint="A6"/>
        </w:rPr>
        <w:t xml:space="preserve"> set forth in Article 33 hereof</w:t>
      </w:r>
      <w:r w:rsidR="00053555" w:rsidRPr="00F765B0">
        <w:rPr>
          <w:rFonts w:ascii="GTWalsheimProRegular" w:hAnsi="GTWalsheimProRegular" w:cs="Graphik Arabic Regular"/>
          <w:i/>
          <w:iCs/>
          <w:color w:val="595959" w:themeColor="text1" w:themeTint="A6"/>
        </w:rPr>
        <w:t>.</w:t>
      </w:r>
    </w:p>
    <w:p w14:paraId="47B8C0B1" w14:textId="77777777" w:rsidR="00AE0206" w:rsidRPr="00F765B0" w:rsidRDefault="00AE0206" w:rsidP="000A5843">
      <w:pPr>
        <w:pStyle w:val="NormalWeb"/>
        <w:spacing w:before="0" w:beforeAutospacing="0" w:after="0" w:afterAutospacing="0"/>
        <w:jc w:val="both"/>
        <w:rPr>
          <w:rFonts w:ascii="GTWalsheimProRegular" w:hAnsi="GTWalsheimProRegular" w:cs="Graphik Arabic Regular"/>
          <w:color w:val="595959" w:themeColor="text1" w:themeTint="A6"/>
        </w:rPr>
      </w:pPr>
    </w:p>
    <w:p w14:paraId="4BA39725" w14:textId="68B01F97" w:rsidR="00027D59" w:rsidRPr="00F765B0" w:rsidRDefault="00027D59"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rPr>
        <w:t xml:space="preserve">As a result, the following non-exhaustive categories of professions are considered mandated reporters: </w:t>
      </w:r>
    </w:p>
    <w:p w14:paraId="5DEA3843" w14:textId="620845AE" w:rsidR="00027D59" w:rsidRPr="00F765B0" w:rsidRDefault="003C56A2"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Teaching staff, non-teaching staff, admin staff, contractors</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auxiliary staff and other employees in public and private</w:t>
      </w:r>
      <w:r w:rsidR="00333689" w:rsidRPr="00F765B0">
        <w:rPr>
          <w:rFonts w:ascii="GTWalsheimProRegular" w:hAnsi="GTWalsheimProRegular" w:cs="Graphik Arabic Regular"/>
          <w:color w:val="595959" w:themeColor="text1" w:themeTint="A6"/>
          <w:sz w:val="24"/>
          <w:szCs w:val="24"/>
        </w:rPr>
        <w:t xml:space="preserve"> </w:t>
      </w:r>
      <w:r w:rsidR="00BE3695" w:rsidRPr="00F765B0">
        <w:rPr>
          <w:rFonts w:ascii="GTWalsheimProRegular" w:hAnsi="GTWalsheimProRegular" w:cs="Graphik Arabic Regular"/>
          <w:color w:val="595959" w:themeColor="text1" w:themeTint="A6"/>
          <w:sz w:val="24"/>
          <w:szCs w:val="24"/>
        </w:rPr>
        <w:t>nurseries</w:t>
      </w:r>
      <w:r w:rsidR="006B61E6" w:rsidRPr="00F765B0">
        <w:rPr>
          <w:rFonts w:ascii="GTWalsheimProRegular" w:hAnsi="GTWalsheimProRegular" w:cs="Graphik Arabic Regular"/>
          <w:color w:val="595959" w:themeColor="text1" w:themeTint="A6"/>
          <w:sz w:val="24"/>
          <w:szCs w:val="24"/>
        </w:rPr>
        <w:t xml:space="preserve">, charter </w:t>
      </w:r>
      <w:r w:rsidR="00BE3695" w:rsidRPr="00F765B0">
        <w:rPr>
          <w:rFonts w:ascii="GTWalsheimProRegular" w:hAnsi="GTWalsheimProRegular" w:cs="Graphik Arabic Regular"/>
          <w:color w:val="595959" w:themeColor="text1" w:themeTint="A6"/>
          <w:sz w:val="24"/>
          <w:szCs w:val="24"/>
        </w:rPr>
        <w:t>nurseries</w:t>
      </w:r>
      <w:r w:rsidR="006B61E6" w:rsidRPr="00F765B0">
        <w:rPr>
          <w:rFonts w:ascii="GTWalsheimProRegular" w:hAnsi="GTWalsheimProRegular" w:cs="Graphik Arabic Regular"/>
          <w:color w:val="595959" w:themeColor="text1" w:themeTint="A6"/>
          <w:sz w:val="24"/>
          <w:szCs w:val="24"/>
        </w:rPr>
        <w:t xml:space="preserve"> and nurseries</w:t>
      </w:r>
    </w:p>
    <w:p w14:paraId="7D7D49AA" w14:textId="50F48A2C" w:rsidR="006B61E6" w:rsidRPr="00F765B0" w:rsidRDefault="006B61E6"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Administrators or employees of licensed community care or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daycare facilities </w:t>
      </w:r>
    </w:p>
    <w:p w14:paraId="4A7FEB1B" w14:textId="11186820" w:rsidR="00027D59" w:rsidRPr="00F765B0" w:rsidRDefault="00027D5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Administrators or employees </w:t>
      </w:r>
      <w:r w:rsidR="006B61E6" w:rsidRPr="00F765B0">
        <w:rPr>
          <w:rFonts w:ascii="GTWalsheimProRegular" w:hAnsi="GTWalsheimProRegular" w:cs="Graphik Arabic Regular"/>
          <w:color w:val="595959" w:themeColor="text1" w:themeTint="A6"/>
          <w:sz w:val="24"/>
          <w:szCs w:val="24"/>
        </w:rPr>
        <w:t>of</w:t>
      </w:r>
      <w:r w:rsidRPr="00F765B0">
        <w:rPr>
          <w:rFonts w:ascii="GTWalsheimProRegular" w:hAnsi="GTWalsheimProRegular" w:cs="Graphik Arabic Regular"/>
          <w:color w:val="595959" w:themeColor="text1" w:themeTint="A6"/>
          <w:sz w:val="24"/>
          <w:szCs w:val="24"/>
        </w:rPr>
        <w:t xml:space="preserve"> day camps, </w:t>
      </w:r>
      <w:r w:rsidR="00EC4B82" w:rsidRPr="00F765B0">
        <w:rPr>
          <w:rFonts w:ascii="GTWalsheimProRegular" w:hAnsi="GTWalsheimProRegular" w:cs="Graphik Arabic Regular"/>
          <w:color w:val="595959" w:themeColor="text1" w:themeTint="A6"/>
          <w:sz w:val="24"/>
          <w:szCs w:val="24"/>
        </w:rPr>
        <w:t xml:space="preserve">child </w:t>
      </w:r>
      <w:r w:rsidR="003C56A2" w:rsidRPr="00F765B0">
        <w:rPr>
          <w:rFonts w:ascii="GTWalsheimProRegular" w:hAnsi="GTWalsheimProRegular" w:cs="Graphik Arabic Regular"/>
          <w:color w:val="595959" w:themeColor="text1" w:themeTint="A6"/>
          <w:sz w:val="24"/>
          <w:szCs w:val="24"/>
        </w:rPr>
        <w:t xml:space="preserve">and </w:t>
      </w:r>
      <w:r w:rsidRPr="00F765B0">
        <w:rPr>
          <w:rFonts w:ascii="GTWalsheimProRegular" w:hAnsi="GTWalsheimProRegular" w:cs="Graphik Arabic Regular"/>
          <w:color w:val="595959" w:themeColor="text1" w:themeTint="A6"/>
          <w:sz w:val="24"/>
          <w:szCs w:val="24"/>
        </w:rPr>
        <w:t>youth centers</w:t>
      </w:r>
      <w:r w:rsidR="00E738DD"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or </w:t>
      </w:r>
      <w:r w:rsidR="00EC4B82" w:rsidRPr="00F765B0">
        <w:rPr>
          <w:rFonts w:ascii="GTWalsheimProRegular" w:hAnsi="GTWalsheimProRegular" w:cs="Graphik Arabic Regular"/>
          <w:color w:val="595959" w:themeColor="text1" w:themeTint="A6"/>
          <w:sz w:val="24"/>
          <w:szCs w:val="24"/>
        </w:rPr>
        <w:t xml:space="preserve">child </w:t>
      </w:r>
      <w:r w:rsidR="003C56A2" w:rsidRPr="00F765B0">
        <w:rPr>
          <w:rFonts w:ascii="GTWalsheimProRegular" w:hAnsi="GTWalsheimProRegular" w:cs="Graphik Arabic Regular"/>
          <w:color w:val="595959" w:themeColor="text1" w:themeTint="A6"/>
          <w:sz w:val="24"/>
          <w:szCs w:val="24"/>
        </w:rPr>
        <w:t xml:space="preserve">and </w:t>
      </w:r>
      <w:r w:rsidRPr="00F765B0">
        <w:rPr>
          <w:rFonts w:ascii="GTWalsheimProRegular" w:hAnsi="GTWalsheimProRegular" w:cs="Graphik Arabic Regular"/>
          <w:color w:val="595959" w:themeColor="text1" w:themeTint="A6"/>
          <w:sz w:val="24"/>
          <w:szCs w:val="24"/>
        </w:rPr>
        <w:t xml:space="preserve">youth recreation programs </w:t>
      </w:r>
    </w:p>
    <w:p w14:paraId="286B3776" w14:textId="77777777" w:rsidR="00027D59" w:rsidRPr="00F765B0" w:rsidRDefault="006B61E6"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w:t>
      </w:r>
      <w:r w:rsidR="00027D59" w:rsidRPr="00F765B0">
        <w:rPr>
          <w:rFonts w:ascii="GTWalsheimProRegular" w:hAnsi="GTWalsheimProRegular" w:cs="Graphik Arabic Regular"/>
          <w:color w:val="595959" w:themeColor="text1" w:themeTint="A6"/>
          <w:sz w:val="24"/>
          <w:szCs w:val="24"/>
        </w:rPr>
        <w:t xml:space="preserve">ocial </w:t>
      </w:r>
      <w:r w:rsidRPr="00F765B0">
        <w:rPr>
          <w:rFonts w:ascii="GTWalsheimProRegular" w:hAnsi="GTWalsheimProRegular" w:cs="Graphik Arabic Regular"/>
          <w:color w:val="595959" w:themeColor="text1" w:themeTint="A6"/>
          <w:sz w:val="24"/>
          <w:szCs w:val="24"/>
        </w:rPr>
        <w:t xml:space="preserve">workers and social </w:t>
      </w:r>
      <w:r w:rsidR="00027D59" w:rsidRPr="00F765B0">
        <w:rPr>
          <w:rFonts w:ascii="GTWalsheimProRegular" w:hAnsi="GTWalsheimProRegular" w:cs="Graphik Arabic Regular"/>
          <w:color w:val="595959" w:themeColor="text1" w:themeTint="A6"/>
          <w:sz w:val="24"/>
          <w:szCs w:val="24"/>
        </w:rPr>
        <w:t>service workers</w:t>
      </w:r>
      <w:r w:rsidR="00EE1641" w:rsidRPr="00F765B0">
        <w:rPr>
          <w:rFonts w:ascii="GTWalsheimProRegular" w:hAnsi="GTWalsheimProRegular" w:cs="Graphik Arabic Regular"/>
          <w:color w:val="595959" w:themeColor="text1" w:themeTint="A6"/>
          <w:sz w:val="24"/>
          <w:szCs w:val="24"/>
        </w:rPr>
        <w:t xml:space="preserve"> within social institutions</w:t>
      </w:r>
    </w:p>
    <w:p w14:paraId="343B7CBD" w14:textId="5DCD6B35" w:rsidR="00EE1641" w:rsidRPr="00F765B0" w:rsidRDefault="00EE1641"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Employees at social assistance, social protection and family and marital counseling programs (incl. family and marriage therapists)</w:t>
      </w:r>
    </w:p>
    <w:p w14:paraId="692D3473" w14:textId="77777777" w:rsidR="00EE1641" w:rsidRPr="00F765B0" w:rsidRDefault="00EE1641"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Domestic workers with a caregiving responsibility </w:t>
      </w:r>
    </w:p>
    <w:p w14:paraId="06421F29" w14:textId="705F5064" w:rsidR="00027D59" w:rsidRPr="00F765B0" w:rsidRDefault="00027D5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Foster parents, alternative family members and personnel of residential care facilities for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w:t>
      </w:r>
    </w:p>
    <w:p w14:paraId="31B21347" w14:textId="3EEF88AE" w:rsidR="00027D59" w:rsidRPr="00F765B0" w:rsidRDefault="006B61E6"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Police officers, and other employees in </w:t>
      </w:r>
      <w:r w:rsidR="004F3DE0"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olice departments</w:t>
      </w:r>
    </w:p>
    <w:p w14:paraId="179A6B27" w14:textId="77777777" w:rsidR="006B61E6" w:rsidRPr="00F765B0" w:rsidRDefault="006B61E6"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Probation officers and parole officers </w:t>
      </w:r>
    </w:p>
    <w:p w14:paraId="1A0D8146" w14:textId="77777777" w:rsidR="006B61E6" w:rsidRPr="00F765B0" w:rsidRDefault="006B61E6"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Prosecutors and judges</w:t>
      </w:r>
    </w:p>
    <w:p w14:paraId="1325268F" w14:textId="77777777" w:rsidR="00EE1641" w:rsidRPr="00F765B0" w:rsidRDefault="00EE1641"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Forensic doctors </w:t>
      </w:r>
    </w:p>
    <w:p w14:paraId="13450468" w14:textId="2AF7042C" w:rsidR="00027D59" w:rsidRPr="00F765B0" w:rsidRDefault="00027D5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Physicians, surgeons, psychiatrists, psychologists, dentists, residents, interns, licensed nurses, dental hygienists or social workers and </w:t>
      </w:r>
      <w:r w:rsidR="00EE1641" w:rsidRPr="00F765B0">
        <w:rPr>
          <w:rFonts w:ascii="GTWalsheimProRegular" w:hAnsi="GTWalsheimProRegular" w:cs="Graphik Arabic Regular"/>
          <w:color w:val="595959" w:themeColor="text1" w:themeTint="A6"/>
          <w:sz w:val="24"/>
          <w:szCs w:val="24"/>
        </w:rPr>
        <w:t xml:space="preserve">other </w:t>
      </w:r>
      <w:r w:rsidRPr="00F765B0">
        <w:rPr>
          <w:rFonts w:ascii="GTWalsheimProRegular" w:hAnsi="GTWalsheimProRegular" w:cs="Graphik Arabic Regular"/>
          <w:color w:val="595959" w:themeColor="text1" w:themeTint="A6"/>
          <w:sz w:val="24"/>
          <w:szCs w:val="24"/>
        </w:rPr>
        <w:t xml:space="preserve">employees within health facilities </w:t>
      </w:r>
    </w:p>
    <w:p w14:paraId="59C6D60F" w14:textId="77777777" w:rsidR="00EE1641" w:rsidRPr="00F765B0" w:rsidRDefault="00EE1641"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Alcohol and drug counselors </w:t>
      </w:r>
    </w:p>
    <w:p w14:paraId="3C0ED3D8" w14:textId="71313A17" w:rsidR="00027D59" w:rsidRPr="00F765B0" w:rsidRDefault="00EC4B82"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Child</w:t>
      </w:r>
      <w:r w:rsidR="00F05E57" w:rsidRPr="00F765B0">
        <w:rPr>
          <w:rFonts w:ascii="GTWalsheimProRegular" w:hAnsi="GTWalsheimProRegular" w:cs="Graphik Arabic Regular"/>
          <w:color w:val="595959" w:themeColor="text1" w:themeTint="A6"/>
          <w:sz w:val="24"/>
          <w:szCs w:val="24"/>
        </w:rPr>
        <w:t xml:space="preserve"> </w:t>
      </w:r>
      <w:r w:rsidR="00027D59" w:rsidRPr="00F765B0">
        <w:rPr>
          <w:rFonts w:ascii="GTWalsheimProRegular" w:hAnsi="GTWalsheimProRegular" w:cs="Graphik Arabic Regular"/>
          <w:color w:val="595959" w:themeColor="text1" w:themeTint="A6"/>
          <w:sz w:val="24"/>
          <w:szCs w:val="24"/>
        </w:rPr>
        <w:t xml:space="preserve">visitation monitors (sheltering facilities, courts) </w:t>
      </w:r>
    </w:p>
    <w:p w14:paraId="1FE1C982" w14:textId="77777777" w:rsidR="00027D59" w:rsidRPr="00F765B0" w:rsidRDefault="00027D5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Religious service providers and employees of religious centers and/or services </w:t>
      </w:r>
    </w:p>
    <w:p w14:paraId="33FC3102" w14:textId="630087FE" w:rsidR="00027D59" w:rsidRPr="00F765B0" w:rsidRDefault="00027D5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Athletic coaches</w:t>
      </w:r>
      <w:r w:rsidR="00EE1641" w:rsidRPr="00F765B0">
        <w:rPr>
          <w:rFonts w:ascii="GTWalsheimProRegular" w:hAnsi="GTWalsheimProRegular" w:cs="Graphik Arabic Regular"/>
          <w:color w:val="595959" w:themeColor="text1" w:themeTint="A6"/>
          <w:sz w:val="24"/>
          <w:szCs w:val="24"/>
        </w:rPr>
        <w:t xml:space="preserve"> and </w:t>
      </w:r>
      <w:r w:rsidRPr="00F765B0">
        <w:rPr>
          <w:rFonts w:ascii="GTWalsheimProRegular" w:hAnsi="GTWalsheimProRegular" w:cs="Graphik Arabic Regular"/>
          <w:color w:val="595959" w:themeColor="text1" w:themeTint="A6"/>
          <w:sz w:val="24"/>
          <w:szCs w:val="24"/>
        </w:rPr>
        <w:t xml:space="preserve">administrators, or </w:t>
      </w:r>
      <w:r w:rsidR="00EE1641" w:rsidRPr="00F765B0">
        <w:rPr>
          <w:rFonts w:ascii="GTWalsheimProRegular" w:hAnsi="GTWalsheimProRegular" w:cs="Graphik Arabic Regular"/>
          <w:color w:val="595959" w:themeColor="text1" w:themeTint="A6"/>
          <w:sz w:val="24"/>
          <w:szCs w:val="24"/>
        </w:rPr>
        <w:t xml:space="preserve">other employees of </w:t>
      </w:r>
      <w:r w:rsidRPr="00F765B0">
        <w:rPr>
          <w:rFonts w:ascii="GTWalsheimProRegular" w:hAnsi="GTWalsheimProRegular" w:cs="Graphik Arabic Regular"/>
          <w:color w:val="595959" w:themeColor="text1" w:themeTint="A6"/>
          <w:sz w:val="24"/>
          <w:szCs w:val="24"/>
        </w:rPr>
        <w:t xml:space="preserve">out of </w:t>
      </w:r>
      <w:r w:rsidR="00775E62"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programs</w:t>
      </w:r>
      <w:r w:rsidR="00EE1641" w:rsidRPr="00F765B0">
        <w:rPr>
          <w:rFonts w:ascii="GTWalsheimProRegular" w:hAnsi="GTWalsheimProRegular" w:cs="Graphik Arabic Regular"/>
          <w:color w:val="595959" w:themeColor="text1" w:themeTint="A6"/>
          <w:sz w:val="24"/>
          <w:szCs w:val="24"/>
        </w:rPr>
        <w:t xml:space="preserve"> and sports clubs</w:t>
      </w:r>
    </w:p>
    <w:p w14:paraId="6CF0D6B7" w14:textId="77777777" w:rsidR="00EE1641" w:rsidRPr="00F765B0" w:rsidRDefault="00EE1641"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Commercial film and photographic print or image processors, computer technicians </w:t>
      </w:r>
    </w:p>
    <w:p w14:paraId="6E6A2523" w14:textId="77777777" w:rsidR="00EE1641" w:rsidRPr="00F765B0" w:rsidRDefault="00EE1641"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Security employees</w:t>
      </w:r>
    </w:p>
    <w:p w14:paraId="791F96E3" w14:textId="5D5203B6" w:rsidR="00EE1641" w:rsidRPr="00F765B0" w:rsidRDefault="00EE1641"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Volunteers</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interns tasked with assisting the </w:t>
      </w:r>
      <w:r w:rsidR="008E7840" w:rsidRPr="00F765B0">
        <w:rPr>
          <w:rFonts w:ascii="GTWalsheimProRegular" w:hAnsi="GTWalsheimProRegular" w:cs="Graphik Arabic Regular"/>
          <w:color w:val="595959" w:themeColor="text1" w:themeTint="A6"/>
          <w:sz w:val="24"/>
          <w:szCs w:val="24"/>
        </w:rPr>
        <w:t>above-mentioned</w:t>
      </w:r>
      <w:r w:rsidRPr="00F765B0">
        <w:rPr>
          <w:rFonts w:ascii="GTWalsheimProRegular" w:hAnsi="GTWalsheimProRegular" w:cs="Graphik Arabic Regular"/>
          <w:color w:val="595959" w:themeColor="text1" w:themeTint="A6"/>
          <w:sz w:val="24"/>
          <w:szCs w:val="24"/>
        </w:rPr>
        <w:t xml:space="preserve"> professions</w:t>
      </w:r>
    </w:p>
    <w:p w14:paraId="4BEC8750" w14:textId="266DF677" w:rsidR="00027D59" w:rsidRPr="00F765B0" w:rsidRDefault="00027D59"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Any other persons who are directly</w:t>
      </w:r>
      <w:r w:rsidR="00FE01FB" w:rsidRPr="00F765B0">
        <w:rPr>
          <w:rFonts w:ascii="GTWalsheimProRegular" w:hAnsi="GTWalsheimProRegular" w:cs="Graphik Arabic Regular"/>
          <w:color w:val="595959" w:themeColor="text1" w:themeTint="A6"/>
          <w:sz w:val="24"/>
          <w:szCs w:val="24"/>
        </w:rPr>
        <w:t>/</w:t>
      </w:r>
      <w:r w:rsidR="000D344E" w:rsidRPr="00F765B0">
        <w:rPr>
          <w:rFonts w:ascii="GTWalsheimProRegular" w:hAnsi="GTWalsheimProRegular" w:cs="Graphik Arabic Regular"/>
          <w:color w:val="595959" w:themeColor="text1" w:themeTint="A6"/>
          <w:sz w:val="24"/>
          <w:szCs w:val="24"/>
        </w:rPr>
        <w:t>indirectly</w:t>
      </w:r>
      <w:r w:rsidRPr="00F765B0">
        <w:rPr>
          <w:rFonts w:ascii="GTWalsheimProRegular" w:hAnsi="GTWalsheimProRegular" w:cs="Graphik Arabic Regular"/>
          <w:color w:val="595959" w:themeColor="text1" w:themeTint="A6"/>
          <w:sz w:val="24"/>
          <w:szCs w:val="24"/>
        </w:rPr>
        <w:t xml:space="preserve"> affiliated in providing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with direct services, programs</w:t>
      </w:r>
      <w:r w:rsidR="00EE1641"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and/or activities</w:t>
      </w:r>
    </w:p>
    <w:p w14:paraId="1240A0D8" w14:textId="77777777" w:rsidR="00862D76" w:rsidRPr="00F765B0" w:rsidRDefault="00862D76" w:rsidP="000A5843">
      <w:pPr>
        <w:rPr>
          <w:rFonts w:ascii="GTWalsheimProRegular" w:hAnsi="GTWalsheimProRegular" w:cs="Graphik Arabic Regular"/>
          <w:color w:val="595959" w:themeColor="text1" w:themeTint="A6"/>
          <w:sz w:val="24"/>
          <w:szCs w:val="24"/>
        </w:rPr>
      </w:pPr>
    </w:p>
    <w:p w14:paraId="18A4E93B" w14:textId="1386B569" w:rsidR="00BC3F58" w:rsidRPr="00F765B0" w:rsidRDefault="00BC3F58"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 addition, </w:t>
      </w:r>
      <w:r w:rsidR="00053555" w:rsidRPr="00F765B0">
        <w:rPr>
          <w:rFonts w:ascii="GTWalsheimProRegular" w:hAnsi="GTWalsheimProRegular" w:cs="Graphik Arabic Regular"/>
          <w:color w:val="595959" w:themeColor="text1" w:themeTint="A6"/>
          <w:sz w:val="24"/>
          <w:szCs w:val="24"/>
        </w:rPr>
        <w:t>A</w:t>
      </w:r>
      <w:r w:rsidRPr="00F765B0">
        <w:rPr>
          <w:rFonts w:ascii="GTWalsheimProRegular" w:hAnsi="GTWalsheimProRegular" w:cs="Graphik Arabic Regular"/>
          <w:color w:val="595959" w:themeColor="text1" w:themeTint="A6"/>
          <w:sz w:val="24"/>
          <w:szCs w:val="24"/>
        </w:rPr>
        <w:t>rticle 29 states that</w:t>
      </w:r>
      <w:r w:rsidRPr="00F765B0">
        <w:rPr>
          <w:rFonts w:ascii="GTWalsheimProRegular" w:hAnsi="GTWalsheimProRegular" w:cs="Graphik Arabic Regular"/>
          <w:i/>
          <w:iCs/>
          <w:color w:val="595959" w:themeColor="text1" w:themeTint="A6"/>
          <w:sz w:val="24"/>
          <w:szCs w:val="24"/>
        </w:rPr>
        <w:t xml:space="preserve"> </w:t>
      </w:r>
      <w:r w:rsidR="003C73B4" w:rsidRPr="00F765B0">
        <w:rPr>
          <w:rFonts w:ascii="GTWalsheimProRegular" w:hAnsi="GTWalsheimProRegular" w:cs="Graphik Arabic Regular"/>
          <w:i/>
          <w:iCs/>
          <w:color w:val="595959" w:themeColor="text1" w:themeTint="A6"/>
          <w:sz w:val="24"/>
          <w:szCs w:val="24"/>
        </w:rPr>
        <w:t>the</w:t>
      </w:r>
      <w:r w:rsidRPr="00F765B0">
        <w:rPr>
          <w:rFonts w:ascii="GTWalsheimProRegular" w:hAnsi="GTWalsheimProRegular" w:cs="Graphik Arabic Regular"/>
          <w:i/>
          <w:iCs/>
          <w:color w:val="595959" w:themeColor="text1" w:themeTint="A6"/>
          <w:sz w:val="24"/>
          <w:szCs w:val="24"/>
        </w:rPr>
        <w:t xml:space="preserve"> telecommunications companies and internet service providers shall notify the competent </w:t>
      </w:r>
      <w:r w:rsidR="00CA3C89" w:rsidRPr="00F765B0">
        <w:rPr>
          <w:rFonts w:ascii="GTWalsheimProRegular" w:hAnsi="GTWalsheimProRegular" w:cs="Graphik Arabic Regular"/>
          <w:i/>
          <w:iCs/>
          <w:color w:val="595959" w:themeColor="text1" w:themeTint="A6"/>
          <w:sz w:val="24"/>
          <w:szCs w:val="24"/>
        </w:rPr>
        <w:t>authorities,</w:t>
      </w:r>
      <w:r w:rsidRPr="00F765B0">
        <w:rPr>
          <w:rFonts w:ascii="GTWalsheimProRegular" w:hAnsi="GTWalsheimProRegular" w:cs="Graphik Arabic Regular"/>
          <w:i/>
          <w:iCs/>
          <w:color w:val="595959" w:themeColor="text1" w:themeTint="A6"/>
          <w:sz w:val="24"/>
          <w:szCs w:val="24"/>
        </w:rPr>
        <w:t xml:space="preserve"> or the concerned entities of any child pornography</w:t>
      </w:r>
      <w:r w:rsidR="000A3D0C" w:rsidRPr="00F765B0">
        <w:rPr>
          <w:rStyle w:val="FootnoteReference"/>
          <w:rFonts w:ascii="GTWalsheimProRegular" w:hAnsi="GTWalsheimProRegular" w:cs="Graphik Arabic Regular"/>
          <w:i/>
          <w:iCs/>
          <w:color w:val="595959" w:themeColor="text1" w:themeTint="A6"/>
          <w:sz w:val="24"/>
          <w:szCs w:val="24"/>
        </w:rPr>
        <w:footnoteReference w:id="5"/>
      </w:r>
      <w:r w:rsidRPr="00F765B0">
        <w:rPr>
          <w:rFonts w:ascii="GTWalsheimProRegular" w:hAnsi="GTWalsheimProRegular" w:cs="Graphik Arabic Regular"/>
          <w:i/>
          <w:iCs/>
          <w:color w:val="595959" w:themeColor="text1" w:themeTint="A6"/>
          <w:sz w:val="24"/>
          <w:szCs w:val="24"/>
        </w:rPr>
        <w:t xml:space="preserve"> materials being circulated through the social media sites and on the Internet and shall provide necessary information and data on the persons, entities or sites that circulate such material or intend to mislead the children</w:t>
      </w:r>
      <w:r w:rsidR="00053555" w:rsidRPr="00F765B0">
        <w:rPr>
          <w:rFonts w:ascii="GTWalsheimProRegular" w:hAnsi="GTWalsheimProRegular" w:cs="Graphik Arabic Regular"/>
          <w:i/>
          <w:iCs/>
          <w:color w:val="595959" w:themeColor="text1" w:themeTint="A6"/>
          <w:sz w:val="24"/>
          <w:szCs w:val="24"/>
        </w:rPr>
        <w:t>.</w:t>
      </w:r>
    </w:p>
    <w:p w14:paraId="09943768" w14:textId="77777777" w:rsidR="00B32090" w:rsidRPr="00F765B0" w:rsidRDefault="00B32090" w:rsidP="000A5843">
      <w:pPr>
        <w:rPr>
          <w:rFonts w:ascii="GTWalsheimProRegular" w:hAnsi="GTWalsheimProRegular" w:cs="Graphik Arabic Regular"/>
          <w:color w:val="595959" w:themeColor="text1" w:themeTint="A6"/>
          <w:sz w:val="24"/>
          <w:szCs w:val="24"/>
        </w:rPr>
      </w:pPr>
    </w:p>
    <w:p w14:paraId="161E4263" w14:textId="77777777" w:rsidR="00B32090" w:rsidRPr="00F765B0" w:rsidRDefault="00B32090"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As such, the following categories of professions are also considered mandatory reporters:</w:t>
      </w:r>
    </w:p>
    <w:p w14:paraId="21E58CE2" w14:textId="77777777" w:rsidR="0046175F" w:rsidRPr="00F765B0" w:rsidRDefault="0046175F"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Telecommunications</w:t>
      </w:r>
    </w:p>
    <w:p w14:paraId="7E5A876D" w14:textId="77777777" w:rsidR="0046175F" w:rsidRPr="00F765B0" w:rsidRDefault="0046175F"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Internet services</w:t>
      </w:r>
    </w:p>
    <w:p w14:paraId="720A4BD1" w14:textId="79EB3C14" w:rsidR="0046175F" w:rsidRPr="00F765B0" w:rsidRDefault="0046175F"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Photography</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filmography</w:t>
      </w:r>
    </w:p>
    <w:p w14:paraId="100B8E6F" w14:textId="77777777" w:rsidR="00061E7F" w:rsidRPr="00F765B0" w:rsidRDefault="00061E7F" w:rsidP="000A5843">
      <w:pPr>
        <w:rPr>
          <w:rFonts w:ascii="GTWalsheimProRegular" w:hAnsi="GTWalsheimProRegular" w:cs="Graphik Arabic Regular"/>
          <w:color w:val="595959" w:themeColor="text1" w:themeTint="A6"/>
          <w:sz w:val="24"/>
          <w:szCs w:val="24"/>
        </w:rPr>
      </w:pPr>
    </w:p>
    <w:p w14:paraId="2663F565" w14:textId="77777777" w:rsidR="00061E7F" w:rsidRPr="00F765B0" w:rsidRDefault="00061E7F"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 report is required by mandated reporters when the following circumstances apply:</w:t>
      </w:r>
    </w:p>
    <w:p w14:paraId="63C9D897" w14:textId="62B6DBAC" w:rsidR="00061E7F" w:rsidRPr="00F765B0" w:rsidRDefault="00061E7F"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 mandated reporter, in </w:t>
      </w:r>
      <w:r w:rsidR="00EF4ED8" w:rsidRPr="00F765B0">
        <w:rPr>
          <w:rFonts w:ascii="GTWalsheimProRegular" w:hAnsi="GTWalsheimProRegular" w:cs="Graphik Arabic Regular"/>
          <w:color w:val="595959" w:themeColor="text1" w:themeTint="A6"/>
          <w:sz w:val="24"/>
          <w:szCs w:val="24"/>
        </w:rPr>
        <w:t>his</w:t>
      </w:r>
      <w:r w:rsidR="00FE01FB" w:rsidRPr="00F765B0">
        <w:rPr>
          <w:rFonts w:ascii="GTWalsheimProRegular" w:hAnsi="GTWalsheimProRegular" w:cs="Graphik Arabic Regular"/>
          <w:color w:val="595959" w:themeColor="text1" w:themeTint="A6"/>
          <w:sz w:val="24"/>
          <w:szCs w:val="24"/>
        </w:rPr>
        <w:t>/</w:t>
      </w:r>
      <w:r w:rsidR="00EF4ED8" w:rsidRPr="00F765B0">
        <w:rPr>
          <w:rFonts w:ascii="GTWalsheimProRegular" w:hAnsi="GTWalsheimProRegular" w:cs="Graphik Arabic Regular"/>
          <w:color w:val="595959" w:themeColor="text1" w:themeTint="A6"/>
          <w:sz w:val="24"/>
          <w:szCs w:val="24"/>
        </w:rPr>
        <w:t>her</w:t>
      </w:r>
      <w:r w:rsidRPr="00F765B0">
        <w:rPr>
          <w:rFonts w:ascii="GTWalsheimProRegular" w:hAnsi="GTWalsheimProRegular" w:cs="Graphik Arabic Regular"/>
          <w:color w:val="595959" w:themeColor="text1" w:themeTint="A6"/>
          <w:sz w:val="24"/>
          <w:szCs w:val="24"/>
        </w:rPr>
        <w:t xml:space="preserve"> professional capacity or within the scope of </w:t>
      </w:r>
      <w:r w:rsidR="00EF4ED8" w:rsidRPr="00F765B0">
        <w:rPr>
          <w:rFonts w:ascii="GTWalsheimProRegular" w:hAnsi="GTWalsheimProRegular" w:cs="Graphik Arabic Regular"/>
          <w:color w:val="595959" w:themeColor="text1" w:themeTint="A6"/>
          <w:sz w:val="24"/>
          <w:szCs w:val="24"/>
        </w:rPr>
        <w:t>his</w:t>
      </w:r>
      <w:r w:rsidR="00FE01FB" w:rsidRPr="00F765B0">
        <w:rPr>
          <w:rFonts w:ascii="GTWalsheimProRegular" w:hAnsi="GTWalsheimProRegular" w:cs="Graphik Arabic Regular"/>
          <w:color w:val="595959" w:themeColor="text1" w:themeTint="A6"/>
          <w:sz w:val="24"/>
          <w:szCs w:val="24"/>
        </w:rPr>
        <w:t>/</w:t>
      </w:r>
      <w:r w:rsidR="00EF4ED8" w:rsidRPr="00F765B0">
        <w:rPr>
          <w:rFonts w:ascii="GTWalsheimProRegular" w:hAnsi="GTWalsheimProRegular" w:cs="Graphik Arabic Regular"/>
          <w:color w:val="595959" w:themeColor="text1" w:themeTint="A6"/>
          <w:sz w:val="24"/>
          <w:szCs w:val="24"/>
        </w:rPr>
        <w:t>her</w:t>
      </w:r>
      <w:r w:rsidRPr="00F765B0">
        <w:rPr>
          <w:rFonts w:ascii="GTWalsheimProRegular" w:hAnsi="GTWalsheimProRegular" w:cs="Graphik Arabic Regular"/>
          <w:color w:val="595959" w:themeColor="text1" w:themeTint="A6"/>
          <w:sz w:val="24"/>
          <w:szCs w:val="24"/>
        </w:rPr>
        <w:t xml:space="preserve"> employment, has knowledge of or observes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whom the reporter knows or reasonably suspects of </w:t>
      </w:r>
      <w:r w:rsidR="009D4344" w:rsidRPr="00F765B0">
        <w:rPr>
          <w:rFonts w:ascii="GTWalsheimProRegular" w:hAnsi="GTWalsheimProRegular" w:cs="Graphik Arabic Regular"/>
          <w:color w:val="595959" w:themeColor="text1" w:themeTint="A6"/>
          <w:sz w:val="24"/>
          <w:szCs w:val="24"/>
        </w:rPr>
        <w:t>being maltreated</w:t>
      </w:r>
    </w:p>
    <w:p w14:paraId="5186FBD6" w14:textId="1F273B05" w:rsidR="00061E7F" w:rsidRPr="00F765B0" w:rsidRDefault="00061E7F"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 person is called upon to provide aid to any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who is suffering from an injury that reasonably appears to have been caused by </w:t>
      </w:r>
      <w:r w:rsidR="009D4344" w:rsidRPr="00F765B0">
        <w:rPr>
          <w:rFonts w:ascii="GTWalsheimProRegular" w:hAnsi="GTWalsheimProRegular" w:cs="Graphik Arabic Regular"/>
          <w:color w:val="595959" w:themeColor="text1" w:themeTint="A6"/>
          <w:sz w:val="24"/>
          <w:szCs w:val="24"/>
        </w:rPr>
        <w:t>maltreatment</w:t>
      </w:r>
    </w:p>
    <w:p w14:paraId="4278188F" w14:textId="5F3E0ADB" w:rsidR="00061E7F" w:rsidRPr="00F765B0" w:rsidRDefault="00061E7F"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Individuals who have knowledge of or observe any film, photograph, videotape, negative or slide depicting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under age 18 engaged in an act of sexual conduct </w:t>
      </w:r>
    </w:p>
    <w:p w14:paraId="1452FB4C" w14:textId="509F8C06" w:rsidR="00061E7F" w:rsidRPr="00F765B0" w:rsidRDefault="00061E7F" w:rsidP="004844EE">
      <w:pPr>
        <w:numPr>
          <w:ilvl w:val="0"/>
          <w:numId w:val="8"/>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Technicians</w:t>
      </w:r>
      <w:r w:rsidR="00FE01FB" w:rsidRPr="00F765B0">
        <w:rPr>
          <w:rFonts w:ascii="GTWalsheimProRegular" w:hAnsi="GTWalsheimProRegular" w:cs="Graphik Arabic Regular"/>
          <w:color w:val="595959" w:themeColor="text1" w:themeTint="A6"/>
          <w:sz w:val="24"/>
          <w:szCs w:val="24"/>
        </w:rPr>
        <w:t>/</w:t>
      </w:r>
      <w:r w:rsidR="00C00282" w:rsidRPr="00F765B0">
        <w:rPr>
          <w:rFonts w:ascii="GTWalsheimProRegular" w:hAnsi="GTWalsheimProRegular" w:cs="Graphik Arabic Regular"/>
          <w:color w:val="595959" w:themeColor="text1" w:themeTint="A6"/>
          <w:sz w:val="24"/>
          <w:szCs w:val="24"/>
        </w:rPr>
        <w:t>t</w:t>
      </w:r>
      <w:r w:rsidRPr="00F765B0">
        <w:rPr>
          <w:rFonts w:ascii="GTWalsheimProRegular" w:hAnsi="GTWalsheimProRegular" w:cs="Graphik Arabic Regular"/>
          <w:color w:val="595959" w:themeColor="text1" w:themeTint="A6"/>
          <w:sz w:val="24"/>
          <w:szCs w:val="24"/>
        </w:rPr>
        <w:t>elecommunications</w:t>
      </w:r>
      <w:r w:rsidR="00C00282" w:rsidRPr="00F765B0">
        <w:rPr>
          <w:rFonts w:ascii="GTWalsheimProRegular" w:hAnsi="GTWalsheimProRegular" w:cs="Graphik Arabic Regular"/>
          <w:color w:val="595959" w:themeColor="text1" w:themeTint="A6"/>
          <w:sz w:val="24"/>
          <w:szCs w:val="24"/>
        </w:rPr>
        <w:t xml:space="preserve"> employees</w:t>
      </w:r>
      <w:r w:rsidRPr="00F765B0">
        <w:rPr>
          <w:rFonts w:ascii="GTWalsheimProRegular" w:hAnsi="GTWalsheimProRegular" w:cs="Graphik Arabic Regular"/>
          <w:color w:val="595959" w:themeColor="text1" w:themeTint="A6"/>
          <w:sz w:val="24"/>
          <w:szCs w:val="24"/>
        </w:rPr>
        <w:t xml:space="preserve"> have knowledge of or observe, within the scope of their professional capacity or employment, any representation of information, data or an image, including, but not limited to, any computer hardware, software, file, floppy disk, data storage medium, CD-ROM, computer-generated equipment or computer-generated image that is retrievable in perceivable form and that is intentionally saved, transmitted or organized on an electronic medium, depicting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under age 18 engaged in an act of </w:t>
      </w:r>
      <w:r w:rsidR="00C00282" w:rsidRPr="00F765B0">
        <w:rPr>
          <w:rFonts w:ascii="GTWalsheimProRegular" w:hAnsi="GTWalsheimProRegular" w:cs="Graphik Arabic Regular"/>
          <w:color w:val="595959" w:themeColor="text1" w:themeTint="A6"/>
          <w:sz w:val="24"/>
          <w:szCs w:val="24"/>
        </w:rPr>
        <w:t>violation of children’s rights</w:t>
      </w:r>
      <w:r w:rsidRPr="00F765B0">
        <w:rPr>
          <w:rFonts w:ascii="GTWalsheimProRegular" w:hAnsi="GTWalsheimProRegular" w:cs="Graphik Arabic Regular"/>
          <w:color w:val="595959" w:themeColor="text1" w:themeTint="A6"/>
          <w:sz w:val="24"/>
          <w:szCs w:val="24"/>
        </w:rPr>
        <w:t xml:space="preserve"> </w:t>
      </w:r>
    </w:p>
    <w:p w14:paraId="3DB9569F" w14:textId="77777777" w:rsidR="00AE0206" w:rsidRPr="00F765B0" w:rsidRDefault="00AE0206" w:rsidP="000A5843">
      <w:pPr>
        <w:rPr>
          <w:rFonts w:ascii="GTWalsheimProRegular" w:hAnsi="GTWalsheimProRegular" w:cs="Graphik Arabic Regular"/>
          <w:color w:val="595959" w:themeColor="text1" w:themeTint="A6"/>
          <w:sz w:val="24"/>
          <w:szCs w:val="24"/>
        </w:rPr>
      </w:pPr>
    </w:p>
    <w:p w14:paraId="030CB30A" w14:textId="67EAFC50" w:rsidR="009300AA" w:rsidRPr="00D46445" w:rsidRDefault="009300AA" w:rsidP="00721885">
      <w:pPr>
        <w:pStyle w:val="Heading2"/>
        <w:spacing w:before="0"/>
        <w:rPr>
          <w:rFonts w:ascii="GTWalsheimProRegular" w:hAnsi="GTWalsheimProRegular" w:cs="Graphik Arabic Regular"/>
          <w:color w:val="FAAD74"/>
        </w:rPr>
      </w:pPr>
      <w:bookmarkStart w:id="98" w:name="_Toc56378783"/>
      <w:bookmarkStart w:id="99" w:name="_Toc45663612"/>
      <w:bookmarkStart w:id="100" w:name="_Toc154142507"/>
      <w:bookmarkEnd w:id="98"/>
      <w:r w:rsidRPr="00D46445">
        <w:rPr>
          <w:rFonts w:ascii="GTWalsheimProRegular" w:hAnsi="GTWalsheimProRegular" w:cs="Graphik Arabic Regular"/>
          <w:color w:val="FAAD74"/>
        </w:rPr>
        <w:t xml:space="preserve">What are the </w:t>
      </w:r>
      <w:r w:rsidR="009F1ED3" w:rsidRPr="00D46445">
        <w:rPr>
          <w:rFonts w:ascii="GTWalsheimProRegular" w:hAnsi="GTWalsheimProRegular" w:cs="Graphik Arabic Regular"/>
          <w:color w:val="FAAD74"/>
        </w:rPr>
        <w:t>implications</w:t>
      </w:r>
      <w:r w:rsidRPr="00D46445">
        <w:rPr>
          <w:rFonts w:ascii="GTWalsheimProRegular" w:hAnsi="GTWalsheimProRegular" w:cs="Graphik Arabic Regular"/>
          <w:color w:val="FAAD74"/>
        </w:rPr>
        <w:t xml:space="preserve"> of not reporting </w:t>
      </w:r>
      <w:r w:rsidR="0062619A" w:rsidRPr="00D46445">
        <w:rPr>
          <w:rFonts w:ascii="GTWalsheimProRegular" w:hAnsi="GTWalsheimProRegular" w:cs="Graphik Arabic Regular"/>
          <w:color w:val="FAAD74"/>
        </w:rPr>
        <w:t xml:space="preserve">(according to the </w:t>
      </w:r>
      <w:proofErr w:type="spellStart"/>
      <w:r w:rsidR="0062619A" w:rsidRPr="00D46445">
        <w:rPr>
          <w:rFonts w:ascii="GTWalsheimProRegular" w:hAnsi="GTWalsheimProRegular" w:cs="Graphik Arabic Regular"/>
          <w:i/>
          <w:iCs/>
          <w:color w:val="FAAD74"/>
        </w:rPr>
        <w:t>Wadeema</w:t>
      </w:r>
      <w:proofErr w:type="spellEnd"/>
      <w:r w:rsidR="000D3C4A" w:rsidRPr="00D46445">
        <w:rPr>
          <w:rFonts w:ascii="GTWalsheimProRegular" w:hAnsi="GTWalsheimProRegular" w:cs="Graphik Arabic Regular"/>
          <w:color w:val="FAAD74"/>
        </w:rPr>
        <w:t xml:space="preserve"> Law</w:t>
      </w:r>
      <w:r w:rsidR="0062619A" w:rsidRPr="00D46445">
        <w:rPr>
          <w:rFonts w:ascii="GTWalsheimProRegular" w:hAnsi="GTWalsheimProRegular" w:cs="Graphik Arabic Regular"/>
          <w:color w:val="FAAD74"/>
        </w:rPr>
        <w:t>)</w:t>
      </w:r>
      <w:bookmarkEnd w:id="99"/>
      <w:bookmarkEnd w:id="100"/>
    </w:p>
    <w:p w14:paraId="1C0E33EE" w14:textId="77777777" w:rsidR="00BF7207" w:rsidRPr="00F765B0" w:rsidRDefault="00BF7207" w:rsidP="000A5843">
      <w:pPr>
        <w:rPr>
          <w:rFonts w:ascii="GTWalsheimProRegular" w:hAnsi="GTWalsheimProRegular"/>
        </w:rPr>
      </w:pPr>
    </w:p>
    <w:p w14:paraId="193D3E62" w14:textId="5E21E59E" w:rsidR="00BE4735" w:rsidRPr="00F765B0" w:rsidRDefault="00CE29FF"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rPr>
        <w:t xml:space="preserve">Article 60 of the same Law </w:t>
      </w:r>
      <w:r w:rsidR="0062619A" w:rsidRPr="00F765B0">
        <w:rPr>
          <w:rFonts w:ascii="GTWalsheimProRegular" w:hAnsi="GTWalsheimProRegular" w:cs="Graphik Arabic Regular"/>
          <w:color w:val="595959" w:themeColor="text1" w:themeTint="A6"/>
        </w:rPr>
        <w:t>states</w:t>
      </w:r>
      <w:r w:rsidR="005E0C90" w:rsidRPr="00F765B0">
        <w:rPr>
          <w:rFonts w:ascii="GTWalsheimProRegular" w:hAnsi="GTWalsheimProRegular" w:cs="Graphik Arabic Regular"/>
          <w:color w:val="595959" w:themeColor="text1" w:themeTint="A6"/>
        </w:rPr>
        <w:t xml:space="preserve"> that </w:t>
      </w:r>
      <w:r w:rsidR="005E0C90" w:rsidRPr="00F765B0">
        <w:rPr>
          <w:rFonts w:ascii="GTWalsheimProRegular" w:hAnsi="GTWalsheimProRegular" w:cs="Graphik Arabic Regular"/>
          <w:i/>
          <w:iCs/>
          <w:color w:val="595959" w:themeColor="text1" w:themeTint="A6"/>
        </w:rPr>
        <w:t>Whoever violates the provisions of Clause 2 of Article (42) of this Law shall be punished by imprisonment or a fine not less</w:t>
      </w:r>
      <w:r w:rsidR="0062619A" w:rsidRPr="00F765B0">
        <w:rPr>
          <w:rFonts w:ascii="GTWalsheimProRegular" w:hAnsi="GTWalsheimProRegular" w:cs="Graphik Arabic Regular"/>
          <w:i/>
          <w:iCs/>
          <w:color w:val="595959" w:themeColor="text1" w:themeTint="A6"/>
        </w:rPr>
        <w:t xml:space="preserve"> than AED 5,000 (five thousand)</w:t>
      </w:r>
      <w:r w:rsidR="001738A6" w:rsidRPr="00F765B0">
        <w:rPr>
          <w:rFonts w:ascii="GTWalsheimProRegular" w:hAnsi="GTWalsheimProRegular" w:cs="Graphik Arabic Regular"/>
          <w:i/>
          <w:iCs/>
          <w:color w:val="595959" w:themeColor="text1" w:themeTint="A6"/>
        </w:rPr>
        <w:t>.</w:t>
      </w:r>
    </w:p>
    <w:p w14:paraId="7B0A38FD" w14:textId="77777777" w:rsidR="00EF4ED8" w:rsidRPr="00F765B0" w:rsidRDefault="00EF4ED8" w:rsidP="000A5843">
      <w:pPr>
        <w:pStyle w:val="NormalWeb"/>
        <w:spacing w:before="0" w:beforeAutospacing="0" w:after="0" w:afterAutospacing="0"/>
        <w:jc w:val="both"/>
        <w:rPr>
          <w:rFonts w:ascii="GTWalsheimProRegular" w:hAnsi="GTWalsheimProRegular" w:cs="Graphik Arabic Regular"/>
          <w:color w:val="595959" w:themeColor="text1" w:themeTint="A6"/>
        </w:rPr>
      </w:pPr>
    </w:p>
    <w:p w14:paraId="5D8EEE79" w14:textId="2DD3652B" w:rsidR="00565E82" w:rsidRPr="00F765B0" w:rsidRDefault="0062619A" w:rsidP="00721885">
      <w:pPr>
        <w:pStyle w:val="NormalWeb"/>
        <w:spacing w:before="0" w:beforeAutospacing="0" w:after="0" w:afterAutospacing="0"/>
        <w:jc w:val="both"/>
        <w:rPr>
          <w:rFonts w:ascii="GTWalsheimProRegular" w:hAnsi="GTWalsheimProRegular" w:cs="Graphik Arabic Regular"/>
          <w:i/>
          <w:iCs/>
          <w:color w:val="595959" w:themeColor="text1" w:themeTint="A6"/>
        </w:rPr>
      </w:pPr>
      <w:r w:rsidRPr="00F765B0">
        <w:rPr>
          <w:rFonts w:ascii="GTWalsheimProRegular" w:hAnsi="GTWalsheimProRegular" w:cs="Graphik Arabic Regular"/>
          <w:color w:val="595959" w:themeColor="text1" w:themeTint="A6"/>
        </w:rPr>
        <w:t>N</w:t>
      </w:r>
      <w:r w:rsidR="00AA0068" w:rsidRPr="00F765B0">
        <w:rPr>
          <w:rFonts w:ascii="GTWalsheimProRegular" w:hAnsi="GTWalsheimProRegular" w:cs="Graphik Arabic Regular"/>
          <w:color w:val="595959" w:themeColor="text1" w:themeTint="A6"/>
        </w:rPr>
        <w:t xml:space="preserve">ot reporting maltreatment when asked by a child is also punishable by Law. Article 61 states </w:t>
      </w:r>
      <w:r w:rsidR="00565E82" w:rsidRPr="00F765B0">
        <w:rPr>
          <w:rFonts w:ascii="GTWalsheimProRegular" w:hAnsi="GTWalsheimProRegular" w:cs="Graphik Arabic Regular"/>
          <w:i/>
          <w:iCs/>
          <w:color w:val="595959" w:themeColor="text1" w:themeTint="A6"/>
        </w:rPr>
        <w:t>Shall be punished by a fine not less than AED (5,000) five thousand and not exceeding AED (50,000) fifty thousand, whoever</w:t>
      </w:r>
      <w:r w:rsidR="00AA0068" w:rsidRPr="00F765B0">
        <w:rPr>
          <w:rFonts w:ascii="GTWalsheimProRegular" w:hAnsi="GTWalsheimProRegular" w:cs="Graphik Arabic Regular"/>
          <w:i/>
          <w:iCs/>
          <w:color w:val="595959" w:themeColor="text1" w:themeTint="A6"/>
        </w:rPr>
        <w:t xml:space="preserve"> v</w:t>
      </w:r>
      <w:r w:rsidR="00565E82" w:rsidRPr="00F765B0">
        <w:rPr>
          <w:rFonts w:ascii="GTWalsheimProRegular" w:hAnsi="GTWalsheimProRegular" w:cs="Graphik Arabic Regular"/>
          <w:i/>
          <w:iCs/>
          <w:color w:val="595959" w:themeColor="text1" w:themeTint="A6"/>
        </w:rPr>
        <w:t>iolates the provisions of Article (4</w:t>
      </w:r>
      <w:r w:rsidRPr="00F765B0">
        <w:rPr>
          <w:rFonts w:ascii="GTWalsheimProRegular" w:hAnsi="GTWalsheimProRegular" w:cs="Graphik Arabic Regular"/>
          <w:i/>
          <w:iCs/>
          <w:color w:val="595959" w:themeColor="text1" w:themeTint="A6"/>
        </w:rPr>
        <w:t>3) hereof</w:t>
      </w:r>
      <w:r w:rsidR="00061E17" w:rsidRPr="00F765B0">
        <w:rPr>
          <w:rFonts w:ascii="GTWalsheimProRegular" w:hAnsi="GTWalsheimProRegular" w:cs="Graphik Arabic Regular"/>
          <w:i/>
          <w:iCs/>
          <w:color w:val="595959" w:themeColor="text1" w:themeTint="A6"/>
        </w:rPr>
        <w:t>.</w:t>
      </w:r>
    </w:p>
    <w:p w14:paraId="5DC093DF" w14:textId="77777777" w:rsidR="00BF7207" w:rsidRPr="00F765B0" w:rsidRDefault="00BF7207" w:rsidP="000A5843">
      <w:pPr>
        <w:pStyle w:val="NormalWeb"/>
        <w:spacing w:before="0" w:beforeAutospacing="0" w:after="0" w:afterAutospacing="0"/>
        <w:jc w:val="both"/>
        <w:rPr>
          <w:rFonts w:ascii="GTWalsheimProRegular" w:hAnsi="GTWalsheimProRegular" w:cs="Graphik Arabic Regular"/>
          <w:color w:val="595959" w:themeColor="text1" w:themeTint="A6"/>
        </w:rPr>
      </w:pPr>
    </w:p>
    <w:p w14:paraId="4F5F83A1" w14:textId="5770F38D" w:rsidR="0062619A" w:rsidRPr="00D46445" w:rsidRDefault="009300AA" w:rsidP="00721885">
      <w:pPr>
        <w:pStyle w:val="Heading2"/>
        <w:spacing w:before="0"/>
        <w:rPr>
          <w:rFonts w:ascii="GTWalsheimProRegular" w:hAnsi="GTWalsheimProRegular" w:cs="Graphik Arabic Regular"/>
          <w:color w:val="FAAD74"/>
        </w:rPr>
      </w:pPr>
      <w:bookmarkStart w:id="101" w:name="_Toc45663613"/>
      <w:bookmarkStart w:id="102" w:name="_Toc154142508"/>
      <w:r w:rsidRPr="00D46445">
        <w:rPr>
          <w:rFonts w:ascii="GTWalsheimProRegular" w:hAnsi="GTWalsheimProRegular" w:cs="Graphik Arabic Regular"/>
          <w:color w:val="FAAD74"/>
        </w:rPr>
        <w:t xml:space="preserve">Can a report be made anonymously </w:t>
      </w:r>
      <w:r w:rsidR="0062619A" w:rsidRPr="00D46445">
        <w:rPr>
          <w:rFonts w:ascii="GTWalsheimProRegular" w:hAnsi="GTWalsheimProRegular" w:cs="Graphik Arabic Regular"/>
          <w:color w:val="FAAD74"/>
        </w:rPr>
        <w:t xml:space="preserve">(according to the </w:t>
      </w:r>
      <w:proofErr w:type="spellStart"/>
      <w:r w:rsidR="0062619A" w:rsidRPr="00D46445">
        <w:rPr>
          <w:rFonts w:ascii="GTWalsheimProRegular" w:hAnsi="GTWalsheimProRegular" w:cs="Graphik Arabic Regular"/>
          <w:i/>
          <w:iCs/>
          <w:color w:val="FAAD74"/>
        </w:rPr>
        <w:t>Wadeema</w:t>
      </w:r>
      <w:proofErr w:type="spellEnd"/>
      <w:r w:rsidR="0062619A" w:rsidRPr="00D46445">
        <w:rPr>
          <w:rFonts w:ascii="GTWalsheimProRegular" w:hAnsi="GTWalsheimProRegular" w:cs="Graphik Arabic Regular"/>
          <w:color w:val="FAAD74"/>
        </w:rPr>
        <w:t xml:space="preserve"> Law)</w:t>
      </w:r>
      <w:bookmarkEnd w:id="101"/>
      <w:bookmarkEnd w:id="102"/>
    </w:p>
    <w:p w14:paraId="233C41C4" w14:textId="77777777" w:rsidR="00BF7207" w:rsidRPr="00F765B0" w:rsidRDefault="00BF7207" w:rsidP="000A5843">
      <w:pPr>
        <w:rPr>
          <w:rFonts w:ascii="GTWalsheimProRegular" w:hAnsi="GTWalsheimProRegular"/>
        </w:rPr>
      </w:pPr>
    </w:p>
    <w:p w14:paraId="1E499201" w14:textId="31A39D09" w:rsidR="00BA6595" w:rsidRPr="00F765B0" w:rsidRDefault="00596FB6" w:rsidP="000A5843">
      <w:pPr>
        <w:pStyle w:val="NormalWeb"/>
        <w:spacing w:before="0" w:beforeAutospacing="0" w:after="0" w:afterAutospacing="0"/>
        <w:jc w:val="both"/>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rPr>
        <w:t xml:space="preserve">Reporting a child maltreatment </w:t>
      </w:r>
      <w:r w:rsidR="004C232E" w:rsidRPr="00F765B0">
        <w:rPr>
          <w:rFonts w:ascii="GTWalsheimProRegular" w:hAnsi="GTWalsheimProRegular" w:cs="Graphik Arabic Regular"/>
          <w:color w:val="595959" w:themeColor="text1" w:themeTint="A6"/>
        </w:rPr>
        <w:t xml:space="preserve">concern </w:t>
      </w:r>
      <w:r w:rsidRPr="00F765B0">
        <w:rPr>
          <w:rFonts w:ascii="GTWalsheimProRegular" w:hAnsi="GTWalsheimProRegular" w:cs="Graphik Arabic Regular"/>
          <w:color w:val="595959" w:themeColor="text1" w:themeTint="A6"/>
        </w:rPr>
        <w:t xml:space="preserve">can be made anonymously. </w:t>
      </w:r>
      <w:r w:rsidR="00E512C1" w:rsidRPr="00F765B0">
        <w:rPr>
          <w:rFonts w:ascii="GTWalsheimProRegular" w:hAnsi="GTWalsheimProRegular" w:cs="Graphik Arabic Regular"/>
          <w:color w:val="595959" w:themeColor="text1" w:themeTint="A6"/>
        </w:rPr>
        <w:t xml:space="preserve">Article 44 of </w:t>
      </w:r>
      <w:r w:rsidR="000D3C4A" w:rsidRPr="00F765B0">
        <w:rPr>
          <w:rFonts w:ascii="GTWalsheimProRegular" w:hAnsi="GTWalsheimProRegular" w:cs="Graphik Arabic Regular"/>
          <w:color w:val="595959" w:themeColor="text1" w:themeTint="A6"/>
        </w:rPr>
        <w:t xml:space="preserve">the </w:t>
      </w:r>
      <w:proofErr w:type="spellStart"/>
      <w:r w:rsidR="00E512C1" w:rsidRPr="00F765B0">
        <w:rPr>
          <w:rFonts w:ascii="GTWalsheimProRegular" w:hAnsi="GTWalsheimProRegular" w:cs="Graphik Arabic Regular"/>
          <w:i/>
          <w:iCs/>
          <w:color w:val="595959" w:themeColor="text1" w:themeTint="A6"/>
        </w:rPr>
        <w:t>Wadeema</w:t>
      </w:r>
      <w:proofErr w:type="spellEnd"/>
      <w:r w:rsidR="00E512C1" w:rsidRPr="00F765B0">
        <w:rPr>
          <w:rFonts w:ascii="GTWalsheimProRegular" w:hAnsi="GTWalsheimProRegular" w:cs="Graphik Arabic Regular"/>
          <w:color w:val="595959" w:themeColor="text1" w:themeTint="A6"/>
        </w:rPr>
        <w:t xml:space="preserve"> Law stipulates that </w:t>
      </w:r>
      <w:r w:rsidR="00E512C1" w:rsidRPr="00F765B0">
        <w:rPr>
          <w:rFonts w:ascii="GTWalsheimProRegular" w:hAnsi="GTWalsheimProRegular" w:cs="Graphik Arabic Regular"/>
          <w:i/>
          <w:iCs/>
          <w:color w:val="595959" w:themeColor="text1" w:themeTint="A6"/>
        </w:rPr>
        <w:t xml:space="preserve">the identity of the reporter shall only be disclosed with his </w:t>
      </w:r>
      <w:r w:rsidR="003C73B4" w:rsidRPr="00F765B0">
        <w:rPr>
          <w:rFonts w:ascii="GTWalsheimProRegular" w:hAnsi="GTWalsheimProRegular" w:cs="Graphik Arabic Regular"/>
          <w:i/>
          <w:iCs/>
          <w:color w:val="595959" w:themeColor="text1" w:themeTint="A6"/>
        </w:rPr>
        <w:t>consent,</w:t>
      </w:r>
      <w:r w:rsidR="00E512C1" w:rsidRPr="00F765B0">
        <w:rPr>
          <w:rFonts w:ascii="GTWalsheimProRegular" w:hAnsi="GTWalsheimProRegular" w:cs="Graphik Arabic Regular"/>
          <w:i/>
          <w:iCs/>
          <w:color w:val="595959" w:themeColor="text1" w:themeTint="A6"/>
        </w:rPr>
        <w:t xml:space="preserve"> and it shall be forbidden to disclose the identity of all the parties of the incident and the witnesses in the cases of child assault or abuse, upon using the information in the analyses or media reports or upon publishing all that may reveal his identity</w:t>
      </w:r>
      <w:r w:rsidR="00053555" w:rsidRPr="00F765B0">
        <w:rPr>
          <w:rFonts w:ascii="GTWalsheimProRegular" w:hAnsi="GTWalsheimProRegular" w:cs="Graphik Arabic Regular"/>
          <w:i/>
          <w:iCs/>
          <w:color w:val="595959" w:themeColor="text1" w:themeTint="A6"/>
        </w:rPr>
        <w:t>.</w:t>
      </w:r>
      <w:r w:rsidR="00EE3C19" w:rsidRPr="00F765B0">
        <w:rPr>
          <w:rFonts w:ascii="GTWalsheimProRegular" w:hAnsi="GTWalsheimProRegular" w:cs="Graphik Arabic Regular"/>
          <w:color w:val="595959" w:themeColor="text1" w:themeTint="A6"/>
        </w:rPr>
        <w:t xml:space="preserve"> </w:t>
      </w:r>
      <w:r w:rsidR="00E512C1" w:rsidRPr="00F765B0">
        <w:rPr>
          <w:rFonts w:ascii="GTWalsheimProRegular" w:hAnsi="GTWalsheimProRegular" w:cs="Graphik Arabic Regular"/>
          <w:color w:val="595959" w:themeColor="text1" w:themeTint="A6"/>
        </w:rPr>
        <w:t xml:space="preserve"> </w:t>
      </w:r>
      <w:r w:rsidR="00433C8A" w:rsidRPr="00F765B0">
        <w:rPr>
          <w:rFonts w:ascii="GTWalsheimProRegular" w:hAnsi="GTWalsheimProRegular" w:cs="Graphik Arabic Regular"/>
          <w:color w:val="595959" w:themeColor="text1" w:themeTint="A6"/>
        </w:rPr>
        <w:t>While</w:t>
      </w:r>
      <w:r w:rsidR="00E512C1" w:rsidRPr="00F765B0">
        <w:rPr>
          <w:rFonts w:ascii="GTWalsheimProRegular" w:hAnsi="GTWalsheimProRegular" w:cs="Graphik Arabic Regular"/>
          <w:color w:val="595959" w:themeColor="text1" w:themeTint="A6"/>
        </w:rPr>
        <w:t xml:space="preserve"> </w:t>
      </w:r>
      <w:r w:rsidR="00053555" w:rsidRPr="00F765B0">
        <w:rPr>
          <w:rFonts w:ascii="GTWalsheimProRegular" w:hAnsi="GTWalsheimProRegular" w:cs="Graphik Arabic Regular"/>
          <w:color w:val="595959" w:themeColor="text1" w:themeTint="A6"/>
        </w:rPr>
        <w:t>A</w:t>
      </w:r>
      <w:r w:rsidR="00E512C1" w:rsidRPr="00F765B0">
        <w:rPr>
          <w:rFonts w:ascii="GTWalsheimProRegular" w:hAnsi="GTWalsheimProRegular" w:cs="Graphik Arabic Regular"/>
          <w:color w:val="595959" w:themeColor="text1" w:themeTint="A6"/>
        </w:rPr>
        <w:t xml:space="preserve">rticle 45 ensures that </w:t>
      </w:r>
      <w:r w:rsidR="00053555" w:rsidRPr="00F765B0">
        <w:rPr>
          <w:rFonts w:ascii="GTWalsheimProRegular" w:hAnsi="GTWalsheimProRegular" w:cs="Graphik Arabic Regular"/>
          <w:i/>
          <w:iCs/>
          <w:color w:val="595959" w:themeColor="text1" w:themeTint="A6"/>
        </w:rPr>
        <w:t>t</w:t>
      </w:r>
      <w:r w:rsidR="00E512C1" w:rsidRPr="00F765B0">
        <w:rPr>
          <w:rFonts w:ascii="GTWalsheimProRegular" w:hAnsi="GTWalsheimProRegular" w:cs="Graphik Arabic Regular"/>
          <w:i/>
          <w:iCs/>
          <w:color w:val="595959" w:themeColor="text1" w:themeTint="A6"/>
        </w:rPr>
        <w:t>he concerned and competent entities shall provide protection to the witnesses at all stages of the criminal proceedings</w:t>
      </w:r>
      <w:r w:rsidR="00053555" w:rsidRPr="00F765B0">
        <w:rPr>
          <w:rFonts w:ascii="GTWalsheimProRegular" w:hAnsi="GTWalsheimProRegular" w:cs="Graphik Arabic Regular"/>
          <w:i/>
          <w:iCs/>
          <w:color w:val="595959" w:themeColor="text1" w:themeTint="A6"/>
        </w:rPr>
        <w:t>.</w:t>
      </w:r>
    </w:p>
    <w:p w14:paraId="2D88F7D4" w14:textId="08EDDF51" w:rsidR="00053555" w:rsidRPr="00F765B0" w:rsidRDefault="00EF6088" w:rsidP="00721885">
      <w:pPr>
        <w:pStyle w:val="NormalWeb"/>
        <w:spacing w:before="0" w:beforeAutospacing="0" w:after="0" w:afterAutospacing="0"/>
        <w:jc w:val="both"/>
        <w:rPr>
          <w:rFonts w:ascii="GTWalsheimProRegular" w:hAnsi="GTWalsheimProRegular" w:cs="Graphik Arabic Regular"/>
          <w:color w:val="595959" w:themeColor="text1" w:themeTint="A6"/>
        </w:rPr>
      </w:pP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r>
        <w:rPr>
          <w:rFonts w:ascii="GTWalsheimProRegular" w:hAnsi="GTWalsheimProRegular" w:cs="Graphik Arabic Regular"/>
          <w:color w:val="595959" w:themeColor="text1" w:themeTint="A6"/>
        </w:rPr>
        <w:br/>
      </w:r>
    </w:p>
    <w:p w14:paraId="52975049" w14:textId="77777777" w:rsidR="00BF7207" w:rsidRPr="00F765B0" w:rsidRDefault="00BF7207" w:rsidP="0064774A">
      <w:pPr>
        <w:pStyle w:val="NormalWeb"/>
        <w:spacing w:before="0" w:beforeAutospacing="0" w:after="0" w:afterAutospacing="0"/>
        <w:jc w:val="both"/>
        <w:rPr>
          <w:rFonts w:ascii="GTWalsheimProRegular" w:hAnsi="GTWalsheimProRegular" w:cs="Graphik Arabic Regular"/>
          <w:color w:val="595959" w:themeColor="text1" w:themeTint="A6"/>
        </w:rPr>
      </w:pPr>
    </w:p>
    <w:p w14:paraId="0772F407" w14:textId="75D9E79F" w:rsidR="00D646F0" w:rsidRPr="002A1FA7" w:rsidRDefault="009300AA" w:rsidP="0064774A">
      <w:pPr>
        <w:pStyle w:val="Heading1"/>
        <w:spacing w:before="0" w:after="0"/>
        <w:rPr>
          <w:rFonts w:ascii="GTWalsheimProRegular" w:hAnsi="GTWalsheimProRegular" w:cs="Graphik Arabic Regular"/>
          <w:color w:val="80B6C6"/>
        </w:rPr>
      </w:pPr>
      <w:bookmarkStart w:id="103" w:name="_Toc45663614"/>
      <w:bookmarkStart w:id="104" w:name="_Toc154142509"/>
      <w:r w:rsidRPr="002A1FA7">
        <w:rPr>
          <w:rFonts w:ascii="GTWalsheimProRegular" w:hAnsi="GTWalsheimProRegular" w:cs="Graphik Arabic Regular"/>
          <w:color w:val="80B6C6"/>
        </w:rPr>
        <w:t>Roles and responsibilities</w:t>
      </w:r>
      <w:r w:rsidR="00283751" w:rsidRPr="002A1FA7">
        <w:rPr>
          <w:rFonts w:ascii="GTWalsheimProRegular" w:hAnsi="GTWalsheimProRegular" w:cs="Graphik Arabic Regular"/>
          <w:color w:val="80B6C6"/>
        </w:rPr>
        <w:t xml:space="preserve"> in handling concerns of </w:t>
      </w:r>
      <w:r w:rsidR="00EC4B82" w:rsidRPr="002A1FA7">
        <w:rPr>
          <w:rFonts w:ascii="GTWalsheimProRegular" w:hAnsi="GTWalsheimProRegular" w:cs="Graphik Arabic Regular"/>
          <w:color w:val="80B6C6"/>
        </w:rPr>
        <w:t xml:space="preserve">child </w:t>
      </w:r>
      <w:r w:rsidR="009D4344" w:rsidRPr="002A1FA7">
        <w:rPr>
          <w:rFonts w:ascii="GTWalsheimProRegular" w:hAnsi="GTWalsheimProRegular" w:cs="Graphik Arabic Regular"/>
          <w:color w:val="80B6C6"/>
        </w:rPr>
        <w:t xml:space="preserve">maltreatment </w:t>
      </w:r>
      <w:r w:rsidR="00283751" w:rsidRPr="002A1FA7">
        <w:rPr>
          <w:rFonts w:ascii="GTWalsheimProRegular" w:hAnsi="GTWalsheimProRegular" w:cs="Graphik Arabic Regular"/>
          <w:color w:val="80B6C6"/>
        </w:rPr>
        <w:t xml:space="preserve">in </w:t>
      </w:r>
      <w:bookmarkEnd w:id="103"/>
      <w:r w:rsidR="00EF5D49" w:rsidRPr="002A1FA7">
        <w:rPr>
          <w:rFonts w:ascii="GTWalsheimProRegular" w:hAnsi="GTWalsheimProRegular" w:cs="Graphik Arabic Regular"/>
          <w:color w:val="80B6C6"/>
        </w:rPr>
        <w:t>nurseries</w:t>
      </w:r>
      <w:bookmarkEnd w:id="104"/>
    </w:p>
    <w:p w14:paraId="600864D7" w14:textId="77777777" w:rsidR="00283751" w:rsidRPr="00F765B0" w:rsidRDefault="00283751" w:rsidP="00721885">
      <w:pPr>
        <w:rPr>
          <w:rFonts w:ascii="GTWalsheimProRegular" w:hAnsi="GTWalsheimProRegular" w:cs="Graphik Arabic Regular"/>
          <w:color w:val="595959" w:themeColor="text1" w:themeTint="A6"/>
          <w:lang w:val="en-GB"/>
        </w:rPr>
      </w:pPr>
    </w:p>
    <w:p w14:paraId="3D118411" w14:textId="77777777" w:rsidR="008B7564" w:rsidRPr="00121419" w:rsidRDefault="008B7564" w:rsidP="0064774A">
      <w:pPr>
        <w:rPr>
          <w:rFonts w:ascii="GTWalsheimProRegular" w:hAnsi="GTWalsheimProRegular" w:cs="Graphik Arabic Regular"/>
          <w:color w:val="D68033"/>
          <w:sz w:val="24"/>
          <w:szCs w:val="24"/>
          <w:u w:val="single"/>
        </w:rPr>
      </w:pPr>
      <w:r w:rsidRPr="00121419">
        <w:rPr>
          <w:rFonts w:ascii="GTWalsheimProRegular" w:hAnsi="GTWalsheimProRegular" w:cs="Graphik Arabic Regular"/>
          <w:color w:val="D68033"/>
          <w:sz w:val="24"/>
          <w:szCs w:val="24"/>
          <w:u w:val="single"/>
        </w:rPr>
        <w:t xml:space="preserve">Child Protection Unit (CPU): </w:t>
      </w:r>
    </w:p>
    <w:p w14:paraId="64045298" w14:textId="77777777" w:rsidR="00283751" w:rsidRPr="00F765B0" w:rsidRDefault="00283751" w:rsidP="0064774A">
      <w:pPr>
        <w:rPr>
          <w:rFonts w:ascii="GTWalsheimProRegular" w:hAnsi="GTWalsheimProRegular" w:cs="Graphik Arabic Regular"/>
          <w:color w:val="595959" w:themeColor="text1" w:themeTint="A6"/>
          <w:sz w:val="24"/>
          <w:szCs w:val="24"/>
        </w:rPr>
      </w:pPr>
    </w:p>
    <w:p w14:paraId="14E189EE" w14:textId="4B32E3FD" w:rsidR="008B7564" w:rsidRPr="00F765B0" w:rsidRDefault="00EF5D49" w:rsidP="0064774A">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All Abu Dhabi nurseries</w:t>
      </w:r>
      <w:r w:rsidR="007973EC" w:rsidRPr="00F765B0">
        <w:rPr>
          <w:rFonts w:ascii="GTWalsheimProRegular" w:hAnsi="GTWalsheimProRegular" w:cs="Graphik Arabic Regular"/>
          <w:color w:val="595959" w:themeColor="text1" w:themeTint="A6"/>
          <w:sz w:val="24"/>
          <w:szCs w:val="24"/>
        </w:rPr>
        <w:t xml:space="preserve"> have access to </w:t>
      </w:r>
      <w:r w:rsidRPr="00F765B0">
        <w:rPr>
          <w:rFonts w:ascii="GTWalsheimProRegular" w:hAnsi="GTWalsheimProRegular" w:cs="Graphik Arabic Regular"/>
          <w:color w:val="595959" w:themeColor="text1" w:themeTint="A6"/>
          <w:sz w:val="24"/>
          <w:szCs w:val="24"/>
        </w:rPr>
        <w:t>the ADEK Child Protection Unit (</w:t>
      </w:r>
      <w:r w:rsidR="007973EC" w:rsidRPr="00F765B0">
        <w:rPr>
          <w:rFonts w:ascii="GTWalsheimProRegular" w:hAnsi="GTWalsheimProRegular" w:cs="Graphik Arabic Regular"/>
          <w:color w:val="595959" w:themeColor="text1" w:themeTint="A6"/>
          <w:sz w:val="24"/>
          <w:szCs w:val="24"/>
        </w:rPr>
        <w:t>CPU</w:t>
      </w:r>
      <w:r w:rsidRPr="00F765B0">
        <w:rPr>
          <w:rFonts w:ascii="GTWalsheimProRegular" w:hAnsi="GTWalsheimProRegular" w:cs="Graphik Arabic Regular"/>
          <w:color w:val="595959" w:themeColor="text1" w:themeTint="A6"/>
          <w:sz w:val="24"/>
          <w:szCs w:val="24"/>
        </w:rPr>
        <w:t>)</w:t>
      </w:r>
      <w:r w:rsidR="002C2406" w:rsidRPr="00F765B0">
        <w:rPr>
          <w:rFonts w:ascii="GTWalsheimProRegular" w:hAnsi="GTWalsheimProRegular" w:cs="Graphik Arabic Regular"/>
          <w:color w:val="595959" w:themeColor="text1" w:themeTint="A6"/>
          <w:sz w:val="24"/>
          <w:szCs w:val="24"/>
        </w:rPr>
        <w:t>.</w:t>
      </w:r>
      <w:r w:rsidR="00DC5636" w:rsidRPr="00F765B0">
        <w:rPr>
          <w:rFonts w:ascii="GTWalsheimProRegular" w:hAnsi="GTWalsheimProRegular" w:cs="Graphik Arabic Regular"/>
          <w:color w:val="595959" w:themeColor="text1" w:themeTint="A6"/>
          <w:sz w:val="24"/>
          <w:szCs w:val="24"/>
        </w:rPr>
        <w:t xml:space="preserve"> </w:t>
      </w:r>
      <w:r w:rsidR="009460EC" w:rsidRPr="00F765B0">
        <w:rPr>
          <w:rFonts w:ascii="GTWalsheimProRegular" w:hAnsi="GTWalsheimProRegular" w:cs="Graphik Arabic Regular"/>
          <w:color w:val="595959" w:themeColor="text1" w:themeTint="A6"/>
          <w:sz w:val="24"/>
          <w:szCs w:val="24"/>
        </w:rPr>
        <w:t>The CPU</w:t>
      </w:r>
      <w:r w:rsidR="00C1446C" w:rsidRPr="00F765B0">
        <w:rPr>
          <w:rFonts w:ascii="GTWalsheimProRegular" w:hAnsi="GTWalsheimProRegular" w:cs="Graphik Arabic Regular"/>
          <w:color w:val="595959" w:themeColor="text1" w:themeTint="A6"/>
          <w:sz w:val="24"/>
          <w:szCs w:val="24"/>
        </w:rPr>
        <w:t xml:space="preserve"> is </w:t>
      </w:r>
      <w:r w:rsidR="0038090E" w:rsidRPr="00F765B0">
        <w:rPr>
          <w:rFonts w:ascii="GTWalsheimProRegular" w:hAnsi="GTWalsheimProRegular" w:cs="Graphik Arabic Regular"/>
          <w:color w:val="595959" w:themeColor="text1" w:themeTint="A6"/>
          <w:sz w:val="24"/>
          <w:szCs w:val="24"/>
        </w:rPr>
        <w:t>the</w:t>
      </w:r>
      <w:r w:rsidR="00796A9A" w:rsidRPr="00F765B0">
        <w:rPr>
          <w:rFonts w:ascii="GTWalsheimProRegular" w:hAnsi="GTWalsheimProRegular" w:cs="Graphik Arabic Regular"/>
          <w:color w:val="595959" w:themeColor="text1" w:themeTint="A6"/>
          <w:sz w:val="24"/>
          <w:szCs w:val="24"/>
        </w:rPr>
        <w:t xml:space="preserve"> </w:t>
      </w:r>
      <w:r w:rsidR="0038090E" w:rsidRPr="00F765B0">
        <w:rPr>
          <w:rFonts w:ascii="GTWalsheimProRegular" w:hAnsi="GTWalsheimProRegular" w:cs="Graphik Arabic Regular"/>
          <w:color w:val="595959" w:themeColor="text1" w:themeTint="A6"/>
          <w:sz w:val="24"/>
          <w:szCs w:val="24"/>
        </w:rPr>
        <w:t xml:space="preserve">protective </w:t>
      </w:r>
      <w:r w:rsidR="00283751" w:rsidRPr="00F765B0">
        <w:rPr>
          <w:rFonts w:ascii="GTWalsheimProRegular" w:hAnsi="GTWalsheimProRegular" w:cs="Graphik Arabic Regular"/>
          <w:color w:val="595959" w:themeColor="text1" w:themeTint="A6"/>
          <w:sz w:val="24"/>
          <w:szCs w:val="24"/>
        </w:rPr>
        <w:t xml:space="preserve">mechanism for </w:t>
      </w:r>
      <w:r w:rsidR="004C689D" w:rsidRPr="00F765B0">
        <w:rPr>
          <w:rFonts w:ascii="GTWalsheimProRegular" w:hAnsi="GTWalsheimProRegular" w:cs="Graphik Arabic Regular"/>
          <w:color w:val="595959" w:themeColor="text1" w:themeTint="A6"/>
          <w:sz w:val="24"/>
          <w:szCs w:val="24"/>
        </w:rPr>
        <w:t xml:space="preserve">all </w:t>
      </w:r>
      <w:r w:rsidRPr="00F765B0">
        <w:rPr>
          <w:rFonts w:ascii="GTWalsheimProRegular" w:hAnsi="GTWalsheimProRegular" w:cs="Graphik Arabic Regular"/>
          <w:color w:val="595959" w:themeColor="text1" w:themeTint="A6"/>
          <w:sz w:val="24"/>
          <w:szCs w:val="24"/>
        </w:rPr>
        <w:t xml:space="preserve">nurseries </w:t>
      </w:r>
      <w:r w:rsidR="003E36E5" w:rsidRPr="00F765B0">
        <w:rPr>
          <w:rFonts w:ascii="GTWalsheimProRegular" w:hAnsi="GTWalsheimProRegular" w:cs="Graphik Arabic Regular"/>
          <w:color w:val="595959" w:themeColor="text1" w:themeTint="A6"/>
          <w:sz w:val="24"/>
          <w:szCs w:val="24"/>
        </w:rPr>
        <w:t xml:space="preserve">in the Emirate of </w:t>
      </w:r>
      <w:r w:rsidR="009460EC" w:rsidRPr="00F765B0">
        <w:rPr>
          <w:rFonts w:ascii="GTWalsheimProRegular" w:hAnsi="GTWalsheimProRegular" w:cs="Graphik Arabic Regular"/>
          <w:color w:val="595959" w:themeColor="text1" w:themeTint="A6"/>
          <w:sz w:val="24"/>
          <w:szCs w:val="24"/>
        </w:rPr>
        <w:t>Abu Dhabi and</w:t>
      </w:r>
      <w:r w:rsidR="0038090E" w:rsidRPr="00F765B0">
        <w:rPr>
          <w:rFonts w:ascii="GTWalsheimProRegular" w:hAnsi="GTWalsheimProRegular" w:cs="Graphik Arabic Regular"/>
          <w:color w:val="595959" w:themeColor="text1" w:themeTint="A6"/>
          <w:sz w:val="24"/>
          <w:szCs w:val="24"/>
        </w:rPr>
        <w:t xml:space="preserve"> aims at developing and implementing </w:t>
      </w:r>
      <w:r w:rsidR="005608DD"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 xml:space="preserve"> </w:t>
      </w:r>
      <w:r w:rsidR="0038090E" w:rsidRPr="00F765B0">
        <w:rPr>
          <w:rFonts w:ascii="GTWalsheimProRegular" w:hAnsi="GTWalsheimProRegular" w:cs="Graphik Arabic Regular"/>
          <w:color w:val="595959" w:themeColor="text1" w:themeTint="A6"/>
          <w:sz w:val="24"/>
          <w:szCs w:val="24"/>
        </w:rPr>
        <w:t>protection measures</w:t>
      </w:r>
      <w:r w:rsidR="00283751" w:rsidRPr="00F765B0">
        <w:rPr>
          <w:rFonts w:ascii="GTWalsheimProRegular" w:hAnsi="GTWalsheimProRegular" w:cs="Graphik Arabic Regular"/>
          <w:color w:val="595959" w:themeColor="text1" w:themeTint="A6"/>
          <w:sz w:val="24"/>
          <w:szCs w:val="24"/>
        </w:rPr>
        <w:t>.</w:t>
      </w:r>
    </w:p>
    <w:p w14:paraId="7524002F" w14:textId="77777777" w:rsidR="00770700" w:rsidRPr="00F765B0" w:rsidRDefault="00770700" w:rsidP="00770700">
      <w:pPr>
        <w:pStyle w:val="ListParagraph"/>
        <w:overflowPunct/>
        <w:autoSpaceDE/>
        <w:autoSpaceDN/>
        <w:adjustRightInd/>
        <w:ind w:left="1800"/>
        <w:textAlignment w:val="auto"/>
        <w:rPr>
          <w:rFonts w:ascii="GTWalsheimProRegular" w:hAnsi="GTWalsheimProRegular" w:cs="Calibri"/>
          <w:color w:val="595959"/>
        </w:rPr>
      </w:pPr>
    </w:p>
    <w:p w14:paraId="0DB10A77" w14:textId="77777777" w:rsidR="000739A8" w:rsidRPr="00F765B0" w:rsidRDefault="000739A8" w:rsidP="0064774A">
      <w:pPr>
        <w:rPr>
          <w:rFonts w:ascii="GTWalsheimProRegular" w:hAnsi="GTWalsheimProRegular" w:cs="Graphik Arabic Regular"/>
          <w:color w:val="595959" w:themeColor="text1" w:themeTint="A6"/>
          <w:sz w:val="24"/>
          <w:szCs w:val="24"/>
        </w:rPr>
      </w:pPr>
    </w:p>
    <w:p w14:paraId="4B5F199B" w14:textId="1F10A9C2" w:rsidR="00387509" w:rsidRPr="00F765B0" w:rsidRDefault="00EF5D49" w:rsidP="0064774A">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Relevant </w:t>
      </w:r>
      <w:r w:rsidR="000739A8" w:rsidRPr="00F765B0">
        <w:rPr>
          <w:rFonts w:ascii="GTWalsheimProRegular" w:hAnsi="GTWalsheimProRegular" w:cs="Graphik Arabic Regular"/>
          <w:color w:val="595959" w:themeColor="text1" w:themeTint="A6"/>
          <w:sz w:val="24"/>
          <w:szCs w:val="24"/>
        </w:rPr>
        <w:t xml:space="preserve">ADEK </w:t>
      </w:r>
      <w:r w:rsidRPr="00F765B0">
        <w:rPr>
          <w:rFonts w:ascii="GTWalsheimProRegular" w:hAnsi="GTWalsheimProRegular" w:cs="Graphik Arabic Regular"/>
          <w:color w:val="595959" w:themeColor="text1" w:themeTint="A6"/>
          <w:sz w:val="24"/>
          <w:szCs w:val="24"/>
        </w:rPr>
        <w:t xml:space="preserve">Child Protection Unit’s </w:t>
      </w:r>
      <w:r w:rsidR="00283751" w:rsidRPr="00F765B0">
        <w:rPr>
          <w:rFonts w:ascii="GTWalsheimProRegular" w:hAnsi="GTWalsheimProRegular" w:cs="Graphik Arabic Regular"/>
          <w:color w:val="595959" w:themeColor="text1" w:themeTint="A6"/>
          <w:sz w:val="24"/>
          <w:szCs w:val="24"/>
        </w:rPr>
        <w:t>key roles and responsibilities include:</w:t>
      </w:r>
    </w:p>
    <w:p w14:paraId="0F4F322C" w14:textId="69827A74" w:rsidR="009157CE" w:rsidRPr="00F765B0" w:rsidRDefault="009157CE"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Develop</w:t>
      </w:r>
      <w:r w:rsidR="000C6D94">
        <w:rPr>
          <w:rFonts w:ascii="GTWalsheimProRegular" w:hAnsi="GTWalsheimProRegular" w:cs="Graphik Arabic Regular"/>
          <w:color w:val="595959" w:themeColor="text1" w:themeTint="A6"/>
          <w:sz w:val="24"/>
          <w:szCs w:val="24"/>
        </w:rPr>
        <w:t>, monitor,</w:t>
      </w:r>
      <w:r w:rsidR="0084158C">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and enforce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protection policies and </w:t>
      </w:r>
      <w:r w:rsidR="001B0933" w:rsidRPr="00F765B0">
        <w:rPr>
          <w:rFonts w:ascii="GTWalsheimProRegular" w:hAnsi="GTWalsheimProRegular" w:cs="Graphik Arabic Regular"/>
          <w:color w:val="595959" w:themeColor="text1" w:themeTint="A6"/>
          <w:sz w:val="24"/>
          <w:szCs w:val="24"/>
        </w:rPr>
        <w:t xml:space="preserve">child protection </w:t>
      </w:r>
      <w:r w:rsidRPr="00F765B0">
        <w:rPr>
          <w:rFonts w:ascii="GTWalsheimProRegular" w:hAnsi="GTWalsheimProRegular" w:cs="Graphik Arabic Regular"/>
          <w:color w:val="595959" w:themeColor="text1" w:themeTint="A6"/>
          <w:sz w:val="24"/>
          <w:szCs w:val="24"/>
        </w:rPr>
        <w:t xml:space="preserve">measures </w:t>
      </w:r>
    </w:p>
    <w:p w14:paraId="6C44736F" w14:textId="20F19337" w:rsidR="009157CE" w:rsidRPr="00F765B0" w:rsidRDefault="009157CE"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Support </w:t>
      </w:r>
      <w:r w:rsidR="00EF5D49"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in developing their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protection policies</w:t>
      </w:r>
      <w:r w:rsidR="00474AF7">
        <w:rPr>
          <w:rFonts w:ascii="GTWalsheimProRegular" w:hAnsi="GTWalsheimProRegular" w:cs="Graphik Arabic Regular"/>
          <w:color w:val="595959" w:themeColor="text1" w:themeTint="A6"/>
          <w:sz w:val="24"/>
          <w:szCs w:val="24"/>
        </w:rPr>
        <w:t xml:space="preserve"> where needed.</w:t>
      </w:r>
    </w:p>
    <w:p w14:paraId="190D6509" w14:textId="0DE0FA9A" w:rsidR="009157CE" w:rsidRPr="00F765B0" w:rsidRDefault="009157CE"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Introduce a broad range of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protection standards to the inspection framework, monitoring and working with nurseries falling below expectations by providing the necessary support</w:t>
      </w:r>
    </w:p>
    <w:p w14:paraId="31E9B98D" w14:textId="08D0F7DC" w:rsidR="009157CE" w:rsidRPr="00F765B0" w:rsidRDefault="009157CE"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Collaborate with relevant entities on the design and implementation of </w:t>
      </w:r>
      <w:r w:rsidR="00474AF7">
        <w:rPr>
          <w:rFonts w:ascii="GTWalsheimProRegular" w:hAnsi="GTWalsheimProRegular" w:cs="Graphik Arabic Regular"/>
          <w:color w:val="595959" w:themeColor="text1" w:themeTint="A6"/>
          <w:sz w:val="24"/>
          <w:szCs w:val="24"/>
        </w:rPr>
        <w:t xml:space="preserve">safeguarding programs. </w:t>
      </w:r>
    </w:p>
    <w:p w14:paraId="6E80214C" w14:textId="0D94DCF4" w:rsidR="009157CE" w:rsidRPr="00F765B0" w:rsidRDefault="009157CE"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Receive and filter reports of concern of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maltreatment (neglect, physical </w:t>
      </w:r>
      <w:r w:rsidR="00053555" w:rsidRPr="00F765B0">
        <w:rPr>
          <w:rFonts w:ascii="GTWalsheimProRegular" w:hAnsi="GTWalsheimProRegular" w:cs="Graphik Arabic Regular"/>
          <w:color w:val="595959" w:themeColor="text1" w:themeTint="A6"/>
          <w:sz w:val="24"/>
          <w:szCs w:val="24"/>
        </w:rPr>
        <w:t xml:space="preserve">and </w:t>
      </w:r>
      <w:r w:rsidRPr="00F765B0">
        <w:rPr>
          <w:rFonts w:ascii="GTWalsheimProRegular" w:hAnsi="GTWalsheimProRegular" w:cs="Graphik Arabic Regular"/>
          <w:color w:val="595959" w:themeColor="text1" w:themeTint="A6"/>
          <w:sz w:val="24"/>
          <w:szCs w:val="24"/>
        </w:rPr>
        <w:t xml:space="preserve">emotional abuse) and notifications (sexual abuse </w:t>
      </w:r>
      <w:r w:rsidR="008B249D" w:rsidRPr="00F765B0">
        <w:rPr>
          <w:rFonts w:ascii="GTWalsheimProRegular" w:hAnsi="GTWalsheimProRegular" w:cs="Graphik Arabic Regular"/>
          <w:color w:val="595959" w:themeColor="text1" w:themeTint="A6"/>
          <w:sz w:val="24"/>
          <w:szCs w:val="24"/>
        </w:rPr>
        <w:t>and</w:t>
      </w:r>
      <w:r w:rsidRPr="00F765B0">
        <w:rPr>
          <w:rFonts w:ascii="GTWalsheimProRegular" w:hAnsi="GTWalsheimProRegular" w:cs="Graphik Arabic Regular"/>
          <w:color w:val="595959" w:themeColor="text1" w:themeTint="A6"/>
          <w:sz w:val="24"/>
          <w:szCs w:val="24"/>
        </w:rPr>
        <w:t xml:space="preserve"> exploitation) happening within </w:t>
      </w:r>
      <w:r w:rsidR="00EF5D49"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and take necessary actions</w:t>
      </w:r>
    </w:p>
    <w:p w14:paraId="448A60F6" w14:textId="7F16EF2E" w:rsidR="009157CE" w:rsidRPr="00F765B0" w:rsidRDefault="009157CE"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Refer concerns involving a maltreatment suspicion of a staff of </w:t>
      </w:r>
      <w:r w:rsidR="00EF5D49" w:rsidRPr="00F765B0">
        <w:rPr>
          <w:rFonts w:ascii="GTWalsheimProRegular" w:hAnsi="GTWalsheimProRegular" w:cs="Graphik Arabic Regular"/>
          <w:color w:val="595959" w:themeColor="text1" w:themeTint="A6"/>
          <w:sz w:val="24"/>
          <w:szCs w:val="24"/>
        </w:rPr>
        <w:t>a nursery</w:t>
      </w:r>
      <w:r w:rsidRPr="00F765B0">
        <w:rPr>
          <w:rFonts w:ascii="GTWalsheimProRegular" w:hAnsi="GTWalsheimProRegular" w:cs="Graphik Arabic Regular"/>
          <w:color w:val="595959" w:themeColor="text1" w:themeTint="A6"/>
          <w:sz w:val="24"/>
          <w:szCs w:val="24"/>
        </w:rPr>
        <w:t xml:space="preserve"> towards a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to the relevant entities</w:t>
      </w:r>
    </w:p>
    <w:p w14:paraId="0BB69D0E" w14:textId="77777777" w:rsidR="009157CE" w:rsidRPr="00F765B0" w:rsidRDefault="009157CE"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Activate procedures related to bullying in alignment with relevant entities</w:t>
      </w:r>
    </w:p>
    <w:p w14:paraId="77B3D3D6" w14:textId="59973AC1" w:rsidR="009157CE" w:rsidRPr="00F765B0" w:rsidRDefault="009157CE"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Cooperate</w:t>
      </w:r>
      <w:r w:rsidR="00DD7329" w:rsidRPr="00F765B0">
        <w:rPr>
          <w:rFonts w:ascii="GTWalsheimProRegular" w:hAnsi="GTWalsheimProRegular" w:cs="Graphik Arabic Regular"/>
          <w:color w:val="595959" w:themeColor="text1" w:themeTint="A6"/>
          <w:sz w:val="24"/>
          <w:szCs w:val="24"/>
        </w:rPr>
        <w:t xml:space="preserve"> with</w:t>
      </w:r>
      <w:r w:rsidRPr="00F765B0">
        <w:rPr>
          <w:rFonts w:ascii="GTWalsheimProRegular" w:hAnsi="GTWalsheimProRegular" w:cs="Graphik Arabic Regular"/>
          <w:color w:val="595959" w:themeColor="text1" w:themeTint="A6"/>
          <w:sz w:val="24"/>
          <w:szCs w:val="24"/>
        </w:rPr>
        <w:t xml:space="preserve"> and facilitate sharing of education-related information for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maltreatment comprehensive assessments and/or investigations being conducted by the relevant entities </w:t>
      </w:r>
    </w:p>
    <w:p w14:paraId="48D2A9F5" w14:textId="6E713545" w:rsidR="009157CE" w:rsidRPr="00F765B0" w:rsidRDefault="3ECCE57A"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Follow up, if needed, with the relevant entities on the referrals made to them for cases in </w:t>
      </w:r>
      <w:r w:rsidR="00EF5D49"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w:t>
      </w:r>
    </w:p>
    <w:p w14:paraId="272DA04F" w14:textId="23794C5B" w:rsidR="000739A8" w:rsidRPr="00F765B0" w:rsidRDefault="3ECCE57A" w:rsidP="000739A8">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Document all notifications and/or reports received in confidential records that can be accessed only by </w:t>
      </w:r>
      <w:r w:rsidR="008B249D" w:rsidRPr="00F765B0">
        <w:rPr>
          <w:rFonts w:ascii="GTWalsheimProRegular" w:hAnsi="GTWalsheimProRegular" w:cs="Graphik Arabic Regular"/>
          <w:color w:val="595959" w:themeColor="text1" w:themeTint="A6"/>
          <w:sz w:val="24"/>
          <w:szCs w:val="24"/>
        </w:rPr>
        <w:t>C</w:t>
      </w:r>
      <w:r w:rsidRPr="00F765B0">
        <w:rPr>
          <w:rFonts w:ascii="GTWalsheimProRegular" w:hAnsi="GTWalsheimProRegular" w:cs="Graphik Arabic Regular"/>
          <w:color w:val="595959" w:themeColor="text1" w:themeTint="A6"/>
          <w:sz w:val="24"/>
          <w:szCs w:val="24"/>
        </w:rPr>
        <w:t xml:space="preserve">hild </w:t>
      </w:r>
      <w:r w:rsidR="008B249D"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 xml:space="preserve">rotection </w:t>
      </w:r>
      <w:r w:rsidR="008B249D"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pecialists or any other concerned agency(</w:t>
      </w:r>
      <w:proofErr w:type="spellStart"/>
      <w:r w:rsidRPr="00F765B0">
        <w:rPr>
          <w:rFonts w:ascii="GTWalsheimProRegular" w:hAnsi="GTWalsheimProRegular" w:cs="Graphik Arabic Regular"/>
          <w:color w:val="595959" w:themeColor="text1" w:themeTint="A6"/>
          <w:sz w:val="24"/>
          <w:szCs w:val="24"/>
        </w:rPr>
        <w:t>ies</w:t>
      </w:r>
      <w:proofErr w:type="spellEnd"/>
      <w:r w:rsidRPr="00F765B0">
        <w:rPr>
          <w:rFonts w:ascii="GTWalsheimProRegular" w:hAnsi="GTWalsheimProRegular" w:cs="Graphik Arabic Regular"/>
          <w:color w:val="595959" w:themeColor="text1" w:themeTint="A6"/>
          <w:sz w:val="24"/>
          <w:szCs w:val="24"/>
        </w:rPr>
        <w:t>), where needed, based on established information sharing protocols</w:t>
      </w:r>
    </w:p>
    <w:p w14:paraId="4345208F" w14:textId="77777777" w:rsidR="001C4EE4" w:rsidRPr="00F765B0" w:rsidRDefault="001C4EE4" w:rsidP="0064774A">
      <w:pPr>
        <w:rPr>
          <w:rFonts w:ascii="GTWalsheimProRegular" w:hAnsi="GTWalsheimProRegular" w:cs="Graphik Arabic Regular"/>
          <w:color w:val="595959" w:themeColor="text1" w:themeTint="A6"/>
          <w:sz w:val="24"/>
          <w:szCs w:val="24"/>
          <w:u w:val="single"/>
        </w:rPr>
      </w:pPr>
    </w:p>
    <w:p w14:paraId="1C7B9DC1" w14:textId="0FA4E07F" w:rsidR="004D29EE" w:rsidRPr="00121419" w:rsidRDefault="008B7564" w:rsidP="0064774A">
      <w:pPr>
        <w:rPr>
          <w:rFonts w:ascii="GTWalsheimProRegular" w:hAnsi="GTWalsheimProRegular" w:cs="Graphik Arabic Regular"/>
          <w:color w:val="D68033"/>
          <w:sz w:val="24"/>
          <w:szCs w:val="24"/>
          <w:u w:val="single"/>
        </w:rPr>
      </w:pPr>
      <w:r w:rsidRPr="00121419">
        <w:rPr>
          <w:rFonts w:ascii="GTWalsheimProRegular" w:hAnsi="GTWalsheimProRegular" w:cs="Graphik Arabic Regular"/>
          <w:color w:val="D68033"/>
          <w:sz w:val="24"/>
          <w:szCs w:val="24"/>
          <w:u w:val="single"/>
        </w:rPr>
        <w:t>Child Protection Specialist</w:t>
      </w:r>
      <w:r w:rsidR="001A626A" w:rsidRPr="00121419">
        <w:rPr>
          <w:rFonts w:ascii="GTWalsheimProRegular" w:hAnsi="GTWalsheimProRegular" w:cs="Graphik Arabic Regular"/>
          <w:color w:val="D68033"/>
          <w:sz w:val="24"/>
          <w:szCs w:val="24"/>
          <w:u w:val="single"/>
        </w:rPr>
        <w:t>s</w:t>
      </w:r>
      <w:r w:rsidRPr="00121419">
        <w:rPr>
          <w:rFonts w:ascii="GTWalsheimProRegular" w:hAnsi="GTWalsheimProRegular" w:cs="Graphik Arabic Regular"/>
          <w:color w:val="D68033"/>
          <w:sz w:val="24"/>
          <w:szCs w:val="24"/>
          <w:u w:val="single"/>
        </w:rPr>
        <w:t xml:space="preserve"> (CPS):</w:t>
      </w:r>
    </w:p>
    <w:p w14:paraId="4D5FB926" w14:textId="77777777" w:rsidR="00FC28D8" w:rsidRPr="00F765B0" w:rsidRDefault="00FC28D8" w:rsidP="0064774A">
      <w:pPr>
        <w:rPr>
          <w:rFonts w:ascii="GTWalsheimProRegular" w:hAnsi="GTWalsheimProRegular" w:cs="Graphik Arabic Regular"/>
          <w:color w:val="595959" w:themeColor="text1" w:themeTint="A6"/>
          <w:sz w:val="24"/>
          <w:szCs w:val="24"/>
        </w:rPr>
      </w:pPr>
    </w:p>
    <w:p w14:paraId="7617BB82" w14:textId="493470B8" w:rsidR="00375731" w:rsidRPr="00F765B0" w:rsidRDefault="004D29EE" w:rsidP="0064774A">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8211B1" w:rsidRPr="00F765B0">
        <w:rPr>
          <w:rFonts w:ascii="GTWalsheimProRegular" w:hAnsi="GTWalsheimProRegular" w:cs="Graphik Arabic Regular"/>
          <w:color w:val="595959" w:themeColor="text1" w:themeTint="A6"/>
          <w:sz w:val="24"/>
          <w:szCs w:val="24"/>
        </w:rPr>
        <w:t>CPSs</w:t>
      </w:r>
      <w:r w:rsidRPr="00F765B0">
        <w:rPr>
          <w:rFonts w:ascii="GTWalsheimProRegular" w:hAnsi="GTWalsheimProRegular" w:cs="Graphik Arabic Regular"/>
          <w:color w:val="595959" w:themeColor="text1" w:themeTint="A6"/>
          <w:sz w:val="24"/>
          <w:szCs w:val="24"/>
        </w:rPr>
        <w:t xml:space="preserve"> </w:t>
      </w:r>
      <w:r w:rsidR="00EF5D49" w:rsidRPr="00F765B0">
        <w:rPr>
          <w:rFonts w:ascii="GTWalsheimProRegular" w:hAnsi="GTWalsheimProRegular" w:cs="Graphik Arabic Regular"/>
          <w:color w:val="595959" w:themeColor="text1" w:themeTint="A6"/>
          <w:sz w:val="24"/>
          <w:szCs w:val="24"/>
        </w:rPr>
        <w:t xml:space="preserve">that support Abu Dhabi nurseries </w:t>
      </w:r>
      <w:r w:rsidR="00375731" w:rsidRPr="00F765B0">
        <w:rPr>
          <w:rFonts w:ascii="GTWalsheimProRegular" w:hAnsi="GTWalsheimProRegular" w:cs="Graphik Arabic Regular"/>
          <w:color w:val="595959" w:themeColor="text1" w:themeTint="A6"/>
          <w:sz w:val="24"/>
          <w:szCs w:val="24"/>
        </w:rPr>
        <w:t xml:space="preserve">are </w:t>
      </w:r>
      <w:r w:rsidR="008B249D" w:rsidRPr="00F765B0">
        <w:rPr>
          <w:rFonts w:ascii="GTWalsheimProRegular" w:hAnsi="GTWalsheimProRegular" w:cs="Graphik Arabic Regular"/>
          <w:color w:val="595959" w:themeColor="text1" w:themeTint="A6"/>
          <w:sz w:val="24"/>
          <w:szCs w:val="24"/>
        </w:rPr>
        <w:t>trained,</w:t>
      </w:r>
      <w:r w:rsidR="00F837C7" w:rsidRPr="00F765B0">
        <w:rPr>
          <w:rFonts w:ascii="GTWalsheimProRegular" w:hAnsi="GTWalsheimProRegular" w:cs="Graphik Arabic Regular"/>
          <w:color w:val="595959" w:themeColor="text1" w:themeTint="A6"/>
          <w:sz w:val="24"/>
          <w:szCs w:val="24"/>
        </w:rPr>
        <w:t xml:space="preserve"> and licensed</w:t>
      </w:r>
      <w:r w:rsidR="00375731" w:rsidRPr="00F765B0">
        <w:rPr>
          <w:rFonts w:ascii="GTWalsheimProRegular" w:hAnsi="GTWalsheimProRegular" w:cs="Graphik Arabic Regular"/>
          <w:color w:val="595959" w:themeColor="text1" w:themeTint="A6"/>
          <w:sz w:val="24"/>
          <w:szCs w:val="24"/>
        </w:rPr>
        <w:t xml:space="preserve"> professionals </w:t>
      </w:r>
      <w:r w:rsidRPr="00F765B0">
        <w:rPr>
          <w:rFonts w:ascii="GTWalsheimProRegular" w:hAnsi="GTWalsheimProRegular" w:cs="Graphik Arabic Regular"/>
          <w:color w:val="595959" w:themeColor="text1" w:themeTint="A6"/>
          <w:sz w:val="24"/>
          <w:szCs w:val="24"/>
        </w:rPr>
        <w:t xml:space="preserve">employed by </w:t>
      </w:r>
      <w:r w:rsidR="00EC4B82" w:rsidRPr="00F765B0">
        <w:rPr>
          <w:rFonts w:ascii="GTWalsheimProRegular" w:hAnsi="GTWalsheimProRegular" w:cs="Graphik Arabic Regular"/>
          <w:color w:val="595959" w:themeColor="text1" w:themeTint="A6"/>
          <w:sz w:val="24"/>
          <w:szCs w:val="24"/>
        </w:rPr>
        <w:t>ADEK CPU</w:t>
      </w:r>
      <w:r w:rsidR="00375731" w:rsidRPr="00F765B0">
        <w:rPr>
          <w:rFonts w:ascii="GTWalsheimProRegular" w:hAnsi="GTWalsheimProRegular" w:cs="Graphik Arabic Regular"/>
          <w:color w:val="595959" w:themeColor="text1" w:themeTint="A6"/>
          <w:sz w:val="24"/>
          <w:szCs w:val="24"/>
        </w:rPr>
        <w:t>.</w:t>
      </w:r>
      <w:r w:rsidR="003955DB" w:rsidRPr="00F765B0">
        <w:rPr>
          <w:rFonts w:ascii="GTWalsheimProRegular" w:hAnsi="GTWalsheimProRegular" w:cs="Graphik Arabic Regular"/>
          <w:color w:val="595959" w:themeColor="text1" w:themeTint="A6"/>
          <w:sz w:val="24"/>
          <w:szCs w:val="24"/>
        </w:rPr>
        <w:t xml:space="preserve"> </w:t>
      </w:r>
      <w:r w:rsidR="00C1446C" w:rsidRPr="00F765B0">
        <w:rPr>
          <w:rFonts w:ascii="GTWalsheimProRegular" w:hAnsi="GTWalsheimProRegular" w:cs="Graphik Arabic Regular"/>
          <w:color w:val="595959" w:themeColor="text1" w:themeTint="A6"/>
          <w:sz w:val="24"/>
          <w:szCs w:val="24"/>
        </w:rPr>
        <w:t xml:space="preserve">The </w:t>
      </w:r>
      <w:r w:rsidR="00EF5D49" w:rsidRPr="00F765B0">
        <w:rPr>
          <w:rFonts w:ascii="GTWalsheimProRegular" w:hAnsi="GTWalsheimProRegular" w:cs="Graphik Arabic Regular"/>
          <w:color w:val="595959" w:themeColor="text1" w:themeTint="A6"/>
          <w:sz w:val="24"/>
          <w:szCs w:val="24"/>
        </w:rPr>
        <w:t xml:space="preserve">ADEK </w:t>
      </w:r>
      <w:r w:rsidR="00C1446C" w:rsidRPr="00F765B0">
        <w:rPr>
          <w:rFonts w:ascii="GTWalsheimProRegular" w:hAnsi="GTWalsheimProRegular" w:cs="Graphik Arabic Regular"/>
          <w:color w:val="595959" w:themeColor="text1" w:themeTint="A6"/>
          <w:sz w:val="24"/>
          <w:szCs w:val="24"/>
        </w:rPr>
        <w:t>CPS</w:t>
      </w:r>
      <w:r w:rsidR="00EF5D49" w:rsidRPr="00F765B0">
        <w:rPr>
          <w:rFonts w:ascii="GTWalsheimProRegular" w:hAnsi="GTWalsheimProRegular" w:cs="Graphik Arabic Regular"/>
          <w:color w:val="595959" w:themeColor="text1" w:themeTint="A6"/>
          <w:sz w:val="24"/>
          <w:szCs w:val="24"/>
        </w:rPr>
        <w:t>s</w:t>
      </w:r>
      <w:r w:rsidR="00C1446C" w:rsidRPr="00F765B0">
        <w:rPr>
          <w:rFonts w:ascii="GTWalsheimProRegular" w:hAnsi="GTWalsheimProRegular" w:cs="Graphik Arabic Regular"/>
          <w:color w:val="595959" w:themeColor="text1" w:themeTint="A6"/>
          <w:sz w:val="24"/>
          <w:szCs w:val="24"/>
        </w:rPr>
        <w:t xml:space="preserve"> should receive the training approved by the Ministry of Community Development, and </w:t>
      </w:r>
      <w:r w:rsidR="00AD2BBD" w:rsidRPr="00F765B0">
        <w:rPr>
          <w:rFonts w:ascii="GTWalsheimProRegular" w:hAnsi="GTWalsheimProRegular" w:cs="Graphik Arabic Regular"/>
          <w:color w:val="595959" w:themeColor="text1" w:themeTint="A6"/>
          <w:sz w:val="24"/>
          <w:szCs w:val="24"/>
        </w:rPr>
        <w:t xml:space="preserve">some of them would </w:t>
      </w:r>
      <w:r w:rsidR="00C1446C" w:rsidRPr="00F765B0">
        <w:rPr>
          <w:rFonts w:ascii="GTWalsheimProRegular" w:hAnsi="GTWalsheimProRegular" w:cs="Graphik Arabic Regular"/>
          <w:color w:val="595959" w:themeColor="text1" w:themeTint="A6"/>
          <w:sz w:val="24"/>
          <w:szCs w:val="24"/>
        </w:rPr>
        <w:t xml:space="preserve">have the judicial officer </w:t>
      </w:r>
      <w:r w:rsidR="004F3363" w:rsidRPr="00F765B0">
        <w:rPr>
          <w:rFonts w:ascii="GTWalsheimProRegular" w:hAnsi="GTWalsheimProRegular" w:cs="Graphik Arabic Regular"/>
          <w:color w:val="595959" w:themeColor="text1" w:themeTint="A6"/>
          <w:sz w:val="24"/>
          <w:szCs w:val="24"/>
        </w:rPr>
        <w:t>capability.</w:t>
      </w:r>
      <w:r w:rsidR="006A44D3" w:rsidRPr="00F765B0">
        <w:rPr>
          <w:rFonts w:ascii="GTWalsheimProRegular" w:hAnsi="GTWalsheimProRegular" w:cs="Graphik Arabic Regular"/>
          <w:color w:val="595959" w:themeColor="text1" w:themeTint="A6"/>
          <w:sz w:val="24"/>
          <w:szCs w:val="24"/>
        </w:rPr>
        <w:t xml:space="preserve"> CPS licenses should be issued by the Ministry of Community Development and the Abu Dhabi Judicial Department</w:t>
      </w:r>
      <w:r w:rsidR="00BA70C2" w:rsidRPr="00F765B0">
        <w:rPr>
          <w:rFonts w:ascii="GTWalsheimProRegular" w:hAnsi="GTWalsheimProRegular" w:cs="Graphik Arabic Regular"/>
          <w:color w:val="595959" w:themeColor="text1" w:themeTint="A6"/>
          <w:sz w:val="24"/>
          <w:szCs w:val="24"/>
        </w:rPr>
        <w:t>.</w:t>
      </w:r>
      <w:r w:rsidR="002876F1" w:rsidRPr="00F765B0">
        <w:rPr>
          <w:rFonts w:ascii="GTWalsheimProRegular" w:hAnsi="GTWalsheimProRegular" w:cs="Graphik Arabic Regular"/>
          <w:color w:val="595959" w:themeColor="text1" w:themeTint="A6"/>
          <w:sz w:val="24"/>
          <w:szCs w:val="24"/>
        </w:rPr>
        <w:t xml:space="preserve"> </w:t>
      </w:r>
      <w:r w:rsidR="00BE3695" w:rsidRPr="00F765B0">
        <w:rPr>
          <w:rFonts w:ascii="GTWalsheimProRegular" w:hAnsi="GTWalsheimProRegular" w:cs="Graphik Arabic Regular"/>
          <w:color w:val="595959" w:themeColor="text1" w:themeTint="A6"/>
          <w:sz w:val="24"/>
          <w:szCs w:val="24"/>
        </w:rPr>
        <w:t>nurseries</w:t>
      </w:r>
    </w:p>
    <w:p w14:paraId="07815F45" w14:textId="77777777" w:rsidR="00F837C7" w:rsidRPr="00F765B0" w:rsidRDefault="00F837C7" w:rsidP="0064774A">
      <w:pPr>
        <w:rPr>
          <w:rFonts w:ascii="GTWalsheimProRegular" w:hAnsi="GTWalsheimProRegular" w:cs="Graphik Arabic Regular"/>
          <w:color w:val="595959" w:themeColor="text1" w:themeTint="A6"/>
          <w:sz w:val="24"/>
          <w:szCs w:val="24"/>
        </w:rPr>
      </w:pPr>
    </w:p>
    <w:p w14:paraId="0930830E" w14:textId="0C4C54B3" w:rsidR="00D40BA4" w:rsidRPr="00F765B0" w:rsidRDefault="002631CB" w:rsidP="0064774A">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CPCs</w:t>
      </w:r>
      <w:r w:rsidR="6E7BE5FF" w:rsidRPr="00F765B0">
        <w:rPr>
          <w:rFonts w:ascii="GTWalsheimProRegular" w:hAnsi="GTWalsheimProRegular" w:cs="Graphik Arabic Regular"/>
          <w:color w:val="595959" w:themeColor="text1" w:themeTint="A6"/>
          <w:sz w:val="24"/>
          <w:szCs w:val="24"/>
        </w:rPr>
        <w:t xml:space="preserve"> key roles and responsibilities defined are related to cases that take place within </w:t>
      </w:r>
      <w:r w:rsidR="00EC4B82" w:rsidRPr="00F765B0">
        <w:rPr>
          <w:rFonts w:ascii="GTWalsheimProRegular" w:hAnsi="GTWalsheimProRegular" w:cs="Graphik Arabic Regular"/>
          <w:color w:val="595959" w:themeColor="text1" w:themeTint="A6"/>
          <w:sz w:val="24"/>
          <w:szCs w:val="24"/>
        </w:rPr>
        <w:t>the nurseries</w:t>
      </w:r>
      <w:r w:rsidR="6E7BE5FF" w:rsidRPr="00F765B0">
        <w:rPr>
          <w:rFonts w:ascii="GTWalsheimProRegular" w:hAnsi="GTWalsheimProRegular" w:cs="Graphik Arabic Regular"/>
          <w:color w:val="595959" w:themeColor="text1" w:themeTint="A6"/>
          <w:sz w:val="24"/>
          <w:szCs w:val="24"/>
        </w:rPr>
        <w:t xml:space="preserve"> and are managed by the </w:t>
      </w:r>
      <w:r w:rsidR="00EF5D49" w:rsidRPr="00F765B0">
        <w:rPr>
          <w:rFonts w:ascii="GTWalsheimProRegular" w:hAnsi="GTWalsheimProRegular" w:cs="Graphik Arabic Regular"/>
          <w:color w:val="595959" w:themeColor="text1" w:themeTint="A6"/>
          <w:sz w:val="24"/>
          <w:szCs w:val="24"/>
        </w:rPr>
        <w:t xml:space="preserve">ADEK </w:t>
      </w:r>
      <w:r w:rsidR="6E7BE5FF" w:rsidRPr="00F765B0">
        <w:rPr>
          <w:rFonts w:ascii="GTWalsheimProRegular" w:hAnsi="GTWalsheimProRegular" w:cs="Graphik Arabic Regular"/>
          <w:color w:val="595959" w:themeColor="text1" w:themeTint="A6"/>
          <w:sz w:val="24"/>
          <w:szCs w:val="24"/>
        </w:rPr>
        <w:t>CPU</w:t>
      </w:r>
      <w:r w:rsidRPr="00F765B0">
        <w:rPr>
          <w:rFonts w:ascii="GTWalsheimProRegular" w:hAnsi="GTWalsheimProRegular" w:cs="Graphik Arabic Regular"/>
          <w:color w:val="595959" w:themeColor="text1" w:themeTint="A6"/>
          <w:sz w:val="24"/>
          <w:szCs w:val="24"/>
        </w:rPr>
        <w:t>, t</w:t>
      </w:r>
      <w:r w:rsidR="6E7BE5FF" w:rsidRPr="00F765B0">
        <w:rPr>
          <w:rFonts w:ascii="GTWalsheimProRegular" w:hAnsi="GTWalsheimProRegular" w:cs="Graphik Arabic Regular"/>
          <w:color w:val="595959" w:themeColor="text1" w:themeTint="A6"/>
          <w:sz w:val="24"/>
          <w:szCs w:val="24"/>
        </w:rPr>
        <w:t>hese include:</w:t>
      </w:r>
    </w:p>
    <w:p w14:paraId="25207147" w14:textId="675A0F26" w:rsidR="008F5B68" w:rsidRPr="00F765B0" w:rsidRDefault="00995959"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Take responsibility of case(s) assigned to them by the </w:t>
      </w:r>
      <w:r w:rsidR="00EF5D49" w:rsidRPr="00F765B0">
        <w:rPr>
          <w:rFonts w:ascii="GTWalsheimProRegular" w:hAnsi="GTWalsheimProRegular" w:cs="Graphik Arabic Regular"/>
          <w:color w:val="595959" w:themeColor="text1" w:themeTint="A6"/>
          <w:sz w:val="24"/>
          <w:szCs w:val="24"/>
        </w:rPr>
        <w:t xml:space="preserve">ADEK </w:t>
      </w:r>
      <w:r w:rsidRPr="00F765B0">
        <w:rPr>
          <w:rFonts w:ascii="GTWalsheimProRegular" w:hAnsi="GTWalsheimProRegular" w:cs="Graphik Arabic Regular"/>
          <w:color w:val="595959" w:themeColor="text1" w:themeTint="A6"/>
          <w:sz w:val="24"/>
          <w:szCs w:val="24"/>
        </w:rPr>
        <w:t>CPU</w:t>
      </w:r>
    </w:p>
    <w:p w14:paraId="68A66551" w14:textId="18E09EA2" w:rsidR="00F837C7" w:rsidRPr="00F765B0" w:rsidRDefault="00F837C7"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Review the Safety Concern Form submitted by </w:t>
      </w:r>
      <w:r w:rsidR="00EF5D49"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w:t>
      </w:r>
    </w:p>
    <w:p w14:paraId="5289BAED" w14:textId="29358465" w:rsidR="00D67EE4" w:rsidRPr="00F765B0" w:rsidRDefault="00D67EE4"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Visit the </w:t>
      </w:r>
      <w:r w:rsidR="00EF5D49"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and collect relevant information when needed (e.g., from </w:t>
      </w:r>
      <w:r w:rsidR="00BE3695"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 xml:space="preserve">staff, </w:t>
      </w:r>
      <w:r w:rsidR="006840F5" w:rsidRPr="00F765B0">
        <w:rPr>
          <w:rFonts w:ascii="GTWalsheimProRegular" w:hAnsi="GTWalsheimProRegular" w:cs="Graphik Arabic Regular"/>
          <w:color w:val="595959" w:themeColor="text1" w:themeTint="A6"/>
          <w:sz w:val="24"/>
          <w:szCs w:val="24"/>
        </w:rPr>
        <w:t>parents/</w:t>
      </w:r>
      <w:r w:rsidR="00145BD7" w:rsidRPr="00F765B0">
        <w:rPr>
          <w:rFonts w:ascii="GTWalsheimProRegular" w:hAnsi="GTWalsheimProRegular" w:cs="Graphik Arabic Regular"/>
          <w:color w:val="595959" w:themeColor="text1" w:themeTint="A6"/>
          <w:sz w:val="24"/>
          <w:szCs w:val="24"/>
        </w:rPr>
        <w:t>guardians,</w:t>
      </w:r>
      <w:r w:rsidR="006840F5"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or </w:t>
      </w:r>
      <w:r w:rsidR="005608DD" w:rsidRPr="00F765B0">
        <w:rPr>
          <w:rFonts w:ascii="GTWalsheimProRegular" w:hAnsi="GTWalsheimProRegular" w:cs="Graphik Arabic Regular"/>
          <w:color w:val="595959" w:themeColor="text1" w:themeTint="A6"/>
          <w:sz w:val="24"/>
          <w:szCs w:val="24"/>
        </w:rPr>
        <w:t>children</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if they are willing</w:t>
      </w:r>
      <w:r w:rsidR="00EF5D49" w:rsidRPr="00F765B0">
        <w:rPr>
          <w:rFonts w:ascii="GTWalsheimProRegular" w:hAnsi="GTWalsheimProRegular" w:cs="Graphik Arabic Regular"/>
          <w:color w:val="595959" w:themeColor="text1" w:themeTint="A6"/>
          <w:sz w:val="24"/>
          <w:szCs w:val="24"/>
        </w:rPr>
        <w:t xml:space="preserve"> and able</w:t>
      </w:r>
      <w:r w:rsidRPr="00F765B0">
        <w:rPr>
          <w:rFonts w:ascii="GTWalsheimProRegular" w:hAnsi="GTWalsheimProRegular" w:cs="Graphik Arabic Regular"/>
          <w:color w:val="595959" w:themeColor="text1" w:themeTint="A6"/>
          <w:sz w:val="24"/>
          <w:szCs w:val="24"/>
        </w:rPr>
        <w:t xml:space="preserve"> to talk to the CPS)</w:t>
      </w:r>
    </w:p>
    <w:p w14:paraId="08D50286" w14:textId="3591AD13" w:rsidR="00E46693" w:rsidRPr="00F765B0" w:rsidRDefault="3ECCE57A"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Determine whether the case should be resolved within the </w:t>
      </w:r>
      <w:r w:rsidR="00EF5D49"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or referred to the FCA</w:t>
      </w:r>
      <w:r w:rsidR="00374C39" w:rsidRPr="00F765B0">
        <w:rPr>
          <w:rFonts w:ascii="GTWalsheimProRegular" w:hAnsi="GTWalsheimProRegular" w:cs="Graphik Arabic Regular"/>
          <w:color w:val="595959" w:themeColor="text1" w:themeTint="A6"/>
          <w:sz w:val="24"/>
          <w:szCs w:val="24"/>
        </w:rPr>
        <w:t xml:space="preserve"> and other </w:t>
      </w:r>
      <w:r w:rsidR="00EC4B82" w:rsidRPr="00F765B0">
        <w:rPr>
          <w:rFonts w:ascii="GTWalsheimProRegular" w:hAnsi="GTWalsheimProRegular" w:cs="Graphik Arabic Regular"/>
          <w:color w:val="595959" w:themeColor="text1" w:themeTint="A6"/>
          <w:sz w:val="24"/>
          <w:szCs w:val="24"/>
        </w:rPr>
        <w:t>ADEK CPU</w:t>
      </w:r>
      <w:r w:rsidR="005A2761" w:rsidRPr="00F765B0">
        <w:rPr>
          <w:rFonts w:ascii="GTWalsheimProRegular" w:hAnsi="GTWalsheimProRegular" w:cs="Graphik Arabic Regular"/>
          <w:color w:val="595959" w:themeColor="text1" w:themeTint="A6"/>
          <w:sz w:val="24"/>
          <w:szCs w:val="24"/>
        </w:rPr>
        <w:t>s</w:t>
      </w:r>
    </w:p>
    <w:p w14:paraId="55658F11" w14:textId="095EDAF6" w:rsidR="00A23523" w:rsidRPr="00F765B0" w:rsidRDefault="00760D20"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Liaise with </w:t>
      </w:r>
      <w:r w:rsidR="00EF5D49" w:rsidRPr="00F765B0">
        <w:rPr>
          <w:rFonts w:ascii="GTWalsheimProRegular" w:hAnsi="GTWalsheimProRegular" w:cs="Graphik Arabic Regular"/>
          <w:color w:val="595959" w:themeColor="text1" w:themeTint="A6"/>
          <w:sz w:val="24"/>
          <w:szCs w:val="24"/>
        </w:rPr>
        <w:t xml:space="preserve">nurseries </w:t>
      </w:r>
      <w:r w:rsidR="00FD3678" w:rsidRPr="00F765B0">
        <w:rPr>
          <w:rFonts w:ascii="GTWalsheimProRegular" w:hAnsi="GTWalsheimProRegular" w:cs="Graphik Arabic Regular"/>
          <w:color w:val="595959" w:themeColor="text1" w:themeTint="A6"/>
          <w:sz w:val="24"/>
          <w:szCs w:val="24"/>
        </w:rPr>
        <w:t xml:space="preserve">and </w:t>
      </w:r>
      <w:r w:rsidR="00EF5D49" w:rsidRPr="00F765B0">
        <w:rPr>
          <w:rFonts w:ascii="GTWalsheimProRegular" w:hAnsi="GTWalsheimProRegular" w:cs="Graphik Arabic Regular"/>
          <w:color w:val="595959" w:themeColor="text1" w:themeTint="A6"/>
          <w:sz w:val="24"/>
          <w:szCs w:val="24"/>
        </w:rPr>
        <w:t xml:space="preserve">the </w:t>
      </w:r>
      <w:r w:rsidR="00FD3678" w:rsidRPr="00F765B0">
        <w:rPr>
          <w:rFonts w:ascii="GTWalsheimProRegular" w:hAnsi="GTWalsheimProRegular" w:cs="Graphik Arabic Regular"/>
          <w:color w:val="595959" w:themeColor="text1" w:themeTint="A6"/>
          <w:sz w:val="24"/>
          <w:szCs w:val="24"/>
        </w:rPr>
        <w:t>FCA</w:t>
      </w:r>
      <w:r w:rsidRPr="00F765B0">
        <w:rPr>
          <w:rFonts w:ascii="GTWalsheimProRegular" w:hAnsi="GTWalsheimProRegular" w:cs="Graphik Arabic Regular"/>
          <w:color w:val="595959" w:themeColor="text1" w:themeTint="A6"/>
          <w:sz w:val="24"/>
          <w:szCs w:val="24"/>
        </w:rPr>
        <w:t xml:space="preserve"> on </w:t>
      </w:r>
      <w:r w:rsidR="005608DD" w:rsidRPr="00F765B0">
        <w:rPr>
          <w:rFonts w:ascii="GTWalsheimProRegular" w:hAnsi="GTWalsheimProRegular" w:cs="Graphik Arabic Regular"/>
          <w:color w:val="595959" w:themeColor="text1" w:themeTint="A6"/>
          <w:sz w:val="24"/>
          <w:szCs w:val="24"/>
        </w:rPr>
        <w:t>children</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absent from </w:t>
      </w:r>
      <w:r w:rsidR="00EF5D49" w:rsidRPr="00F765B0">
        <w:rPr>
          <w:rFonts w:ascii="GTWalsheimProRegular" w:hAnsi="GTWalsheimProRegular" w:cs="Graphik Arabic Regular"/>
          <w:color w:val="595959" w:themeColor="text1" w:themeTint="A6"/>
          <w:sz w:val="24"/>
          <w:szCs w:val="24"/>
        </w:rPr>
        <w:t>the nu</w:t>
      </w:r>
      <w:r w:rsidR="005608DD" w:rsidRPr="00F765B0">
        <w:rPr>
          <w:rFonts w:ascii="GTWalsheimProRegular" w:hAnsi="GTWalsheimProRegular" w:cs="Graphik Arabic Regular"/>
          <w:color w:val="595959" w:themeColor="text1" w:themeTint="A6"/>
          <w:sz w:val="24"/>
          <w:szCs w:val="24"/>
        </w:rPr>
        <w:t>r</w:t>
      </w:r>
      <w:r w:rsidR="00EF5D49" w:rsidRPr="00F765B0">
        <w:rPr>
          <w:rFonts w:ascii="GTWalsheimProRegular" w:hAnsi="GTWalsheimProRegular" w:cs="Graphik Arabic Regular"/>
          <w:color w:val="595959" w:themeColor="text1" w:themeTint="A6"/>
          <w:sz w:val="24"/>
          <w:szCs w:val="24"/>
        </w:rPr>
        <w:t xml:space="preserve">sery </w:t>
      </w:r>
      <w:r w:rsidRPr="00F765B0">
        <w:rPr>
          <w:rFonts w:ascii="GTWalsheimProRegular" w:hAnsi="GTWalsheimProRegular" w:cs="Graphik Arabic Regular"/>
          <w:color w:val="595959" w:themeColor="text1" w:themeTint="A6"/>
          <w:sz w:val="24"/>
          <w:szCs w:val="24"/>
        </w:rPr>
        <w:t>where</w:t>
      </w:r>
      <w:r w:rsidR="00FB66B2" w:rsidRPr="00F765B0">
        <w:rPr>
          <w:rFonts w:ascii="GTWalsheimProRegular" w:hAnsi="GTWalsheimProRegular" w:cs="Graphik Arabic Regular"/>
          <w:color w:val="595959" w:themeColor="text1" w:themeTint="A6"/>
          <w:sz w:val="24"/>
          <w:szCs w:val="24"/>
        </w:rPr>
        <w:t xml:space="preserve"> there is a risk of maltreatment or family dysfunction</w:t>
      </w:r>
    </w:p>
    <w:p w14:paraId="6ECE7BC9" w14:textId="15AB2467" w:rsidR="000E2FBC" w:rsidRPr="00F765B0" w:rsidRDefault="000E2FBC"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Coordinate and refer the cases that meet the thresholds for referral to the </w:t>
      </w:r>
      <w:r w:rsidR="00ED6BDB" w:rsidRPr="00F765B0">
        <w:rPr>
          <w:rFonts w:ascii="GTWalsheimProRegular" w:hAnsi="GTWalsheimProRegular" w:cs="Graphik Arabic Regular"/>
          <w:color w:val="595959" w:themeColor="text1" w:themeTint="A6"/>
          <w:sz w:val="24"/>
          <w:szCs w:val="24"/>
        </w:rPr>
        <w:t>FCA</w:t>
      </w:r>
      <w:r w:rsidR="001A626A" w:rsidRPr="00F765B0">
        <w:rPr>
          <w:rFonts w:ascii="GTWalsheimProRegular" w:hAnsi="GTWalsheimProRegular" w:cs="Graphik Arabic Regular"/>
          <w:color w:val="595959" w:themeColor="text1" w:themeTint="A6"/>
          <w:sz w:val="24"/>
          <w:szCs w:val="24"/>
        </w:rPr>
        <w:t xml:space="preserve"> – for those that </w:t>
      </w:r>
      <w:r w:rsidR="003955DB" w:rsidRPr="00F765B0">
        <w:rPr>
          <w:rFonts w:ascii="GTWalsheimProRegular" w:hAnsi="GTWalsheimProRegular" w:cs="Graphik Arabic Regular"/>
          <w:color w:val="595959" w:themeColor="text1" w:themeTint="A6"/>
          <w:sz w:val="24"/>
          <w:szCs w:val="24"/>
        </w:rPr>
        <w:t xml:space="preserve">do not </w:t>
      </w:r>
      <w:r w:rsidR="001A626A" w:rsidRPr="00F765B0">
        <w:rPr>
          <w:rFonts w:ascii="GTWalsheimProRegular" w:hAnsi="GTWalsheimProRegular" w:cs="Graphik Arabic Regular"/>
          <w:color w:val="595959" w:themeColor="text1" w:themeTint="A6"/>
          <w:sz w:val="24"/>
          <w:szCs w:val="24"/>
        </w:rPr>
        <w:t xml:space="preserve">meet the thresholds, coordinate with the </w:t>
      </w:r>
      <w:r w:rsidR="00EF5D49" w:rsidRPr="00F765B0">
        <w:rPr>
          <w:rFonts w:ascii="GTWalsheimProRegular" w:hAnsi="GTWalsheimProRegular" w:cs="Graphik Arabic Regular"/>
          <w:color w:val="595959" w:themeColor="text1" w:themeTint="A6"/>
          <w:sz w:val="24"/>
          <w:szCs w:val="24"/>
        </w:rPr>
        <w:t>nursery</w:t>
      </w:r>
      <w:r w:rsidR="001A626A" w:rsidRPr="00F765B0">
        <w:rPr>
          <w:rFonts w:ascii="GTWalsheimProRegular" w:hAnsi="GTWalsheimProRegular" w:cs="Graphik Arabic Regular"/>
          <w:color w:val="595959" w:themeColor="text1" w:themeTint="A6"/>
          <w:sz w:val="24"/>
          <w:szCs w:val="24"/>
        </w:rPr>
        <w:t xml:space="preserve"> to follow </w:t>
      </w:r>
      <w:r w:rsidR="00BE3695" w:rsidRPr="00F765B0">
        <w:rPr>
          <w:rFonts w:ascii="GTWalsheimProRegular" w:hAnsi="GTWalsheimProRegular" w:cs="Graphik Arabic Regular"/>
          <w:color w:val="595959" w:themeColor="text1" w:themeTint="A6"/>
          <w:sz w:val="24"/>
          <w:szCs w:val="24"/>
        </w:rPr>
        <w:t xml:space="preserve">nursery </w:t>
      </w:r>
      <w:r w:rsidR="00EF5D49" w:rsidRPr="00F765B0">
        <w:rPr>
          <w:rFonts w:ascii="GTWalsheimProRegular" w:hAnsi="GTWalsheimProRegular" w:cs="Graphik Arabic Regular"/>
          <w:color w:val="595959" w:themeColor="text1" w:themeTint="A6"/>
          <w:sz w:val="24"/>
          <w:szCs w:val="24"/>
        </w:rPr>
        <w:t>their internal handling</w:t>
      </w:r>
      <w:r w:rsidR="001A626A" w:rsidRPr="00F765B0">
        <w:rPr>
          <w:rFonts w:ascii="GTWalsheimProRegular" w:hAnsi="GTWalsheimProRegular" w:cs="Graphik Arabic Regular"/>
          <w:color w:val="595959" w:themeColor="text1" w:themeTint="A6"/>
          <w:sz w:val="24"/>
          <w:szCs w:val="24"/>
        </w:rPr>
        <w:t xml:space="preserve"> procedures, and provide the necessary support to the</w:t>
      </w:r>
      <w:r w:rsidR="00162F6F" w:rsidRPr="00F765B0">
        <w:rPr>
          <w:rFonts w:ascii="GTWalsheimProRegular" w:hAnsi="GTWalsheimProRegular" w:cs="Graphik Arabic Regular"/>
          <w:color w:val="595959" w:themeColor="text1" w:themeTint="A6"/>
          <w:sz w:val="24"/>
          <w:szCs w:val="24"/>
        </w:rPr>
        <w:t xml:space="preserve"> </w:t>
      </w:r>
      <w:r w:rsidR="00EF5D49" w:rsidRPr="00F765B0">
        <w:rPr>
          <w:rFonts w:ascii="GTWalsheimProRegular" w:hAnsi="GTWalsheimProRegular" w:cs="Graphik Arabic Regular"/>
          <w:color w:val="595959" w:themeColor="text1" w:themeTint="A6"/>
          <w:sz w:val="24"/>
          <w:szCs w:val="24"/>
        </w:rPr>
        <w:t>nursery</w:t>
      </w:r>
      <w:r w:rsidR="00162F6F" w:rsidRPr="00F765B0">
        <w:rPr>
          <w:rFonts w:ascii="GTWalsheimProRegular" w:hAnsi="GTWalsheimProRegular" w:cs="Graphik Arabic Regular"/>
          <w:color w:val="595959" w:themeColor="text1" w:themeTint="A6"/>
          <w:sz w:val="24"/>
          <w:szCs w:val="24"/>
        </w:rPr>
        <w:t xml:space="preserve"> and to the</w:t>
      </w:r>
      <w:r w:rsidR="001A626A" w:rsidRPr="00F765B0">
        <w:rPr>
          <w:rFonts w:ascii="GTWalsheimProRegular" w:hAnsi="GTWalsheimProRegular" w:cs="Graphik Arabic Regular"/>
          <w:color w:val="595959" w:themeColor="text1" w:themeTint="A6"/>
          <w:sz w:val="24"/>
          <w:szCs w:val="24"/>
        </w:rPr>
        <w:t xml:space="preserve"> </w:t>
      </w:r>
      <w:r w:rsidR="00EC4B82" w:rsidRPr="00F765B0">
        <w:rPr>
          <w:rFonts w:ascii="GTWalsheimProRegular" w:hAnsi="GTWalsheimProRegular" w:cs="Graphik Arabic Regular"/>
          <w:color w:val="595959" w:themeColor="text1" w:themeTint="A6"/>
          <w:sz w:val="24"/>
          <w:szCs w:val="24"/>
        </w:rPr>
        <w:t xml:space="preserve">child </w:t>
      </w:r>
    </w:p>
    <w:p w14:paraId="60C5B6C9" w14:textId="43A2F422" w:rsidR="002631CB" w:rsidRPr="00F765B0" w:rsidRDefault="000473E4" w:rsidP="00236D6B">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Respond to any FCA maltreatment related </w:t>
      </w:r>
      <w:r w:rsidR="0032467B" w:rsidRPr="00F765B0">
        <w:rPr>
          <w:rFonts w:ascii="GTWalsheimProRegular" w:hAnsi="GTWalsheimProRegular" w:cs="Graphik Arabic Regular"/>
          <w:color w:val="595959" w:themeColor="text1" w:themeTint="A6"/>
          <w:sz w:val="24"/>
          <w:szCs w:val="24"/>
        </w:rPr>
        <w:t>requests for information on cases</w:t>
      </w:r>
    </w:p>
    <w:p w14:paraId="64894504" w14:textId="61A042BB" w:rsidR="003110E8" w:rsidRPr="00F765B0" w:rsidRDefault="000E2FBC" w:rsidP="00D85C83">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Provide information of the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or the incident when required by the </w:t>
      </w:r>
      <w:r w:rsidR="006D54B8" w:rsidRPr="00F765B0">
        <w:rPr>
          <w:rFonts w:ascii="GTWalsheimProRegular" w:hAnsi="GTWalsheimProRegular" w:cs="Graphik Arabic Regular"/>
          <w:color w:val="595959" w:themeColor="text1" w:themeTint="A6"/>
          <w:sz w:val="24"/>
          <w:szCs w:val="24"/>
        </w:rPr>
        <w:t>FCA</w:t>
      </w:r>
      <w:r w:rsidR="002631CB" w:rsidRPr="00F765B0">
        <w:rPr>
          <w:rFonts w:ascii="GTWalsheimProRegular" w:hAnsi="GTWalsheimProRegular" w:cs="Graphik Arabic Regular"/>
          <w:color w:val="595959" w:themeColor="text1" w:themeTint="A6"/>
          <w:sz w:val="24"/>
          <w:szCs w:val="24"/>
        </w:rPr>
        <w:t xml:space="preserve"> </w:t>
      </w:r>
      <w:r w:rsidR="006D54B8" w:rsidRPr="00F765B0">
        <w:rPr>
          <w:rFonts w:ascii="GTWalsheimProRegular" w:hAnsi="GTWalsheimProRegular" w:cs="Graphik Arabic Regular"/>
          <w:color w:val="595959" w:themeColor="text1" w:themeTint="A6"/>
          <w:sz w:val="24"/>
          <w:szCs w:val="24"/>
        </w:rPr>
        <w:t>and c</w:t>
      </w:r>
      <w:r w:rsidR="16504CF4" w:rsidRPr="00F765B0">
        <w:rPr>
          <w:rFonts w:ascii="GTWalsheimProRegular" w:hAnsi="GTWalsheimProRegular" w:cs="Graphik Arabic Regular"/>
          <w:color w:val="595959" w:themeColor="text1" w:themeTint="A6"/>
          <w:sz w:val="24"/>
          <w:szCs w:val="24"/>
        </w:rPr>
        <w:t>ollaborate with</w:t>
      </w:r>
      <w:r w:rsidR="70F6DC8C" w:rsidRPr="00F765B0">
        <w:rPr>
          <w:rFonts w:ascii="GTWalsheimProRegular" w:hAnsi="GTWalsheimProRegular" w:cs="Graphik Arabic Regular"/>
          <w:color w:val="595959" w:themeColor="text1" w:themeTint="A6"/>
          <w:sz w:val="24"/>
          <w:szCs w:val="24"/>
        </w:rPr>
        <w:t xml:space="preserve"> the </w:t>
      </w:r>
      <w:r w:rsidR="5BAEAF0B" w:rsidRPr="00F765B0">
        <w:rPr>
          <w:rFonts w:ascii="GTWalsheimProRegular" w:hAnsi="GTWalsheimProRegular" w:cs="Graphik Arabic Regular"/>
          <w:color w:val="595959" w:themeColor="text1" w:themeTint="A6"/>
          <w:sz w:val="24"/>
          <w:szCs w:val="24"/>
        </w:rPr>
        <w:t>FCA</w:t>
      </w:r>
      <w:r w:rsidR="70F6DC8C" w:rsidRPr="00F765B0">
        <w:rPr>
          <w:rFonts w:ascii="GTWalsheimProRegular" w:hAnsi="GTWalsheimProRegular" w:cs="Graphik Arabic Regular"/>
          <w:color w:val="595959" w:themeColor="text1" w:themeTint="A6"/>
          <w:sz w:val="24"/>
          <w:szCs w:val="24"/>
        </w:rPr>
        <w:t xml:space="preserve"> on active cases</w:t>
      </w:r>
    </w:p>
    <w:p w14:paraId="0129A7E3" w14:textId="650B7595" w:rsidR="000E2FBC" w:rsidRPr="00F765B0" w:rsidRDefault="000E2FBC" w:rsidP="00EF5D49">
      <w:pPr>
        <w:pStyle w:val="ListParagraph"/>
        <w:numPr>
          <w:ilvl w:val="0"/>
          <w:numId w:val="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Follow-up with the </w:t>
      </w:r>
      <w:r w:rsidR="00EF5D49" w:rsidRPr="00F765B0">
        <w:rPr>
          <w:rFonts w:ascii="GTWalsheimProRegular" w:hAnsi="GTWalsheimProRegular" w:cs="Graphik Arabic Regular"/>
          <w:color w:val="595959" w:themeColor="text1" w:themeTint="A6"/>
          <w:sz w:val="24"/>
          <w:szCs w:val="24"/>
        </w:rPr>
        <w:t>nursery</w:t>
      </w:r>
      <w:r w:rsidR="00D80BD8" w:rsidRPr="00F765B0">
        <w:rPr>
          <w:rFonts w:ascii="GTWalsheimProRegular" w:hAnsi="GTWalsheimProRegular" w:cs="Graphik Arabic Regular"/>
          <w:color w:val="595959" w:themeColor="text1" w:themeTint="A6"/>
          <w:sz w:val="24"/>
          <w:szCs w:val="24"/>
        </w:rPr>
        <w:t xml:space="preserve"> </w:t>
      </w:r>
      <w:r w:rsidR="004810FB" w:rsidRPr="00F765B0">
        <w:rPr>
          <w:rFonts w:ascii="GTWalsheimProRegular" w:hAnsi="GTWalsheimProRegular" w:cs="Graphik Arabic Regular"/>
          <w:color w:val="595959" w:themeColor="text1" w:themeTint="A6"/>
          <w:sz w:val="24"/>
          <w:szCs w:val="24"/>
        </w:rPr>
        <w:t>Child Protection Coordinator</w:t>
      </w:r>
      <w:r w:rsidR="007264FA" w:rsidRPr="00F765B0">
        <w:rPr>
          <w:rFonts w:ascii="GTWalsheimProRegular" w:hAnsi="GTWalsheimProRegular" w:cs="Graphik Arabic Regular"/>
          <w:color w:val="595959" w:themeColor="text1" w:themeTint="A6"/>
          <w:sz w:val="24"/>
          <w:szCs w:val="24"/>
        </w:rPr>
        <w:t xml:space="preserve"> </w:t>
      </w:r>
      <w:r w:rsidR="002951A5">
        <w:rPr>
          <w:rFonts w:ascii="GTWalsheimProRegular" w:hAnsi="GTWalsheimProRegular" w:cs="Graphik Arabic Regular"/>
          <w:color w:val="595959" w:themeColor="text1" w:themeTint="A6"/>
          <w:sz w:val="24"/>
          <w:szCs w:val="24"/>
        </w:rPr>
        <w:t>and/</w:t>
      </w:r>
      <w:r w:rsidR="00BF5292">
        <w:rPr>
          <w:rFonts w:ascii="GTWalsheimProRegular" w:hAnsi="GTWalsheimProRegular" w:cs="Graphik Arabic Regular"/>
          <w:color w:val="595959" w:themeColor="text1" w:themeTint="A6"/>
          <w:sz w:val="24"/>
          <w:szCs w:val="24"/>
        </w:rPr>
        <w:t>or any other person representing him/her.</w:t>
      </w:r>
      <w:r w:rsidR="007264FA" w:rsidRPr="00F765B0">
        <w:rPr>
          <w:rFonts w:ascii="GTWalsheimProRegular" w:hAnsi="GTWalsheimProRegular" w:cs="Graphik Arabic Regular"/>
          <w:color w:val="595959" w:themeColor="text1" w:themeTint="A6"/>
          <w:sz w:val="24"/>
          <w:szCs w:val="24"/>
        </w:rPr>
        <w:t xml:space="preserve"> </w:t>
      </w:r>
    </w:p>
    <w:p w14:paraId="361A657D" w14:textId="2E787CEF" w:rsidR="00F22188" w:rsidRPr="00F765B0" w:rsidRDefault="00F22188" w:rsidP="00024B38">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Ensure that accurate records are maintained on individual cases and kept in a secure location </w:t>
      </w:r>
      <w:r w:rsidR="00502A5C" w:rsidRPr="00F765B0">
        <w:rPr>
          <w:rFonts w:ascii="GTWalsheimProRegular" w:hAnsi="GTWalsheimProRegular" w:cs="Graphik Arabic Regular"/>
          <w:color w:val="595959" w:themeColor="text1" w:themeTint="A6"/>
          <w:sz w:val="24"/>
          <w:szCs w:val="24"/>
        </w:rPr>
        <w:t xml:space="preserve">within </w:t>
      </w:r>
      <w:r w:rsidR="003950DC" w:rsidRPr="00F765B0">
        <w:rPr>
          <w:rFonts w:ascii="GTWalsheimProRegular" w:hAnsi="GTWalsheimProRegular" w:cs="Graphik Arabic Regular"/>
          <w:color w:val="595959" w:themeColor="text1" w:themeTint="A6"/>
          <w:sz w:val="24"/>
          <w:szCs w:val="24"/>
        </w:rPr>
        <w:t xml:space="preserve">the </w:t>
      </w:r>
      <w:r w:rsidR="00EF5D49" w:rsidRPr="00F765B0">
        <w:rPr>
          <w:rFonts w:ascii="GTWalsheimProRegular" w:hAnsi="GTWalsheimProRegular" w:cs="Graphik Arabic Regular"/>
          <w:color w:val="595959" w:themeColor="text1" w:themeTint="A6"/>
          <w:sz w:val="24"/>
          <w:szCs w:val="24"/>
        </w:rPr>
        <w:t xml:space="preserve">ADEK </w:t>
      </w:r>
      <w:r w:rsidR="00502A5C" w:rsidRPr="00F765B0">
        <w:rPr>
          <w:rFonts w:ascii="GTWalsheimProRegular" w:hAnsi="GTWalsheimProRegular" w:cs="Graphik Arabic Regular"/>
          <w:color w:val="595959" w:themeColor="text1" w:themeTint="A6"/>
          <w:sz w:val="24"/>
          <w:szCs w:val="24"/>
        </w:rPr>
        <w:t>CPU</w:t>
      </w:r>
      <w:r w:rsidR="0014009F" w:rsidRPr="00F765B0">
        <w:rPr>
          <w:rFonts w:ascii="GTWalsheimProRegular" w:hAnsi="GTWalsheimProRegular" w:cs="Graphik Arabic Regular"/>
          <w:color w:val="595959" w:themeColor="text1" w:themeTint="A6"/>
          <w:sz w:val="24"/>
          <w:szCs w:val="24"/>
        </w:rPr>
        <w:t xml:space="preserve">. All information is considered confidential and can only be shared within the </w:t>
      </w:r>
      <w:r w:rsidR="00E35E4F" w:rsidRPr="00F765B0">
        <w:rPr>
          <w:rFonts w:ascii="GTWalsheimProRegular" w:hAnsi="GTWalsheimProRegular" w:cs="Graphik Arabic Regular"/>
          <w:color w:val="595959" w:themeColor="text1" w:themeTint="A6"/>
          <w:sz w:val="24"/>
          <w:szCs w:val="24"/>
        </w:rPr>
        <w:t>C</w:t>
      </w:r>
      <w:r w:rsidR="0033638F" w:rsidRPr="00F765B0">
        <w:rPr>
          <w:rFonts w:ascii="GTWalsheimProRegular" w:hAnsi="GTWalsheimProRegular" w:cs="Graphik Arabic Regular"/>
          <w:color w:val="595959" w:themeColor="text1" w:themeTint="A6"/>
          <w:sz w:val="24"/>
          <w:szCs w:val="24"/>
        </w:rPr>
        <w:t xml:space="preserve">hild </w:t>
      </w:r>
      <w:r w:rsidR="00E35E4F" w:rsidRPr="00F765B0">
        <w:rPr>
          <w:rFonts w:ascii="GTWalsheimProRegular" w:hAnsi="GTWalsheimProRegular" w:cs="Graphik Arabic Regular"/>
          <w:color w:val="595959" w:themeColor="text1" w:themeTint="A6"/>
          <w:sz w:val="24"/>
          <w:szCs w:val="24"/>
        </w:rPr>
        <w:t>P</w:t>
      </w:r>
      <w:r w:rsidR="0033638F" w:rsidRPr="00F765B0">
        <w:rPr>
          <w:rFonts w:ascii="GTWalsheimProRegular" w:hAnsi="GTWalsheimProRegular" w:cs="Graphik Arabic Regular"/>
          <w:color w:val="595959" w:themeColor="text1" w:themeTint="A6"/>
          <w:sz w:val="24"/>
          <w:szCs w:val="24"/>
        </w:rPr>
        <w:t>rotection</w:t>
      </w:r>
      <w:r w:rsidR="0014009F" w:rsidRPr="00F765B0">
        <w:rPr>
          <w:rFonts w:ascii="GTWalsheimProRegular" w:hAnsi="GTWalsheimProRegular" w:cs="Graphik Arabic Regular"/>
          <w:color w:val="595959" w:themeColor="text1" w:themeTint="A6"/>
          <w:sz w:val="24"/>
          <w:szCs w:val="24"/>
        </w:rPr>
        <w:t xml:space="preserve"> </w:t>
      </w:r>
      <w:r w:rsidR="00E35E4F" w:rsidRPr="00F765B0">
        <w:rPr>
          <w:rFonts w:ascii="GTWalsheimProRegular" w:hAnsi="GTWalsheimProRegular" w:cs="Graphik Arabic Regular"/>
          <w:color w:val="595959" w:themeColor="text1" w:themeTint="A6"/>
          <w:sz w:val="24"/>
          <w:szCs w:val="24"/>
        </w:rPr>
        <w:t>S</w:t>
      </w:r>
      <w:r w:rsidR="0014009F" w:rsidRPr="00F765B0">
        <w:rPr>
          <w:rFonts w:ascii="GTWalsheimProRegular" w:hAnsi="GTWalsheimProRegular" w:cs="Graphik Arabic Regular"/>
          <w:color w:val="595959" w:themeColor="text1" w:themeTint="A6"/>
          <w:sz w:val="24"/>
          <w:szCs w:val="24"/>
        </w:rPr>
        <w:t xml:space="preserve">ystem. </w:t>
      </w:r>
      <w:r w:rsidR="00D67EE4" w:rsidRPr="00F765B0">
        <w:rPr>
          <w:rFonts w:ascii="GTWalsheimProRegular" w:hAnsi="GTWalsheimProRegular" w:cs="Graphik Arabic Regular"/>
          <w:color w:val="595959" w:themeColor="text1" w:themeTint="A6"/>
          <w:sz w:val="24"/>
          <w:szCs w:val="24"/>
        </w:rPr>
        <w:t>(</w:t>
      </w:r>
      <w:r w:rsidR="00E35E4F" w:rsidRPr="00F765B0">
        <w:rPr>
          <w:rFonts w:ascii="GTWalsheimProRegular" w:hAnsi="GTWalsheimProRegular" w:cs="Graphik Arabic Regular"/>
          <w:color w:val="595959" w:themeColor="text1" w:themeTint="A6"/>
          <w:sz w:val="24"/>
          <w:szCs w:val="24"/>
        </w:rPr>
        <w:t>S</w:t>
      </w:r>
      <w:r w:rsidR="00D67EE4" w:rsidRPr="00F765B0">
        <w:rPr>
          <w:rFonts w:ascii="GTWalsheimProRegular" w:hAnsi="GTWalsheimProRegular" w:cs="Graphik Arabic Regular"/>
          <w:color w:val="595959" w:themeColor="text1" w:themeTint="A6"/>
          <w:sz w:val="24"/>
          <w:szCs w:val="24"/>
        </w:rPr>
        <w:t xml:space="preserve">haring of information </w:t>
      </w:r>
      <w:r w:rsidR="0033638F" w:rsidRPr="00F765B0">
        <w:rPr>
          <w:rFonts w:ascii="GTWalsheimProRegular" w:hAnsi="GTWalsheimProRegular" w:cs="Graphik Arabic Regular"/>
          <w:color w:val="595959" w:themeColor="text1" w:themeTint="A6"/>
          <w:sz w:val="24"/>
          <w:szCs w:val="24"/>
        </w:rPr>
        <w:t xml:space="preserve">outside of the </w:t>
      </w:r>
      <w:r w:rsidR="00E35E4F" w:rsidRPr="00F765B0">
        <w:rPr>
          <w:rFonts w:ascii="GTWalsheimProRegular" w:hAnsi="GTWalsheimProRegular" w:cs="Graphik Arabic Regular"/>
          <w:color w:val="595959" w:themeColor="text1" w:themeTint="A6"/>
          <w:sz w:val="24"/>
          <w:szCs w:val="24"/>
        </w:rPr>
        <w:t>C</w:t>
      </w:r>
      <w:r w:rsidR="0033638F" w:rsidRPr="00F765B0">
        <w:rPr>
          <w:rFonts w:ascii="GTWalsheimProRegular" w:hAnsi="GTWalsheimProRegular" w:cs="Graphik Arabic Regular"/>
          <w:color w:val="595959" w:themeColor="text1" w:themeTint="A6"/>
          <w:sz w:val="24"/>
          <w:szCs w:val="24"/>
        </w:rPr>
        <w:t xml:space="preserve">hild </w:t>
      </w:r>
      <w:r w:rsidR="00E35E4F" w:rsidRPr="00F765B0">
        <w:rPr>
          <w:rFonts w:ascii="GTWalsheimProRegular" w:hAnsi="GTWalsheimProRegular" w:cs="Graphik Arabic Regular"/>
          <w:color w:val="595959" w:themeColor="text1" w:themeTint="A6"/>
          <w:sz w:val="24"/>
          <w:szCs w:val="24"/>
        </w:rPr>
        <w:t>P</w:t>
      </w:r>
      <w:r w:rsidR="0033638F" w:rsidRPr="00F765B0">
        <w:rPr>
          <w:rFonts w:ascii="GTWalsheimProRegular" w:hAnsi="GTWalsheimProRegular" w:cs="Graphik Arabic Regular"/>
          <w:color w:val="595959" w:themeColor="text1" w:themeTint="A6"/>
          <w:sz w:val="24"/>
          <w:szCs w:val="24"/>
        </w:rPr>
        <w:t xml:space="preserve">rotection </w:t>
      </w:r>
      <w:r w:rsidR="00E35E4F" w:rsidRPr="00F765B0">
        <w:rPr>
          <w:rFonts w:ascii="GTWalsheimProRegular" w:hAnsi="GTWalsheimProRegular" w:cs="Graphik Arabic Regular"/>
          <w:color w:val="595959" w:themeColor="text1" w:themeTint="A6"/>
          <w:sz w:val="24"/>
          <w:szCs w:val="24"/>
        </w:rPr>
        <w:t>S</w:t>
      </w:r>
      <w:r w:rsidR="0033638F" w:rsidRPr="00F765B0">
        <w:rPr>
          <w:rFonts w:ascii="GTWalsheimProRegular" w:hAnsi="GTWalsheimProRegular" w:cs="Graphik Arabic Regular"/>
          <w:color w:val="595959" w:themeColor="text1" w:themeTint="A6"/>
          <w:sz w:val="24"/>
          <w:szCs w:val="24"/>
        </w:rPr>
        <w:t xml:space="preserve">ystem </w:t>
      </w:r>
      <w:r w:rsidR="00D67EE4" w:rsidRPr="00F765B0">
        <w:rPr>
          <w:rFonts w:ascii="GTWalsheimProRegular" w:hAnsi="GTWalsheimProRegular" w:cs="Graphik Arabic Regular"/>
          <w:color w:val="595959" w:themeColor="text1" w:themeTint="A6"/>
          <w:sz w:val="24"/>
          <w:szCs w:val="24"/>
        </w:rPr>
        <w:t xml:space="preserve">cannot be done without getting consent from the </w:t>
      </w:r>
      <w:r w:rsidR="00EF5D49" w:rsidRPr="00F765B0">
        <w:rPr>
          <w:rFonts w:ascii="GTWalsheimProRegular" w:hAnsi="GTWalsheimProRegular" w:cs="Graphik Arabic Regular"/>
          <w:color w:val="595959" w:themeColor="text1" w:themeTint="A6"/>
          <w:sz w:val="24"/>
          <w:szCs w:val="24"/>
        </w:rPr>
        <w:t xml:space="preserve">child’s </w:t>
      </w:r>
      <w:r w:rsidR="004A76D0" w:rsidRPr="00F765B0">
        <w:rPr>
          <w:rFonts w:ascii="GTWalsheimProRegular" w:hAnsi="GTWalsheimProRegular" w:cs="Graphik Arabic Regular"/>
          <w:color w:val="595959" w:themeColor="text1" w:themeTint="A6"/>
          <w:sz w:val="24"/>
          <w:szCs w:val="24"/>
        </w:rPr>
        <w:t>parent</w:t>
      </w:r>
      <w:r w:rsidR="00DE4FF0" w:rsidRPr="00F765B0">
        <w:rPr>
          <w:rFonts w:ascii="GTWalsheimProRegular" w:hAnsi="GTWalsheimProRegular" w:cs="Graphik Arabic Regular"/>
          <w:color w:val="595959" w:themeColor="text1" w:themeTint="A6"/>
          <w:sz w:val="24"/>
          <w:szCs w:val="24"/>
        </w:rPr>
        <w:t xml:space="preserve"> or </w:t>
      </w:r>
      <w:r w:rsidR="00D17631" w:rsidRPr="00F765B0">
        <w:rPr>
          <w:rFonts w:ascii="GTWalsheimProRegular" w:hAnsi="GTWalsheimProRegular" w:cs="Graphik Arabic Regular"/>
          <w:color w:val="595959" w:themeColor="text1" w:themeTint="A6"/>
          <w:sz w:val="24"/>
          <w:szCs w:val="24"/>
        </w:rPr>
        <w:t xml:space="preserve">guardian </w:t>
      </w:r>
      <w:r w:rsidR="00DE4FF0" w:rsidRPr="00F765B0">
        <w:rPr>
          <w:rFonts w:ascii="GTWalsheimProRegular" w:hAnsi="GTWalsheimProRegular" w:cs="Graphik Arabic Regular"/>
          <w:color w:val="595959" w:themeColor="text1" w:themeTint="A6"/>
          <w:sz w:val="24"/>
          <w:szCs w:val="24"/>
        </w:rPr>
        <w:t>and CPU</w:t>
      </w:r>
      <w:r w:rsidR="00E35E4F" w:rsidRPr="00F765B0">
        <w:rPr>
          <w:rFonts w:ascii="GTWalsheimProRegular" w:hAnsi="GTWalsheimProRegular" w:cs="Graphik Arabic Regular"/>
          <w:color w:val="595959" w:themeColor="text1" w:themeTint="A6"/>
          <w:sz w:val="24"/>
          <w:szCs w:val="24"/>
        </w:rPr>
        <w:t xml:space="preserve">, </w:t>
      </w:r>
      <w:r w:rsidR="00162F6F" w:rsidRPr="00F765B0">
        <w:rPr>
          <w:rFonts w:ascii="GTWalsheimProRegular" w:hAnsi="GTWalsheimProRegular" w:cs="Graphik Arabic Regular"/>
          <w:color w:val="595959" w:themeColor="text1" w:themeTint="A6"/>
          <w:sz w:val="24"/>
          <w:szCs w:val="24"/>
        </w:rPr>
        <w:t xml:space="preserve">unless the </w:t>
      </w:r>
      <w:r w:rsidR="00EC4B82" w:rsidRPr="00F765B0">
        <w:rPr>
          <w:rFonts w:ascii="GTWalsheimProRegular" w:hAnsi="GTWalsheimProRegular" w:cs="Graphik Arabic Regular"/>
          <w:color w:val="595959" w:themeColor="text1" w:themeTint="A6"/>
          <w:sz w:val="24"/>
          <w:szCs w:val="24"/>
        </w:rPr>
        <w:t xml:space="preserve">child </w:t>
      </w:r>
      <w:r w:rsidR="00162F6F" w:rsidRPr="00F765B0">
        <w:rPr>
          <w:rFonts w:ascii="GTWalsheimProRegular" w:hAnsi="GTWalsheimProRegular" w:cs="Graphik Arabic Regular"/>
          <w:color w:val="595959" w:themeColor="text1" w:themeTint="A6"/>
          <w:sz w:val="24"/>
          <w:szCs w:val="24"/>
        </w:rPr>
        <w:t>is in imminent danger</w:t>
      </w:r>
      <w:r w:rsidR="00E35E4F" w:rsidRPr="00F765B0">
        <w:rPr>
          <w:rFonts w:ascii="GTWalsheimProRegular" w:hAnsi="GTWalsheimProRegular" w:cs="Graphik Arabic Regular"/>
          <w:color w:val="595959" w:themeColor="text1" w:themeTint="A6"/>
          <w:sz w:val="24"/>
          <w:szCs w:val="24"/>
        </w:rPr>
        <w:t>.</w:t>
      </w:r>
      <w:r w:rsidR="00D17631" w:rsidRPr="00F765B0">
        <w:rPr>
          <w:rFonts w:ascii="GTWalsheimProRegular" w:hAnsi="GTWalsheimProRegular" w:cs="Graphik Arabic Regular"/>
          <w:color w:val="595959" w:themeColor="text1" w:themeTint="A6"/>
          <w:sz w:val="24"/>
          <w:szCs w:val="24"/>
        </w:rPr>
        <w:t>)</w:t>
      </w:r>
    </w:p>
    <w:p w14:paraId="74CA394B" w14:textId="26D124FA" w:rsidR="00BF7207" w:rsidRPr="00F765B0" w:rsidRDefault="00E46693" w:rsidP="00024B38">
      <w:pPr>
        <w:pStyle w:val="ListParagraph"/>
        <w:numPr>
          <w:ilvl w:val="0"/>
          <w:numId w:val="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Develop </w:t>
      </w:r>
      <w:r w:rsidR="00576947" w:rsidRPr="00F765B0">
        <w:rPr>
          <w:rFonts w:ascii="GTWalsheimProRegular" w:hAnsi="GTWalsheimProRegular" w:cs="Graphik Arabic Regular"/>
          <w:color w:val="595959" w:themeColor="text1" w:themeTint="A6"/>
          <w:sz w:val="24"/>
          <w:szCs w:val="24"/>
        </w:rPr>
        <w:t xml:space="preserve">annual reports summarizing the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00502A5C" w:rsidRPr="00F765B0">
        <w:rPr>
          <w:rFonts w:ascii="GTWalsheimProRegular" w:hAnsi="GTWalsheimProRegular" w:cs="Graphik Arabic Regular"/>
          <w:color w:val="595959" w:themeColor="text1" w:themeTint="A6"/>
          <w:sz w:val="24"/>
          <w:szCs w:val="24"/>
        </w:rPr>
        <w:t>protection</w:t>
      </w:r>
      <w:r w:rsidR="00576947" w:rsidRPr="00F765B0">
        <w:rPr>
          <w:rFonts w:ascii="GTWalsheimProRegular" w:hAnsi="GTWalsheimProRegular" w:cs="Graphik Arabic Regular"/>
          <w:color w:val="595959" w:themeColor="text1" w:themeTint="A6"/>
          <w:sz w:val="24"/>
          <w:szCs w:val="24"/>
        </w:rPr>
        <w:t xml:space="preserve"> concern </w:t>
      </w:r>
      <w:r w:rsidR="000E2FBC" w:rsidRPr="00F765B0">
        <w:rPr>
          <w:rFonts w:ascii="GTWalsheimProRegular" w:hAnsi="GTWalsheimProRegular" w:cs="Graphik Arabic Regular"/>
          <w:color w:val="595959" w:themeColor="text1" w:themeTint="A6"/>
          <w:sz w:val="24"/>
          <w:szCs w:val="24"/>
        </w:rPr>
        <w:t>notifications</w:t>
      </w:r>
      <w:r w:rsidR="009079C8" w:rsidRPr="00F765B0">
        <w:rPr>
          <w:rFonts w:ascii="GTWalsheimProRegular" w:hAnsi="GTWalsheimProRegular" w:cs="Graphik Arabic Regular"/>
          <w:color w:val="595959" w:themeColor="text1" w:themeTint="A6"/>
          <w:sz w:val="24"/>
          <w:szCs w:val="24"/>
        </w:rPr>
        <w:t>, status and outcomes</w:t>
      </w:r>
      <w:r w:rsidR="00576947" w:rsidRPr="00F765B0">
        <w:rPr>
          <w:rFonts w:ascii="GTWalsheimProRegular" w:hAnsi="GTWalsheimProRegular" w:cs="Graphik Arabic Regular"/>
          <w:color w:val="595959" w:themeColor="text1" w:themeTint="A6"/>
          <w:sz w:val="24"/>
          <w:szCs w:val="24"/>
        </w:rPr>
        <w:t xml:space="preserve"> received</w:t>
      </w:r>
      <w:r w:rsidR="000E2FBC" w:rsidRPr="00F765B0">
        <w:rPr>
          <w:rFonts w:ascii="GTWalsheimProRegular" w:hAnsi="GTWalsheimProRegular" w:cs="Graphik Arabic Regular"/>
          <w:color w:val="595959" w:themeColor="text1" w:themeTint="A6"/>
          <w:sz w:val="24"/>
          <w:szCs w:val="24"/>
        </w:rPr>
        <w:t xml:space="preserve"> by the </w:t>
      </w:r>
      <w:r w:rsidR="00EF5D49" w:rsidRPr="00F765B0">
        <w:rPr>
          <w:rFonts w:ascii="GTWalsheimProRegular" w:hAnsi="GTWalsheimProRegular" w:cs="Graphik Arabic Regular"/>
          <w:color w:val="595959" w:themeColor="text1" w:themeTint="A6"/>
          <w:sz w:val="24"/>
          <w:szCs w:val="24"/>
        </w:rPr>
        <w:t xml:space="preserve">ADEK </w:t>
      </w:r>
      <w:r w:rsidR="000E2FBC" w:rsidRPr="00F765B0">
        <w:rPr>
          <w:rFonts w:ascii="GTWalsheimProRegular" w:hAnsi="GTWalsheimProRegular" w:cs="Graphik Arabic Regular"/>
          <w:color w:val="595959" w:themeColor="text1" w:themeTint="A6"/>
          <w:sz w:val="24"/>
          <w:szCs w:val="24"/>
        </w:rPr>
        <w:t>CP</w:t>
      </w:r>
      <w:r w:rsidR="0037318B" w:rsidRPr="00F765B0">
        <w:rPr>
          <w:rFonts w:ascii="GTWalsheimProRegular" w:hAnsi="GTWalsheimProRegular" w:cs="Graphik Arabic Regular"/>
          <w:color w:val="595959" w:themeColor="text1" w:themeTint="A6"/>
          <w:sz w:val="24"/>
          <w:szCs w:val="24"/>
        </w:rPr>
        <w:t>U</w:t>
      </w:r>
    </w:p>
    <w:p w14:paraId="09738B3B" w14:textId="77777777" w:rsidR="001C4EE4" w:rsidRPr="00F765B0" w:rsidRDefault="001C4EE4" w:rsidP="0064774A">
      <w:pPr>
        <w:rPr>
          <w:rFonts w:ascii="GTWalsheimProRegular" w:hAnsi="GTWalsheimProRegular" w:cs="Graphik Arabic Regular"/>
          <w:color w:val="595959" w:themeColor="text1" w:themeTint="A6"/>
          <w:sz w:val="24"/>
          <w:szCs w:val="24"/>
          <w:u w:val="single"/>
        </w:rPr>
      </w:pPr>
    </w:p>
    <w:p w14:paraId="7412B80F" w14:textId="3D8ED6FA" w:rsidR="00121419" w:rsidRPr="00121419" w:rsidRDefault="00EF5D49" w:rsidP="002B5C00">
      <w:pPr>
        <w:rPr>
          <w:rFonts w:ascii="GTWalsheimProRegular" w:hAnsi="GTWalsheimProRegular" w:cs="Graphik Arabic Regular"/>
          <w:color w:val="D68033"/>
          <w:sz w:val="24"/>
          <w:szCs w:val="24"/>
          <w:u w:val="single"/>
        </w:rPr>
      </w:pPr>
      <w:r w:rsidRPr="00121419">
        <w:rPr>
          <w:rFonts w:ascii="GTWalsheimProRegular" w:hAnsi="GTWalsheimProRegular" w:cs="Graphik Arabic Regular"/>
          <w:color w:val="D68033"/>
          <w:sz w:val="24"/>
          <w:szCs w:val="24"/>
          <w:u w:val="single"/>
        </w:rPr>
        <w:t>Nursery</w:t>
      </w:r>
      <w:r w:rsidR="0056756D" w:rsidRPr="00121419">
        <w:rPr>
          <w:rFonts w:ascii="GTWalsheimProRegular" w:hAnsi="GTWalsheimProRegular" w:cs="Graphik Arabic Regular"/>
          <w:color w:val="D68033"/>
          <w:sz w:val="24"/>
          <w:szCs w:val="24"/>
          <w:u w:val="single"/>
        </w:rPr>
        <w:t xml:space="preserve"> </w:t>
      </w:r>
      <w:r w:rsidR="008F5B68" w:rsidRPr="00121419">
        <w:rPr>
          <w:rFonts w:ascii="GTWalsheimProRegular" w:hAnsi="GTWalsheimProRegular" w:cs="Graphik Arabic Regular"/>
          <w:color w:val="D68033"/>
          <w:sz w:val="24"/>
          <w:szCs w:val="24"/>
          <w:u w:val="single"/>
        </w:rPr>
        <w:t>Board</w:t>
      </w:r>
      <w:r w:rsidR="0056756D" w:rsidRPr="00121419">
        <w:rPr>
          <w:rFonts w:ascii="GTWalsheimProRegular" w:hAnsi="GTWalsheimProRegular" w:cs="Graphik Arabic Regular"/>
          <w:color w:val="D68033"/>
          <w:sz w:val="24"/>
          <w:szCs w:val="24"/>
          <w:u w:val="single"/>
        </w:rPr>
        <w:t xml:space="preserve"> of Directors</w:t>
      </w:r>
      <w:r w:rsidR="00ED78CD" w:rsidRPr="00121419">
        <w:rPr>
          <w:rFonts w:ascii="GTWalsheimProRegular" w:hAnsi="GTWalsheimProRegular" w:cs="Graphik Arabic Regular"/>
          <w:color w:val="D68033"/>
          <w:sz w:val="24"/>
          <w:szCs w:val="24"/>
          <w:u w:val="single"/>
        </w:rPr>
        <w:t>:</w:t>
      </w:r>
    </w:p>
    <w:p w14:paraId="5B743BD4" w14:textId="79291CA3" w:rsidR="001F110D" w:rsidRPr="00F765B0" w:rsidRDefault="008C0540" w:rsidP="005608DD">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Maintain</w:t>
      </w:r>
      <w:r w:rsidR="00ED565E" w:rsidRPr="00F765B0">
        <w:rPr>
          <w:rFonts w:ascii="GTWalsheimProRegular" w:hAnsi="GTWalsheimProRegular" w:cs="Graphik Arabic Regular"/>
          <w:color w:val="595959" w:themeColor="text1" w:themeTint="A6"/>
          <w:sz w:val="24"/>
          <w:szCs w:val="24"/>
        </w:rPr>
        <w:t xml:space="preserve"> </w:t>
      </w:r>
      <w:r w:rsidR="00013D8B" w:rsidRPr="00F765B0">
        <w:rPr>
          <w:rFonts w:ascii="GTWalsheimProRegular" w:hAnsi="GTWalsheimProRegular" w:cs="Graphik Arabic Regular"/>
          <w:color w:val="595959" w:themeColor="text1" w:themeTint="A6"/>
          <w:sz w:val="24"/>
          <w:szCs w:val="24"/>
        </w:rPr>
        <w:t xml:space="preserve">only a </w:t>
      </w:r>
      <w:r w:rsidR="00BA114A" w:rsidRPr="00F765B0">
        <w:rPr>
          <w:rFonts w:ascii="GTWalsheimProRegular" w:hAnsi="GTWalsheimProRegular" w:cs="Graphik Arabic Regular"/>
          <w:color w:val="595959" w:themeColor="text1" w:themeTint="A6"/>
          <w:sz w:val="24"/>
          <w:szCs w:val="24"/>
        </w:rPr>
        <w:t>high-level</w:t>
      </w:r>
      <w:r w:rsidR="00E35B50"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oversight </w:t>
      </w:r>
      <w:r w:rsidR="00E35B50" w:rsidRPr="00F765B0">
        <w:rPr>
          <w:rFonts w:ascii="GTWalsheimProRegular" w:hAnsi="GTWalsheimProRegular" w:cs="Graphik Arabic Regular"/>
          <w:color w:val="595959" w:themeColor="text1" w:themeTint="A6"/>
          <w:sz w:val="24"/>
          <w:szCs w:val="24"/>
        </w:rPr>
        <w:t xml:space="preserve">of </w:t>
      </w:r>
      <w:r w:rsidR="000F114B" w:rsidRPr="00F765B0">
        <w:rPr>
          <w:rFonts w:ascii="GTWalsheimProRegular" w:hAnsi="GTWalsheimProRegular" w:cs="Graphik Arabic Regular"/>
          <w:color w:val="595959" w:themeColor="text1" w:themeTint="A6"/>
          <w:sz w:val="24"/>
          <w:szCs w:val="24"/>
        </w:rPr>
        <w:t>child</w:t>
      </w:r>
      <w:r w:rsidR="001755F5" w:rsidRPr="00F765B0">
        <w:rPr>
          <w:rFonts w:ascii="GTWalsheimProRegular" w:hAnsi="GTWalsheimProRegular" w:cs="Graphik Arabic Regular"/>
          <w:color w:val="595959" w:themeColor="text1" w:themeTint="A6"/>
          <w:sz w:val="24"/>
          <w:szCs w:val="24"/>
        </w:rPr>
        <w:t xml:space="preserve"> </w:t>
      </w:r>
      <w:r w:rsidR="001F110D" w:rsidRPr="00F765B0">
        <w:rPr>
          <w:rFonts w:ascii="GTWalsheimProRegular" w:hAnsi="GTWalsheimProRegular" w:cs="Graphik Arabic Regular"/>
          <w:color w:val="595959" w:themeColor="text1" w:themeTint="A6"/>
          <w:sz w:val="24"/>
          <w:szCs w:val="24"/>
        </w:rPr>
        <w:t>p</w:t>
      </w:r>
      <w:r w:rsidR="00E35B50" w:rsidRPr="00F765B0">
        <w:rPr>
          <w:rFonts w:ascii="GTWalsheimProRegular" w:hAnsi="GTWalsheimProRegular" w:cs="Graphik Arabic Regular"/>
          <w:color w:val="595959" w:themeColor="text1" w:themeTint="A6"/>
          <w:sz w:val="24"/>
          <w:szCs w:val="24"/>
        </w:rPr>
        <w:t xml:space="preserve">rotection </w:t>
      </w:r>
      <w:r w:rsidR="00130E37" w:rsidRPr="00F765B0">
        <w:rPr>
          <w:rFonts w:ascii="GTWalsheimProRegular" w:hAnsi="GTWalsheimProRegular" w:cs="Graphik Arabic Regular"/>
          <w:color w:val="595959" w:themeColor="text1" w:themeTint="A6"/>
          <w:sz w:val="24"/>
          <w:szCs w:val="24"/>
        </w:rPr>
        <w:t>matters</w:t>
      </w:r>
      <w:r w:rsidR="00E35B50" w:rsidRPr="00F765B0">
        <w:rPr>
          <w:rFonts w:ascii="GTWalsheimProRegular" w:hAnsi="GTWalsheimProRegular" w:cs="Graphik Arabic Regular"/>
          <w:color w:val="595959" w:themeColor="text1" w:themeTint="A6"/>
          <w:sz w:val="24"/>
          <w:szCs w:val="24"/>
        </w:rPr>
        <w:t xml:space="preserve"> in </w:t>
      </w:r>
      <w:r w:rsidR="00EF5D49" w:rsidRPr="00F765B0">
        <w:rPr>
          <w:rFonts w:ascii="GTWalsheimProRegular" w:hAnsi="GTWalsheimProRegular" w:cs="Graphik Arabic Regular"/>
          <w:color w:val="595959" w:themeColor="text1" w:themeTint="A6"/>
          <w:sz w:val="24"/>
          <w:szCs w:val="24"/>
        </w:rPr>
        <w:t>nurseries</w:t>
      </w:r>
    </w:p>
    <w:p w14:paraId="15282862" w14:textId="16721DF3" w:rsidR="00ED78CD" w:rsidRPr="00F765B0" w:rsidRDefault="001F110D"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Review and approve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protection policies and procedures within </w:t>
      </w:r>
      <w:r w:rsidR="00EF5D49" w:rsidRPr="00F765B0">
        <w:rPr>
          <w:rFonts w:ascii="GTWalsheimProRegular" w:hAnsi="GTWalsheimProRegular" w:cs="Graphik Arabic Regular"/>
          <w:color w:val="595959" w:themeColor="text1" w:themeTint="A6"/>
          <w:sz w:val="24"/>
          <w:szCs w:val="24"/>
        </w:rPr>
        <w:t xml:space="preserve">nurseries </w:t>
      </w:r>
      <w:r w:rsidR="00CB018B" w:rsidRPr="00F765B0">
        <w:rPr>
          <w:rFonts w:ascii="GTWalsheimProRegular" w:hAnsi="GTWalsheimProRegular" w:cs="Graphik Arabic Regular"/>
          <w:color w:val="595959" w:themeColor="text1" w:themeTint="A6"/>
          <w:sz w:val="24"/>
          <w:szCs w:val="24"/>
        </w:rPr>
        <w:t>in line with laws and guidance</w:t>
      </w:r>
      <w:r w:rsidR="001A626A" w:rsidRPr="00F765B0">
        <w:rPr>
          <w:rFonts w:ascii="GTWalsheimProRegular" w:hAnsi="GTWalsheimProRegular" w:cs="Graphik Arabic Regular"/>
          <w:color w:val="595959" w:themeColor="text1" w:themeTint="A6"/>
          <w:sz w:val="24"/>
          <w:szCs w:val="24"/>
        </w:rPr>
        <w:t xml:space="preserve"> from education regulatory bodies in the UAE</w:t>
      </w:r>
    </w:p>
    <w:p w14:paraId="40A1EE73" w14:textId="4F9C769E" w:rsidR="00BB07F3" w:rsidRPr="00F765B0" w:rsidRDefault="00BB07F3" w:rsidP="0064774A">
      <w:pPr>
        <w:pStyle w:val="ListParagraph"/>
        <w:numPr>
          <w:ilvl w:val="0"/>
          <w:numId w:val="2"/>
        </w:numPr>
        <w:rPr>
          <w:rFonts w:ascii="GTWalsheimProRegular" w:hAnsi="GTWalsheimProRegular" w:cs="Graphik Arabic Regular"/>
          <w:color w:val="595959"/>
          <w:sz w:val="24"/>
          <w:szCs w:val="24"/>
        </w:rPr>
      </w:pPr>
      <w:r w:rsidRPr="00F765B0">
        <w:rPr>
          <w:rFonts w:ascii="GTWalsheimProRegular" w:hAnsi="GTWalsheimProRegular" w:cs="Graphik Arabic Regular"/>
          <w:color w:val="595959" w:themeColor="text1" w:themeTint="A6"/>
          <w:sz w:val="24"/>
          <w:szCs w:val="24"/>
        </w:rPr>
        <w:t xml:space="preserve">Be involved in high profile cases of maltreatment (such as serious allegations against staff, litigations against the </w:t>
      </w:r>
      <w:r w:rsidR="00EF5D49" w:rsidRPr="00F765B0">
        <w:rPr>
          <w:rFonts w:ascii="GTWalsheimProRegular" w:hAnsi="GTWalsheimProRegular" w:cs="Graphik Arabic Regular"/>
          <w:color w:val="595959"/>
          <w:sz w:val="24"/>
          <w:szCs w:val="24"/>
        </w:rPr>
        <w:t>nursery</w:t>
      </w:r>
      <w:r w:rsidR="00CB018B" w:rsidRPr="00F765B0">
        <w:rPr>
          <w:rFonts w:ascii="GTWalsheimProRegular" w:hAnsi="GTWalsheimProRegular" w:cs="Graphik Arabic Regular"/>
          <w:color w:val="595959"/>
          <w:sz w:val="24"/>
          <w:szCs w:val="24"/>
        </w:rPr>
        <w:t>; however, referral of such cases</w:t>
      </w:r>
      <w:r w:rsidR="005F338D" w:rsidRPr="00F765B0">
        <w:rPr>
          <w:rFonts w:ascii="GTWalsheimProRegular" w:hAnsi="GTWalsheimProRegular" w:cs="Graphik Arabic Regular"/>
          <w:color w:val="595959"/>
          <w:sz w:val="24"/>
          <w:szCs w:val="24"/>
        </w:rPr>
        <w:t xml:space="preserve"> to </w:t>
      </w:r>
      <w:r w:rsidR="00EF5D49" w:rsidRPr="00F765B0">
        <w:rPr>
          <w:rFonts w:ascii="GTWalsheimProRegular" w:hAnsi="GTWalsheimProRegular" w:cs="Graphik Arabic Regular"/>
          <w:color w:val="595959"/>
          <w:sz w:val="24"/>
          <w:szCs w:val="24"/>
        </w:rPr>
        <w:t xml:space="preserve">ADEK </w:t>
      </w:r>
      <w:r w:rsidR="005F338D" w:rsidRPr="00F765B0">
        <w:rPr>
          <w:rFonts w:ascii="GTWalsheimProRegular" w:hAnsi="GTWalsheimProRegular" w:cs="Graphik Arabic Regular"/>
          <w:color w:val="595959"/>
          <w:sz w:val="24"/>
          <w:szCs w:val="24"/>
        </w:rPr>
        <w:t>CPU</w:t>
      </w:r>
      <w:r w:rsidR="00CB018B" w:rsidRPr="00F765B0">
        <w:rPr>
          <w:rFonts w:ascii="GTWalsheimProRegular" w:hAnsi="GTWalsheimProRegular" w:cs="Graphik Arabic Regular"/>
          <w:color w:val="595959"/>
          <w:sz w:val="24"/>
          <w:szCs w:val="24"/>
        </w:rPr>
        <w:t xml:space="preserve"> reside</w:t>
      </w:r>
      <w:r w:rsidR="005F338D" w:rsidRPr="00F765B0">
        <w:rPr>
          <w:rFonts w:ascii="GTWalsheimProRegular" w:hAnsi="GTWalsheimProRegular" w:cs="Graphik Arabic Regular"/>
          <w:color w:val="595959"/>
          <w:sz w:val="24"/>
          <w:szCs w:val="24"/>
        </w:rPr>
        <w:t>s</w:t>
      </w:r>
      <w:r w:rsidR="00CB018B" w:rsidRPr="00F765B0">
        <w:rPr>
          <w:rFonts w:ascii="GTWalsheimProRegular" w:hAnsi="GTWalsheimProRegular" w:cs="Graphik Arabic Regular"/>
          <w:color w:val="595959"/>
          <w:sz w:val="24"/>
          <w:szCs w:val="24"/>
        </w:rPr>
        <w:t xml:space="preserve"> with the Child Protection Coordinator </w:t>
      </w:r>
      <w:r w:rsidR="00602F8B">
        <w:rPr>
          <w:rFonts w:ascii="GTWalsheimProRegular" w:hAnsi="GTWalsheimProRegular" w:cs="Graphik Arabic Regular"/>
          <w:color w:val="595959"/>
          <w:sz w:val="24"/>
          <w:szCs w:val="24"/>
        </w:rPr>
        <w:t>and/</w:t>
      </w:r>
      <w:r w:rsidR="002951A5">
        <w:rPr>
          <w:rFonts w:ascii="GTWalsheimProRegular" w:hAnsi="GTWalsheimProRegular" w:cs="Graphik Arabic Regular"/>
          <w:color w:val="595959"/>
          <w:sz w:val="24"/>
          <w:szCs w:val="24"/>
        </w:rPr>
        <w:t>or any other person representing him/her</w:t>
      </w:r>
      <w:r w:rsidR="005F338D" w:rsidRPr="00F765B0">
        <w:rPr>
          <w:rFonts w:ascii="GTWalsheimProRegular" w:hAnsi="GTWalsheimProRegular" w:cs="Graphik Arabic Regular"/>
          <w:color w:val="595959"/>
          <w:sz w:val="24"/>
          <w:szCs w:val="24"/>
        </w:rPr>
        <w:t xml:space="preserve">, whereas the decision to refer the case to </w:t>
      </w:r>
      <w:r w:rsidR="00CD5C4C" w:rsidRPr="00F765B0">
        <w:rPr>
          <w:rFonts w:ascii="GTWalsheimProRegular" w:hAnsi="GTWalsheimProRegular" w:cs="Graphik Arabic Regular"/>
          <w:color w:val="595959"/>
          <w:sz w:val="24"/>
          <w:szCs w:val="24"/>
        </w:rPr>
        <w:t>the FCA</w:t>
      </w:r>
      <w:r w:rsidR="005F338D" w:rsidRPr="00F765B0">
        <w:rPr>
          <w:rFonts w:ascii="GTWalsheimProRegular" w:hAnsi="GTWalsheimProRegular" w:cs="Graphik Arabic Regular"/>
          <w:color w:val="595959"/>
          <w:sz w:val="24"/>
          <w:szCs w:val="24"/>
        </w:rPr>
        <w:t xml:space="preserve"> resides with </w:t>
      </w:r>
      <w:r w:rsidR="00635285" w:rsidRPr="00F765B0">
        <w:rPr>
          <w:rFonts w:ascii="GTWalsheimProRegular" w:hAnsi="GTWalsheimProRegular" w:cs="Graphik Arabic Regular"/>
          <w:color w:val="595959"/>
          <w:sz w:val="24"/>
          <w:szCs w:val="24"/>
        </w:rPr>
        <w:t xml:space="preserve">the </w:t>
      </w:r>
      <w:r w:rsidR="00EF5D49" w:rsidRPr="00F765B0">
        <w:rPr>
          <w:rFonts w:ascii="GTWalsheimProRegular" w:hAnsi="GTWalsheimProRegular" w:cs="Graphik Arabic Regular"/>
          <w:color w:val="595959"/>
          <w:sz w:val="24"/>
          <w:szCs w:val="24"/>
        </w:rPr>
        <w:t xml:space="preserve">ADEK </w:t>
      </w:r>
      <w:r w:rsidR="005F338D" w:rsidRPr="00F765B0">
        <w:rPr>
          <w:rFonts w:ascii="GTWalsheimProRegular" w:hAnsi="GTWalsheimProRegular" w:cs="Graphik Arabic Regular"/>
          <w:color w:val="595959"/>
          <w:sz w:val="24"/>
          <w:szCs w:val="24"/>
        </w:rPr>
        <w:t>CPU</w:t>
      </w:r>
      <w:r w:rsidRPr="00F765B0">
        <w:rPr>
          <w:rFonts w:ascii="GTWalsheimProRegular" w:hAnsi="GTWalsheimProRegular" w:cs="Graphik Arabic Regular"/>
          <w:color w:val="595959"/>
          <w:sz w:val="24"/>
          <w:szCs w:val="24"/>
        </w:rPr>
        <w:t>)</w:t>
      </w:r>
    </w:p>
    <w:p w14:paraId="1F458A1F" w14:textId="77777777" w:rsidR="007E7EA7" w:rsidRPr="00F765B0" w:rsidRDefault="007E7EA7" w:rsidP="0064774A">
      <w:pPr>
        <w:rPr>
          <w:rFonts w:ascii="GTWalsheimProRegular" w:hAnsi="GTWalsheimProRegular" w:cs="Graphik Arabic Regular"/>
          <w:b/>
          <w:bCs/>
          <w:color w:val="595959"/>
          <w:sz w:val="24"/>
          <w:szCs w:val="24"/>
        </w:rPr>
      </w:pPr>
    </w:p>
    <w:p w14:paraId="28D4AE0C" w14:textId="4042546C" w:rsidR="00061E17" w:rsidRPr="00F765B0" w:rsidRDefault="00635285" w:rsidP="005E439C">
      <w:pPr>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color w:val="595959"/>
          <w:sz w:val="24"/>
          <w:szCs w:val="24"/>
        </w:rPr>
        <w:t xml:space="preserve">It is </w:t>
      </w:r>
      <w:r w:rsidR="005E439C" w:rsidRPr="00F765B0">
        <w:rPr>
          <w:rFonts w:ascii="GTWalsheimProRegular" w:hAnsi="GTWalsheimProRegular" w:cs="Graphik Arabic Regular"/>
          <w:color w:val="595959"/>
          <w:sz w:val="24"/>
          <w:szCs w:val="24"/>
        </w:rPr>
        <w:t xml:space="preserve">recommended </w:t>
      </w:r>
      <w:r w:rsidRPr="00F765B0">
        <w:rPr>
          <w:rFonts w:ascii="GTWalsheimProRegular" w:hAnsi="GTWalsheimProRegular" w:cs="Graphik Arabic Regular"/>
          <w:color w:val="595959"/>
          <w:sz w:val="24"/>
          <w:szCs w:val="24"/>
        </w:rPr>
        <w:t xml:space="preserve">that the </w:t>
      </w:r>
      <w:r w:rsidR="00EF5D49" w:rsidRPr="00F765B0">
        <w:rPr>
          <w:rFonts w:ascii="GTWalsheimProRegular" w:hAnsi="GTWalsheimProRegular" w:cs="Graphik Arabic Regular"/>
          <w:color w:val="595959"/>
          <w:sz w:val="24"/>
          <w:szCs w:val="24"/>
        </w:rPr>
        <w:t>Nursery</w:t>
      </w:r>
      <w:r w:rsidR="003955DB" w:rsidRPr="00F765B0">
        <w:rPr>
          <w:rFonts w:ascii="GTWalsheimProRegular" w:hAnsi="GTWalsheimProRegular" w:cs="Graphik Arabic Regular"/>
          <w:color w:val="595959"/>
          <w:sz w:val="24"/>
          <w:szCs w:val="24"/>
        </w:rPr>
        <w:t xml:space="preserve"> Board of Directors</w:t>
      </w:r>
      <w:r w:rsidRPr="00F765B0">
        <w:rPr>
          <w:rFonts w:ascii="GTWalsheimProRegular" w:hAnsi="GTWalsheimProRegular" w:cs="Graphik Arabic Regular"/>
          <w:color w:val="595959"/>
          <w:sz w:val="24"/>
          <w:szCs w:val="24"/>
        </w:rPr>
        <w:t xml:space="preserve"> should not be involved in the decision to report </w:t>
      </w:r>
      <w:r w:rsidR="00F026D8" w:rsidRPr="00F765B0">
        <w:rPr>
          <w:rFonts w:ascii="GTWalsheimProRegular" w:hAnsi="GTWalsheimProRegular" w:cs="Graphik Arabic Regular"/>
          <w:color w:val="595959"/>
          <w:sz w:val="24"/>
          <w:szCs w:val="24"/>
        </w:rPr>
        <w:t>child protection concerns.</w:t>
      </w:r>
    </w:p>
    <w:p w14:paraId="7DA08EAF" w14:textId="77777777" w:rsidR="00061E17" w:rsidRPr="00F765B0" w:rsidRDefault="00061E17" w:rsidP="0064774A">
      <w:pPr>
        <w:rPr>
          <w:rFonts w:ascii="GTWalsheimProRegular" w:hAnsi="GTWalsheimProRegular" w:cs="Graphik Arabic Regular"/>
          <w:b/>
          <w:bCs/>
          <w:color w:val="595959" w:themeColor="text1" w:themeTint="A6"/>
          <w:sz w:val="24"/>
          <w:szCs w:val="24"/>
        </w:rPr>
      </w:pPr>
    </w:p>
    <w:p w14:paraId="33368A73" w14:textId="2BD9F9D5" w:rsidR="00121419" w:rsidRPr="00121419" w:rsidRDefault="00EF5D49" w:rsidP="002B5C00">
      <w:pPr>
        <w:rPr>
          <w:rFonts w:ascii="GTWalsheimProRegular" w:hAnsi="GTWalsheimProRegular" w:cs="Graphik Arabic Regular"/>
          <w:color w:val="D68033"/>
          <w:sz w:val="24"/>
          <w:szCs w:val="24"/>
          <w:u w:val="single"/>
        </w:rPr>
      </w:pPr>
      <w:r w:rsidRPr="00121419">
        <w:rPr>
          <w:rFonts w:ascii="GTWalsheimProRegular" w:hAnsi="GTWalsheimProRegular" w:cs="Graphik Arabic Regular"/>
          <w:color w:val="D68033"/>
          <w:sz w:val="24"/>
          <w:szCs w:val="24"/>
          <w:u w:val="single"/>
        </w:rPr>
        <w:t>Nursery Manager/Head Teacher (and Deputy Manager)</w:t>
      </w:r>
      <w:r w:rsidR="00C85D08" w:rsidRPr="00121419">
        <w:rPr>
          <w:rFonts w:ascii="GTWalsheimProRegular" w:hAnsi="GTWalsheimProRegular" w:cs="Graphik Arabic Regular"/>
          <w:color w:val="D68033"/>
          <w:sz w:val="24"/>
          <w:szCs w:val="24"/>
          <w:u w:val="single"/>
        </w:rPr>
        <w:t>:</w:t>
      </w:r>
    </w:p>
    <w:p w14:paraId="31770950" w14:textId="40E3F10C"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Verify </w:t>
      </w:r>
      <w:r w:rsidR="0028454E" w:rsidRPr="00F765B0">
        <w:rPr>
          <w:rFonts w:ascii="GTWalsheimProRegular" w:hAnsi="GTWalsheimProRegular" w:cs="Graphik Arabic Regular"/>
          <w:color w:val="595959" w:themeColor="text1" w:themeTint="A6"/>
          <w:sz w:val="24"/>
          <w:szCs w:val="24"/>
        </w:rPr>
        <w:t xml:space="preserve">dissemination and </w:t>
      </w:r>
      <w:r w:rsidRPr="00F765B0">
        <w:rPr>
          <w:rFonts w:ascii="GTWalsheimProRegular" w:hAnsi="GTWalsheimProRegular" w:cs="Graphik Arabic Regular"/>
          <w:color w:val="595959" w:themeColor="text1" w:themeTint="A6"/>
          <w:sz w:val="24"/>
          <w:szCs w:val="24"/>
        </w:rPr>
        <w:t xml:space="preserve">implementation of the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protection policy in </w:t>
      </w:r>
      <w:r w:rsidR="00EF5D49"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by all </w:t>
      </w:r>
      <w:r w:rsidR="00EF5D49"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 xml:space="preserve">staff </w:t>
      </w:r>
      <w:r w:rsidR="00EF5D49" w:rsidRPr="00F765B0">
        <w:rPr>
          <w:rFonts w:ascii="GTWalsheimProRegular" w:hAnsi="GTWalsheimProRegular" w:cs="Graphik Arabic Regular"/>
          <w:color w:val="595959" w:themeColor="text1" w:themeTint="A6"/>
          <w:sz w:val="24"/>
          <w:szCs w:val="24"/>
        </w:rPr>
        <w:t xml:space="preserve">and </w:t>
      </w:r>
      <w:r w:rsidR="00145BD7" w:rsidRPr="00F765B0">
        <w:rPr>
          <w:rFonts w:ascii="GTWalsheimProRegular" w:hAnsi="GTWalsheimProRegular" w:cs="Graphik Arabic Regular"/>
          <w:color w:val="595959" w:themeColor="text1" w:themeTint="A6"/>
          <w:sz w:val="24"/>
          <w:szCs w:val="24"/>
        </w:rPr>
        <w:t>parents</w:t>
      </w:r>
      <w:r w:rsidRPr="00F765B0">
        <w:rPr>
          <w:rFonts w:ascii="GTWalsheimProRegular" w:hAnsi="GTWalsheimProRegular" w:cs="Graphik Arabic Regular"/>
          <w:color w:val="595959" w:themeColor="text1" w:themeTint="A6"/>
          <w:sz w:val="24"/>
          <w:szCs w:val="24"/>
        </w:rPr>
        <w:t xml:space="preserve"> </w:t>
      </w:r>
    </w:p>
    <w:p w14:paraId="0E851317" w14:textId="0CC28D13" w:rsidR="00BB07F3" w:rsidRPr="00F765B0" w:rsidRDefault="00BB07F3" w:rsidP="005E439C">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Ensure </w:t>
      </w:r>
      <w:r w:rsidR="0028454E" w:rsidRPr="00F765B0">
        <w:rPr>
          <w:rFonts w:ascii="GTWalsheimProRegular" w:hAnsi="GTWalsheimProRegular" w:cs="Graphik Arabic Regular"/>
          <w:color w:val="595959" w:themeColor="text1" w:themeTint="A6"/>
          <w:sz w:val="24"/>
          <w:szCs w:val="24"/>
        </w:rPr>
        <w:t xml:space="preserve">appropriate </w:t>
      </w:r>
      <w:r w:rsidRPr="00F765B0">
        <w:rPr>
          <w:rFonts w:ascii="GTWalsheimProRegular" w:hAnsi="GTWalsheimProRegular" w:cs="Graphik Arabic Regular"/>
          <w:color w:val="595959" w:themeColor="text1" w:themeTint="A6"/>
          <w:sz w:val="24"/>
          <w:szCs w:val="24"/>
        </w:rPr>
        <w:t xml:space="preserve">vetting of </w:t>
      </w:r>
      <w:r w:rsidR="00EF5D49" w:rsidRPr="00F765B0">
        <w:rPr>
          <w:rFonts w:ascii="GTWalsheimProRegular" w:hAnsi="GTWalsheimProRegular" w:cs="Graphik Arabic Regular"/>
          <w:color w:val="595959" w:themeColor="text1" w:themeTint="A6"/>
          <w:sz w:val="24"/>
          <w:szCs w:val="24"/>
        </w:rPr>
        <w:t xml:space="preserve">teachers </w:t>
      </w:r>
      <w:r w:rsidR="007A16D2" w:rsidRPr="00F765B0">
        <w:rPr>
          <w:rFonts w:ascii="GTWalsheimProRegular" w:hAnsi="GTWalsheimProRegular" w:cs="Graphik Arabic Regular"/>
          <w:color w:val="595959" w:themeColor="text1" w:themeTint="A6"/>
          <w:sz w:val="24"/>
          <w:szCs w:val="24"/>
        </w:rPr>
        <w:t>with H.R</w:t>
      </w:r>
      <w:r w:rsidR="003F015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753A24" w:rsidRPr="00F765B0">
        <w:rPr>
          <w:rFonts w:ascii="GTWalsheimProRegular" w:hAnsi="GTWalsheimProRegular" w:cs="Graphik Arabic Regular"/>
          <w:color w:val="595959" w:themeColor="text1" w:themeTint="A6"/>
          <w:sz w:val="24"/>
          <w:szCs w:val="24"/>
        </w:rPr>
        <w:t xml:space="preserve">of </w:t>
      </w:r>
      <w:r w:rsidRPr="00F765B0">
        <w:rPr>
          <w:rFonts w:ascii="GTWalsheimProRegular" w:hAnsi="GTWalsheimProRegular" w:cs="Graphik Arabic Regular"/>
          <w:color w:val="595959" w:themeColor="text1" w:themeTint="A6"/>
          <w:sz w:val="24"/>
          <w:szCs w:val="24"/>
        </w:rPr>
        <w:t xml:space="preserve">non-teaching staff, </w:t>
      </w:r>
      <w:r w:rsidR="00145BD7" w:rsidRPr="00F765B0">
        <w:rPr>
          <w:rFonts w:ascii="GTWalsheimProRegular" w:hAnsi="GTWalsheimProRegular" w:cs="Graphik Arabic Regular"/>
          <w:color w:val="595959" w:themeColor="text1" w:themeTint="A6"/>
          <w:sz w:val="24"/>
          <w:szCs w:val="24"/>
        </w:rPr>
        <w:t>contractors,</w:t>
      </w:r>
      <w:r w:rsidRPr="00F765B0">
        <w:rPr>
          <w:rFonts w:ascii="GTWalsheimProRegular" w:hAnsi="GTWalsheimProRegular" w:cs="Graphik Arabic Regular"/>
          <w:color w:val="595959" w:themeColor="text1" w:themeTint="A6"/>
          <w:sz w:val="24"/>
          <w:szCs w:val="24"/>
        </w:rPr>
        <w:t xml:space="preserve"> and volunteers prior to hiring them</w:t>
      </w:r>
      <w:r w:rsidR="006B1F34"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Ensure that </w:t>
      </w:r>
      <w:r w:rsidR="00EF5D49" w:rsidRPr="00F765B0">
        <w:rPr>
          <w:rFonts w:ascii="GTWalsheimProRegular" w:hAnsi="GTWalsheimProRegular" w:cs="Graphik Arabic Regular"/>
          <w:color w:val="595959" w:themeColor="text1" w:themeTint="A6"/>
          <w:sz w:val="24"/>
          <w:szCs w:val="24"/>
        </w:rPr>
        <w:t>teachers</w:t>
      </w:r>
      <w:r w:rsidRPr="00F765B0">
        <w:rPr>
          <w:rFonts w:ascii="GTWalsheimProRegular" w:hAnsi="GTWalsheimProRegular" w:cs="Graphik Arabic Regular"/>
          <w:color w:val="595959" w:themeColor="text1" w:themeTint="A6"/>
          <w:sz w:val="24"/>
          <w:szCs w:val="24"/>
        </w:rPr>
        <w:t>, non-teaching staff, contractors and volunteers are well</w:t>
      </w:r>
      <w:r w:rsidR="003955D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aware of the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protection policy and procedures</w:t>
      </w:r>
    </w:p>
    <w:p w14:paraId="5CBB4BD6" w14:textId="31843075" w:rsidR="00EF5D49" w:rsidRPr="00F765B0" w:rsidRDefault="0066158A" w:rsidP="00EF5D49">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Set procedures </w:t>
      </w:r>
      <w:r w:rsidR="00EF5D49" w:rsidRPr="00F765B0">
        <w:rPr>
          <w:rFonts w:ascii="GTWalsheimProRegular" w:hAnsi="GTWalsheimProRegular" w:cs="Graphik Arabic Regular"/>
          <w:color w:val="595959" w:themeColor="text1" w:themeTint="A6"/>
          <w:sz w:val="24"/>
          <w:szCs w:val="24"/>
        </w:rPr>
        <w:t>in addressing children absence from nursery without an explanation when maltreatment concerns are present</w:t>
      </w:r>
    </w:p>
    <w:p w14:paraId="16B97358" w14:textId="18D02700" w:rsidR="0066158A" w:rsidRPr="00F765B0" w:rsidRDefault="00EC4B82" w:rsidP="0066158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children</w:t>
      </w:r>
    </w:p>
    <w:p w14:paraId="223A1D18" w14:textId="497DDABF"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Ensure that the </w:t>
      </w:r>
      <w:r w:rsidR="00EF5D49" w:rsidRPr="00F765B0">
        <w:rPr>
          <w:rFonts w:ascii="GTWalsheimProRegular" w:hAnsi="GTWalsheimProRegular" w:cs="Graphik Arabic Regular"/>
          <w:color w:val="595959" w:themeColor="text1" w:themeTint="A6"/>
          <w:sz w:val="24"/>
          <w:szCs w:val="24"/>
        </w:rPr>
        <w:t xml:space="preserve">Abu Dhabi </w:t>
      </w:r>
      <w:r w:rsidR="00EC4B82" w:rsidRPr="00F765B0">
        <w:rPr>
          <w:rFonts w:ascii="GTWalsheimProRegular" w:hAnsi="GTWalsheimProRegular" w:cs="Graphik Arabic Regular"/>
          <w:color w:val="595959" w:themeColor="text1" w:themeTint="A6"/>
          <w:sz w:val="24"/>
          <w:szCs w:val="24"/>
        </w:rPr>
        <w:t>Child</w:t>
      </w:r>
      <w:r w:rsidR="005608DD" w:rsidRPr="00F765B0">
        <w:rPr>
          <w:rFonts w:ascii="GTWalsheimProRegular" w:hAnsi="GTWalsheimProRegular" w:cs="Graphik Arabic Regular"/>
          <w:color w:val="595959" w:themeColor="text1" w:themeTint="A6"/>
          <w:sz w:val="24"/>
          <w:szCs w:val="24"/>
        </w:rPr>
        <w:t xml:space="preserve"> </w:t>
      </w:r>
      <w:r w:rsidR="003F015B"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 xml:space="preserve">rotection </w:t>
      </w:r>
      <w:r w:rsidR="003F015B"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 xml:space="preserve">olicy </w:t>
      </w:r>
      <w:r w:rsidR="00EF5D49" w:rsidRPr="00F765B0">
        <w:rPr>
          <w:rFonts w:ascii="GTWalsheimProRegular" w:hAnsi="GTWalsheimProRegular" w:cs="Graphik Arabic Regular"/>
          <w:color w:val="595959" w:themeColor="text1" w:themeTint="A6"/>
          <w:sz w:val="24"/>
          <w:szCs w:val="24"/>
        </w:rPr>
        <w:t xml:space="preserve">for </w:t>
      </w:r>
      <w:r w:rsidR="00EC4B82"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is communicated and explained to </w:t>
      </w:r>
      <w:r w:rsidR="0028454E" w:rsidRPr="00F765B0">
        <w:rPr>
          <w:rFonts w:ascii="GTWalsheimProRegular" w:hAnsi="GTWalsheimProRegular" w:cs="Graphik Arabic Regular"/>
          <w:color w:val="595959" w:themeColor="text1" w:themeTint="A6"/>
          <w:sz w:val="24"/>
          <w:szCs w:val="24"/>
        </w:rPr>
        <w:t xml:space="preserve">all staff </w:t>
      </w:r>
      <w:r w:rsidRPr="00F765B0">
        <w:rPr>
          <w:rFonts w:ascii="GTWalsheimProRegular" w:hAnsi="GTWalsheimProRegular" w:cs="Graphik Arabic Regular"/>
          <w:color w:val="595959" w:themeColor="text1" w:themeTint="A6"/>
          <w:sz w:val="24"/>
          <w:szCs w:val="24"/>
        </w:rPr>
        <w:t xml:space="preserve">and parents </w:t>
      </w:r>
    </w:p>
    <w:p w14:paraId="0063D98C" w14:textId="63A55CA6" w:rsidR="00EF5D49" w:rsidRPr="00F765B0" w:rsidRDefault="00EF5D49" w:rsidP="00EF5D49">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Implement age-appropriate ways for children to learn about their rights and understand how and who they should talk to if something is worrying them</w:t>
      </w:r>
    </w:p>
    <w:p w14:paraId="2A7ADCFD" w14:textId="5C8E7FCC" w:rsidR="00BB07F3" w:rsidRPr="00F765B0" w:rsidRDefault="00BB07F3" w:rsidP="005608DD">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Appoint a Child Protection Coordinator (trusted person within the </w:t>
      </w:r>
      <w:r w:rsidR="00EF5D49"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can be </w:t>
      </w:r>
      <w:r w:rsidR="00BE3695" w:rsidRPr="00F765B0">
        <w:rPr>
          <w:rFonts w:ascii="GTWalsheimProRegular" w:hAnsi="GTWalsheimProRegular" w:cs="Graphik Arabic Regular"/>
          <w:color w:val="595959" w:themeColor="text1" w:themeTint="A6"/>
          <w:sz w:val="24"/>
          <w:szCs w:val="24"/>
        </w:rPr>
        <w:t xml:space="preserve">nursery </w:t>
      </w:r>
      <w:r w:rsidR="00EF5D49" w:rsidRPr="00F765B0">
        <w:rPr>
          <w:rFonts w:ascii="GTWalsheimProRegular" w:hAnsi="GTWalsheimProRegular" w:cs="Graphik Arabic Regular"/>
          <w:color w:val="595959" w:themeColor="text1" w:themeTint="A6"/>
          <w:sz w:val="24"/>
          <w:szCs w:val="24"/>
        </w:rPr>
        <w:t xml:space="preserve">a qualified nurse </w:t>
      </w:r>
      <w:r w:rsidR="003F7E69" w:rsidRPr="00F765B0">
        <w:rPr>
          <w:rFonts w:ascii="GTWalsheimProRegular" w:hAnsi="GTWalsheimProRegular" w:cs="Graphik Arabic Regular"/>
          <w:color w:val="595959" w:themeColor="text1" w:themeTint="A6"/>
          <w:sz w:val="24"/>
          <w:szCs w:val="24"/>
        </w:rPr>
        <w:t>or other child specialist</w:t>
      </w:r>
      <w:r w:rsidRPr="00F765B0">
        <w:rPr>
          <w:rFonts w:ascii="GTWalsheimProRegular" w:hAnsi="GTWalsheimProRegular" w:cs="Graphik Arabic Regular"/>
          <w:color w:val="595959" w:themeColor="text1" w:themeTint="A6"/>
          <w:sz w:val="24"/>
          <w:szCs w:val="24"/>
        </w:rPr>
        <w:t xml:space="preserve"> in the </w:t>
      </w:r>
      <w:r w:rsidR="00EF5D49" w:rsidRPr="00F765B0">
        <w:rPr>
          <w:rFonts w:ascii="GTWalsheimProRegular" w:hAnsi="GTWalsheimProRegular" w:cs="Graphik Arabic Regular"/>
          <w:color w:val="595959" w:themeColor="text1" w:themeTint="A6"/>
          <w:sz w:val="24"/>
          <w:szCs w:val="24"/>
        </w:rPr>
        <w:t>nursery</w:t>
      </w:r>
      <w:r w:rsidR="003F015B" w:rsidRPr="00F765B0">
        <w:rPr>
          <w:rFonts w:ascii="GTWalsheimProRegular" w:hAnsi="GTWalsheimProRegular" w:cs="Graphik Arabic Regular"/>
          <w:color w:val="595959" w:themeColor="text1" w:themeTint="A6"/>
          <w:sz w:val="24"/>
          <w:szCs w:val="24"/>
        </w:rPr>
        <w:t>, however, t</w:t>
      </w:r>
      <w:r w:rsidR="003F7E69" w:rsidRPr="00F765B0">
        <w:rPr>
          <w:rFonts w:ascii="GTWalsheimProRegular" w:hAnsi="GTWalsheimProRegular" w:cs="Graphik Arabic Regular"/>
          <w:color w:val="595959" w:themeColor="text1" w:themeTint="A6"/>
          <w:sz w:val="24"/>
          <w:szCs w:val="24"/>
        </w:rPr>
        <w:t xml:space="preserve">he </w:t>
      </w:r>
      <w:r w:rsidR="005608DD" w:rsidRPr="00F765B0">
        <w:rPr>
          <w:rFonts w:ascii="GTWalsheimProRegular" w:hAnsi="GTWalsheimProRegular" w:cs="Graphik Arabic Regular"/>
          <w:color w:val="595959" w:themeColor="text1" w:themeTint="A6"/>
          <w:sz w:val="24"/>
          <w:szCs w:val="24"/>
        </w:rPr>
        <w:t>nursery</w:t>
      </w:r>
      <w:r w:rsidR="00BE3695" w:rsidRPr="00F765B0">
        <w:rPr>
          <w:rFonts w:ascii="GTWalsheimProRegular" w:hAnsi="GTWalsheimProRegular" w:cs="Graphik Arabic Regular"/>
          <w:color w:val="595959" w:themeColor="text1" w:themeTint="A6"/>
          <w:sz w:val="24"/>
          <w:szCs w:val="24"/>
        </w:rPr>
        <w:t xml:space="preserve"> </w:t>
      </w:r>
      <w:r w:rsidR="005608DD" w:rsidRPr="00F765B0">
        <w:rPr>
          <w:rFonts w:ascii="GTWalsheimProRegular" w:hAnsi="GTWalsheimProRegular" w:cs="Graphik Arabic Regular"/>
          <w:color w:val="595959" w:themeColor="text1" w:themeTint="A6"/>
          <w:sz w:val="24"/>
          <w:szCs w:val="24"/>
        </w:rPr>
        <w:t xml:space="preserve"> </w:t>
      </w:r>
      <w:r w:rsidR="00EF5D49" w:rsidRPr="00F765B0">
        <w:rPr>
          <w:rFonts w:ascii="GTWalsheimProRegular" w:hAnsi="GTWalsheimProRegular" w:cs="Graphik Arabic Regular"/>
          <w:color w:val="595959" w:themeColor="text1" w:themeTint="A6"/>
          <w:sz w:val="24"/>
          <w:szCs w:val="24"/>
        </w:rPr>
        <w:t>manager</w:t>
      </w:r>
      <w:r w:rsidR="00CB00B7" w:rsidRPr="00F765B0">
        <w:rPr>
          <w:rFonts w:ascii="GTWalsheimProRegular" w:hAnsi="GTWalsheimProRegular" w:cs="Graphik Arabic Regular"/>
          <w:color w:val="595959" w:themeColor="text1" w:themeTint="A6"/>
          <w:sz w:val="24"/>
          <w:szCs w:val="24"/>
        </w:rPr>
        <w:t xml:space="preserve"> </w:t>
      </w:r>
      <w:r w:rsidR="003F7E69" w:rsidRPr="00F765B0">
        <w:rPr>
          <w:rFonts w:ascii="GTWalsheimProRegular" w:hAnsi="GTWalsheimProRegular" w:cs="Graphik Arabic Regular"/>
          <w:color w:val="595959" w:themeColor="text1" w:themeTint="A6"/>
          <w:sz w:val="24"/>
          <w:szCs w:val="24"/>
        </w:rPr>
        <w:t>should not assume the role of the Child Protection Coordinator</w:t>
      </w:r>
      <w:r w:rsidRPr="00F765B0">
        <w:rPr>
          <w:rFonts w:ascii="GTWalsheimProRegular" w:hAnsi="GTWalsheimProRegular" w:cs="Graphik Arabic Regular"/>
          <w:color w:val="595959" w:themeColor="text1" w:themeTint="A6"/>
          <w:sz w:val="24"/>
          <w:szCs w:val="24"/>
        </w:rPr>
        <w:t xml:space="preserve">) </w:t>
      </w:r>
      <w:r w:rsidR="002B0DB4" w:rsidRPr="00F765B0">
        <w:rPr>
          <w:rFonts w:ascii="GTWalsheimProRegular" w:hAnsi="GTWalsheimProRegular" w:cs="Graphik Arabic Regular"/>
          <w:color w:val="595959" w:themeColor="text1" w:themeTint="A6"/>
          <w:sz w:val="24"/>
          <w:szCs w:val="24"/>
        </w:rPr>
        <w:t>ensuring</w:t>
      </w:r>
      <w:r w:rsidRPr="00F765B0">
        <w:rPr>
          <w:rFonts w:ascii="GTWalsheimProRegular" w:hAnsi="GTWalsheimProRegular" w:cs="Graphik Arabic Regular"/>
          <w:color w:val="595959" w:themeColor="text1" w:themeTint="A6"/>
          <w:sz w:val="24"/>
          <w:szCs w:val="24"/>
        </w:rPr>
        <w:t xml:space="preserve"> all </w:t>
      </w:r>
      <w:r w:rsidR="00EF5D49"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 xml:space="preserve">personnel, parents and </w:t>
      </w:r>
      <w:r w:rsidR="005608DD" w:rsidRPr="00F765B0">
        <w:rPr>
          <w:rFonts w:ascii="GTWalsheimProRegular" w:hAnsi="GTWalsheimProRegular" w:cs="Graphik Arabic Regular"/>
          <w:color w:val="595959" w:themeColor="text1" w:themeTint="A6"/>
          <w:sz w:val="24"/>
          <w:szCs w:val="24"/>
        </w:rPr>
        <w:t>children</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are aware of </w:t>
      </w:r>
      <w:r w:rsidR="003955DB" w:rsidRPr="00F765B0">
        <w:rPr>
          <w:rFonts w:ascii="GTWalsheimProRegular" w:hAnsi="GTWalsheimProRegular" w:cs="Graphik Arabic Regular"/>
          <w:color w:val="595959" w:themeColor="text1" w:themeTint="A6"/>
          <w:sz w:val="24"/>
          <w:szCs w:val="24"/>
        </w:rPr>
        <w:t>their</w:t>
      </w:r>
      <w:r w:rsidRPr="00F765B0">
        <w:rPr>
          <w:rFonts w:ascii="GTWalsheimProRegular" w:hAnsi="GTWalsheimProRegular" w:cs="Graphik Arabic Regular"/>
          <w:color w:val="595959" w:themeColor="text1" w:themeTint="A6"/>
          <w:sz w:val="24"/>
          <w:szCs w:val="24"/>
        </w:rPr>
        <w:t xml:space="preserve"> role</w:t>
      </w:r>
      <w:r w:rsidR="003F015B"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 and contact details (preferabl</w:t>
      </w:r>
      <w:r w:rsidR="00D17631" w:rsidRPr="00F765B0">
        <w:rPr>
          <w:rFonts w:ascii="GTWalsheimProRegular" w:hAnsi="GTWalsheimProRegular" w:cs="Graphik Arabic Regular"/>
          <w:color w:val="595959" w:themeColor="text1" w:themeTint="A6"/>
          <w:sz w:val="24"/>
          <w:szCs w:val="24"/>
        </w:rPr>
        <w:t>y</w:t>
      </w:r>
      <w:r w:rsidRPr="00F765B0">
        <w:rPr>
          <w:rFonts w:ascii="GTWalsheimProRegular" w:hAnsi="GTWalsheimProRegular" w:cs="Graphik Arabic Regular"/>
          <w:color w:val="595959" w:themeColor="text1" w:themeTint="A6"/>
          <w:sz w:val="24"/>
          <w:szCs w:val="24"/>
        </w:rPr>
        <w:t xml:space="preserve"> posted on the </w:t>
      </w:r>
      <w:r w:rsidR="00EF5D49" w:rsidRPr="00F765B0">
        <w:rPr>
          <w:rFonts w:ascii="GTWalsheimProRegular" w:hAnsi="GTWalsheimProRegular" w:cs="Graphik Arabic Regular"/>
          <w:color w:val="595959" w:themeColor="text1" w:themeTint="A6"/>
          <w:sz w:val="24"/>
          <w:szCs w:val="24"/>
        </w:rPr>
        <w:t xml:space="preserve">nursery’s </w:t>
      </w:r>
      <w:r w:rsidRPr="00F765B0">
        <w:rPr>
          <w:rFonts w:ascii="GTWalsheimProRegular" w:hAnsi="GTWalsheimProRegular" w:cs="Graphik Arabic Regular"/>
          <w:color w:val="595959" w:themeColor="text1" w:themeTint="A6"/>
          <w:sz w:val="24"/>
          <w:szCs w:val="24"/>
        </w:rPr>
        <w:t>website</w:t>
      </w:r>
    </w:p>
    <w:p w14:paraId="557DF0CC" w14:textId="393C8231" w:rsidR="00FC27EB" w:rsidRPr="00F765B0" w:rsidRDefault="00BB07F3" w:rsidP="005E439C">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Ensure ongoing training</w:t>
      </w:r>
      <w:r w:rsidR="00BA70C2" w:rsidRPr="00F765B0">
        <w:rPr>
          <w:rFonts w:ascii="GTWalsheimProRegular" w:hAnsi="GTWalsheimProRegular" w:cs="Graphik Arabic Regular"/>
          <w:color w:val="595959" w:themeColor="text1" w:themeTint="A6"/>
          <w:sz w:val="24"/>
          <w:szCs w:val="24"/>
        </w:rPr>
        <w:t xml:space="preserve"> </w:t>
      </w:r>
      <w:r w:rsidR="004F3363" w:rsidRPr="00F765B0">
        <w:rPr>
          <w:rFonts w:ascii="GTWalsheimProRegular" w:hAnsi="GTWalsheimProRegular" w:cs="Graphik Arabic Regular"/>
          <w:color w:val="595959" w:themeColor="text1" w:themeTint="A6"/>
          <w:sz w:val="24"/>
          <w:szCs w:val="24"/>
        </w:rPr>
        <w:t>throughout the year</w:t>
      </w:r>
      <w:r w:rsidRPr="00F765B0">
        <w:rPr>
          <w:rFonts w:ascii="GTWalsheimProRegular" w:hAnsi="GTWalsheimProRegular" w:cs="Graphik Arabic Regular"/>
          <w:color w:val="595959" w:themeColor="text1" w:themeTint="A6"/>
          <w:sz w:val="24"/>
          <w:szCs w:val="24"/>
        </w:rPr>
        <w:t xml:space="preserve"> on </w:t>
      </w:r>
      <w:r w:rsidR="00EC4B82" w:rsidRPr="00F765B0">
        <w:rPr>
          <w:rFonts w:ascii="GTWalsheimProRegular" w:hAnsi="GTWalsheimProRegular" w:cs="Graphik Arabic Regular"/>
          <w:color w:val="595959" w:themeColor="text1" w:themeTint="A6"/>
          <w:sz w:val="24"/>
          <w:szCs w:val="24"/>
        </w:rPr>
        <w:t xml:space="preserve">child </w:t>
      </w:r>
      <w:r w:rsidR="00EF5D49" w:rsidRPr="00F765B0">
        <w:rPr>
          <w:rFonts w:ascii="GTWalsheimProRegular" w:hAnsi="GTWalsheimProRegular" w:cs="Graphik Arabic Regular"/>
          <w:color w:val="595959" w:themeColor="text1" w:themeTint="A6"/>
          <w:sz w:val="24"/>
          <w:szCs w:val="24"/>
        </w:rPr>
        <w:t>“</w:t>
      </w:r>
      <w:r w:rsidR="001B0933" w:rsidRPr="00F765B0">
        <w:rPr>
          <w:rFonts w:ascii="GTWalsheimProRegular" w:hAnsi="GTWalsheimProRegular" w:cs="Graphik Arabic Regular"/>
          <w:color w:val="595959" w:themeColor="text1" w:themeTint="A6"/>
          <w:sz w:val="24"/>
          <w:szCs w:val="24"/>
        </w:rPr>
        <w:t xml:space="preserve">protection </w:t>
      </w:r>
      <w:r w:rsidR="00EF5D49" w:rsidRPr="00F765B0">
        <w:rPr>
          <w:rFonts w:ascii="GTWalsheimProRegular" w:hAnsi="GTWalsheimProRegular" w:cs="Graphik Arabic Regular"/>
          <w:color w:val="595959" w:themeColor="text1" w:themeTint="A6"/>
          <w:sz w:val="24"/>
          <w:szCs w:val="24"/>
        </w:rPr>
        <w:t xml:space="preserve">in early years” </w:t>
      </w:r>
      <w:r w:rsidRPr="00F765B0">
        <w:rPr>
          <w:rFonts w:ascii="GTWalsheimProRegular" w:hAnsi="GTWalsheimProRegular" w:cs="Graphik Arabic Regular"/>
          <w:color w:val="595959" w:themeColor="text1" w:themeTint="A6"/>
          <w:sz w:val="24"/>
          <w:szCs w:val="24"/>
        </w:rPr>
        <w:t xml:space="preserve">for </w:t>
      </w:r>
      <w:r w:rsidR="00E466FC" w:rsidRPr="00F765B0">
        <w:rPr>
          <w:rFonts w:ascii="GTWalsheimProRegular" w:hAnsi="GTWalsheimProRegular" w:cs="Graphik Arabic Regular"/>
          <w:color w:val="595959" w:themeColor="text1" w:themeTint="A6"/>
          <w:sz w:val="24"/>
          <w:szCs w:val="24"/>
        </w:rPr>
        <w:t xml:space="preserve">all </w:t>
      </w:r>
      <w:r w:rsidR="00EF5D49" w:rsidRPr="00F765B0">
        <w:rPr>
          <w:rFonts w:ascii="GTWalsheimProRegular" w:hAnsi="GTWalsheimProRegular" w:cs="Graphik Arabic Regular"/>
          <w:color w:val="595959" w:themeColor="text1" w:themeTint="A6"/>
          <w:sz w:val="24"/>
          <w:szCs w:val="24"/>
        </w:rPr>
        <w:t>nursery staff</w:t>
      </w:r>
    </w:p>
    <w:p w14:paraId="3694DFC3" w14:textId="6A7C85A8" w:rsidR="00BB07F3" w:rsidRPr="00F765B0" w:rsidRDefault="0028454E" w:rsidP="005E439C">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Develop a documented risk plan and </w:t>
      </w:r>
      <w:r w:rsidR="00D17631" w:rsidRPr="00F765B0">
        <w:rPr>
          <w:rFonts w:ascii="GTWalsheimProRegular" w:hAnsi="GTWalsheimProRegular" w:cs="Graphik Arabic Regular"/>
          <w:color w:val="595959" w:themeColor="text1" w:themeTint="A6"/>
          <w:sz w:val="24"/>
          <w:szCs w:val="24"/>
        </w:rPr>
        <w:t>e</w:t>
      </w:r>
      <w:r w:rsidR="00BB07F3" w:rsidRPr="00F765B0">
        <w:rPr>
          <w:rFonts w:ascii="GTWalsheimProRegular" w:hAnsi="GTWalsheimProRegular" w:cs="Graphik Arabic Regular"/>
          <w:color w:val="595959" w:themeColor="text1" w:themeTint="A6"/>
          <w:sz w:val="24"/>
          <w:szCs w:val="24"/>
        </w:rPr>
        <w:t xml:space="preserve">nsure administrative procedures are in place in case of allegations of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009D4344" w:rsidRPr="00F765B0">
        <w:rPr>
          <w:rFonts w:ascii="GTWalsheimProRegular" w:hAnsi="GTWalsheimProRegular" w:cs="Graphik Arabic Regular"/>
          <w:color w:val="595959" w:themeColor="text1" w:themeTint="A6"/>
          <w:sz w:val="24"/>
          <w:szCs w:val="24"/>
        </w:rPr>
        <w:t xml:space="preserve">maltreatment </w:t>
      </w:r>
      <w:r w:rsidR="00BB07F3" w:rsidRPr="00F765B0">
        <w:rPr>
          <w:rFonts w:ascii="GTWalsheimProRegular" w:hAnsi="GTWalsheimProRegular" w:cs="Graphik Arabic Regular"/>
          <w:color w:val="595959" w:themeColor="text1" w:themeTint="A6"/>
          <w:sz w:val="24"/>
          <w:szCs w:val="24"/>
        </w:rPr>
        <w:t xml:space="preserve">against </w:t>
      </w:r>
      <w:r w:rsidR="00EF5D49" w:rsidRPr="00F765B0">
        <w:rPr>
          <w:rFonts w:ascii="GTWalsheimProRegular" w:hAnsi="GTWalsheimProRegular" w:cs="Graphik Arabic Regular"/>
          <w:color w:val="595959" w:themeColor="text1" w:themeTint="A6"/>
          <w:sz w:val="24"/>
          <w:szCs w:val="24"/>
        </w:rPr>
        <w:t xml:space="preserve">nursery </w:t>
      </w:r>
      <w:r w:rsidR="00BB07F3" w:rsidRPr="00F765B0">
        <w:rPr>
          <w:rFonts w:ascii="GTWalsheimProRegular" w:hAnsi="GTWalsheimProRegular" w:cs="Graphik Arabic Regular"/>
          <w:color w:val="595959" w:themeColor="text1" w:themeTint="A6"/>
          <w:sz w:val="24"/>
          <w:szCs w:val="24"/>
        </w:rPr>
        <w:t>staff</w:t>
      </w:r>
    </w:p>
    <w:p w14:paraId="5AFAF8E4" w14:textId="59768050" w:rsidR="00BB07F3" w:rsidRPr="00F765B0" w:rsidRDefault="00BB07F3" w:rsidP="005E439C">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Ensure the implementation of programs </w:t>
      </w:r>
      <w:r w:rsidR="0028454E" w:rsidRPr="00F765B0">
        <w:rPr>
          <w:rFonts w:ascii="GTWalsheimProRegular" w:hAnsi="GTWalsheimProRegular" w:cs="Graphik Arabic Regular"/>
          <w:color w:val="595959" w:themeColor="text1" w:themeTint="A6"/>
          <w:sz w:val="24"/>
          <w:szCs w:val="24"/>
        </w:rPr>
        <w:t xml:space="preserve">that promote </w:t>
      </w:r>
      <w:r w:rsidR="005608DD" w:rsidRPr="00F765B0">
        <w:rPr>
          <w:rFonts w:ascii="GTWalsheimProRegular" w:hAnsi="GTWalsheimProRegular" w:cs="Graphik Arabic Regular"/>
          <w:color w:val="595959" w:themeColor="text1" w:themeTint="A6"/>
          <w:sz w:val="24"/>
          <w:szCs w:val="24"/>
        </w:rPr>
        <w:t>child</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protection</w:t>
      </w:r>
      <w:r w:rsidR="0028454E" w:rsidRPr="00F765B0">
        <w:rPr>
          <w:rFonts w:ascii="GTWalsheimProRegular" w:hAnsi="GTWalsheimProRegular" w:cs="Graphik Arabic Regular"/>
          <w:color w:val="595959" w:themeColor="text1" w:themeTint="A6"/>
          <w:sz w:val="24"/>
          <w:szCs w:val="24"/>
        </w:rPr>
        <w:t xml:space="preserve"> and adoption of prevention strategies</w:t>
      </w:r>
      <w:r w:rsidRPr="00F765B0">
        <w:rPr>
          <w:rFonts w:ascii="GTWalsheimProRegular" w:hAnsi="GTWalsheimProRegular" w:cs="Graphik Arabic Regular"/>
          <w:color w:val="595959" w:themeColor="text1" w:themeTint="A6"/>
          <w:sz w:val="24"/>
          <w:szCs w:val="24"/>
        </w:rPr>
        <w:t xml:space="preserve"> in </w:t>
      </w:r>
      <w:r w:rsidR="00EF5D49" w:rsidRPr="00F765B0">
        <w:rPr>
          <w:rFonts w:ascii="GTWalsheimProRegular" w:hAnsi="GTWalsheimProRegular" w:cs="Graphik Arabic Regular"/>
          <w:color w:val="595959" w:themeColor="text1" w:themeTint="A6"/>
          <w:sz w:val="24"/>
          <w:szCs w:val="24"/>
        </w:rPr>
        <w:t>nurseries</w:t>
      </w:r>
      <w:r w:rsidR="00EF5D49" w:rsidRPr="00F765B0">
        <w:rPr>
          <w:rFonts w:ascii="GTWalsheimProRegular" w:hAnsi="GTWalsheimProRegular" w:cs="Graphik Arabic Regular"/>
          <w:color w:val="D88F8C" w:themeColor="accent3" w:themeTint="66"/>
          <w:sz w:val="24"/>
          <w:szCs w:val="24"/>
        </w:rPr>
        <w:t xml:space="preserve"> </w:t>
      </w:r>
      <w:r w:rsidR="00390CD7" w:rsidRPr="00F765B0">
        <w:rPr>
          <w:rFonts w:ascii="GTWalsheimProRegular" w:hAnsi="GTWalsheimProRegular" w:cs="Graphik Arabic Regular"/>
          <w:color w:val="595959" w:themeColor="text1" w:themeTint="A6"/>
          <w:sz w:val="24"/>
          <w:szCs w:val="24"/>
        </w:rPr>
        <w:t>which</w:t>
      </w:r>
      <w:r w:rsidR="005B2194" w:rsidRPr="00F765B0">
        <w:rPr>
          <w:rFonts w:ascii="GTWalsheimProRegular" w:hAnsi="GTWalsheimProRegular" w:cs="Graphik Arabic Regular"/>
          <w:color w:val="D88F8C" w:themeColor="accent3" w:themeTint="66"/>
          <w:sz w:val="24"/>
          <w:szCs w:val="24"/>
        </w:rPr>
        <w:t xml:space="preserve"> </w:t>
      </w:r>
      <w:r w:rsidR="005B2194" w:rsidRPr="00F765B0">
        <w:rPr>
          <w:rFonts w:ascii="GTWalsheimProRegular" w:hAnsi="GTWalsheimProRegular" w:cs="Graphik Arabic Regular"/>
          <w:color w:val="595959" w:themeColor="text1" w:themeTint="A6"/>
          <w:sz w:val="24"/>
          <w:szCs w:val="24"/>
        </w:rPr>
        <w:t>offer</w:t>
      </w:r>
      <w:r w:rsidRPr="00F765B0">
        <w:rPr>
          <w:rFonts w:ascii="GTWalsheimProRegular" w:hAnsi="GTWalsheimProRegular" w:cs="Graphik Arabic Regular"/>
          <w:color w:val="595959" w:themeColor="text1" w:themeTint="A6"/>
          <w:sz w:val="24"/>
          <w:szCs w:val="24"/>
        </w:rPr>
        <w:t xml:space="preserve"> support, within the possible resources of the </w:t>
      </w:r>
      <w:r w:rsidR="00EF5D49"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for at-risk </w:t>
      </w:r>
      <w:r w:rsidR="005608DD" w:rsidRPr="00F765B0">
        <w:rPr>
          <w:rFonts w:ascii="GTWalsheimProRegular" w:hAnsi="GTWalsheimProRegular" w:cs="Graphik Arabic Regular"/>
          <w:color w:val="595959" w:themeColor="text1" w:themeTint="A6"/>
          <w:sz w:val="24"/>
          <w:szCs w:val="24"/>
        </w:rPr>
        <w:t>children</w:t>
      </w:r>
      <w:r w:rsidR="00EF5D49"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and their families</w:t>
      </w:r>
    </w:p>
    <w:p w14:paraId="692B3A90" w14:textId="322574E0"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Ensure prompt and direct coordination and collaboration with the </w:t>
      </w:r>
      <w:r w:rsidR="00EF5D49" w:rsidRPr="00F765B0">
        <w:rPr>
          <w:rFonts w:ascii="GTWalsheimProRegular" w:hAnsi="GTWalsheimProRegular" w:cs="Graphik Arabic Regular"/>
          <w:color w:val="595959" w:themeColor="text1" w:themeTint="A6"/>
          <w:sz w:val="24"/>
          <w:szCs w:val="24"/>
        </w:rPr>
        <w:t xml:space="preserve">ADEK </w:t>
      </w:r>
      <w:r w:rsidRPr="00F765B0">
        <w:rPr>
          <w:rFonts w:ascii="GTWalsheimProRegular" w:hAnsi="GTWalsheimProRegular" w:cs="Graphik Arabic Regular"/>
          <w:color w:val="595959" w:themeColor="text1" w:themeTint="A6"/>
          <w:sz w:val="24"/>
          <w:szCs w:val="24"/>
        </w:rPr>
        <w:t>CPU</w:t>
      </w:r>
      <w:r w:rsidR="00EF5D49" w:rsidRPr="00F765B0">
        <w:rPr>
          <w:rFonts w:ascii="GTWalsheimProRegular" w:hAnsi="GTWalsheimProRegular" w:cs="Graphik Arabic Regular"/>
          <w:color w:val="595959" w:themeColor="text1" w:themeTint="A6"/>
          <w:sz w:val="24"/>
          <w:szCs w:val="24"/>
        </w:rPr>
        <w:t>, FCA,</w:t>
      </w:r>
      <w:r w:rsidR="00B567F5"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or Abu Dhabi Police as required </w:t>
      </w:r>
    </w:p>
    <w:p w14:paraId="3A728A31" w14:textId="620179DC"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Identify</w:t>
      </w:r>
      <w:r w:rsidR="001A55D5"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145BD7" w:rsidRPr="00F765B0">
        <w:rPr>
          <w:rFonts w:ascii="GTWalsheimProRegular" w:hAnsi="GTWalsheimProRegular" w:cs="Graphik Arabic Regular"/>
          <w:color w:val="595959" w:themeColor="text1" w:themeTint="A6"/>
          <w:sz w:val="24"/>
          <w:szCs w:val="24"/>
        </w:rPr>
        <w:t>detect,</w:t>
      </w:r>
      <w:r w:rsidR="001A55D5" w:rsidRPr="00F765B0">
        <w:rPr>
          <w:rFonts w:ascii="GTWalsheimProRegular" w:hAnsi="GTWalsheimProRegular" w:cs="Graphik Arabic Regular"/>
          <w:color w:val="595959" w:themeColor="text1" w:themeTint="A6"/>
          <w:sz w:val="24"/>
          <w:szCs w:val="24"/>
        </w:rPr>
        <w:t xml:space="preserve"> and document suspected</w:t>
      </w:r>
      <w:r w:rsidRPr="00F765B0">
        <w:rPr>
          <w:rFonts w:ascii="GTWalsheimProRegular" w:hAnsi="GTWalsheimProRegular" w:cs="Graphik Arabic Regular"/>
          <w:color w:val="595959" w:themeColor="text1" w:themeTint="A6"/>
          <w:sz w:val="24"/>
          <w:szCs w:val="24"/>
        </w:rPr>
        <w:t xml:space="preserve"> signs of maltreatment based on interactions </w:t>
      </w:r>
      <w:r w:rsidR="0069188C" w:rsidRPr="00F765B0">
        <w:rPr>
          <w:rFonts w:ascii="GTWalsheimProRegular" w:hAnsi="GTWalsheimProRegular" w:cs="Graphik Arabic Regular"/>
          <w:color w:val="595959" w:themeColor="text1" w:themeTint="A6"/>
          <w:sz w:val="24"/>
          <w:szCs w:val="24"/>
        </w:rPr>
        <w:t>and</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or observations of </w:t>
      </w:r>
      <w:r w:rsidR="00EF5D49" w:rsidRPr="00F765B0">
        <w:rPr>
          <w:rFonts w:ascii="GTWalsheimProRegular" w:hAnsi="GTWalsheimProRegular" w:cs="Graphik Arabic Regular"/>
          <w:color w:val="595959" w:themeColor="text1" w:themeTint="A6"/>
          <w:sz w:val="24"/>
          <w:szCs w:val="24"/>
        </w:rPr>
        <w:t>children</w:t>
      </w:r>
    </w:p>
    <w:p w14:paraId="572C5882" w14:textId="615B57B5" w:rsidR="0025316F" w:rsidRPr="00F765B0" w:rsidRDefault="0025316F"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Ensure </w:t>
      </w:r>
      <w:r w:rsidR="00EF5D49" w:rsidRPr="00F765B0">
        <w:rPr>
          <w:rFonts w:ascii="GTWalsheimProRegular" w:hAnsi="GTWalsheimProRegular" w:cs="Graphik Arabic Regular"/>
          <w:color w:val="595959" w:themeColor="text1" w:themeTint="A6"/>
          <w:sz w:val="24"/>
          <w:szCs w:val="24"/>
        </w:rPr>
        <w:t xml:space="preserve">nursery Child </w:t>
      </w:r>
      <w:r w:rsidR="00D13697" w:rsidRPr="00F765B0">
        <w:rPr>
          <w:rFonts w:ascii="GTWalsheimProRegular" w:hAnsi="GTWalsheimProRegular" w:cs="Graphik Arabic Regular"/>
          <w:color w:val="595959" w:themeColor="text1" w:themeTint="A6"/>
          <w:sz w:val="24"/>
          <w:szCs w:val="24"/>
        </w:rPr>
        <w:t>P</w:t>
      </w:r>
      <w:r w:rsidR="00800E7B" w:rsidRPr="00F765B0">
        <w:rPr>
          <w:rFonts w:ascii="GTWalsheimProRegular" w:hAnsi="GTWalsheimProRegular" w:cs="Graphik Arabic Regular"/>
          <w:color w:val="595959" w:themeColor="text1" w:themeTint="A6"/>
          <w:sz w:val="24"/>
          <w:szCs w:val="24"/>
        </w:rPr>
        <w:t xml:space="preserve">rotection </w:t>
      </w:r>
      <w:r w:rsidR="00D13697" w:rsidRPr="00F765B0">
        <w:rPr>
          <w:rFonts w:ascii="GTWalsheimProRegular" w:hAnsi="GTWalsheimProRegular" w:cs="Graphik Arabic Regular"/>
          <w:color w:val="595959" w:themeColor="text1" w:themeTint="A6"/>
          <w:sz w:val="24"/>
          <w:szCs w:val="24"/>
        </w:rPr>
        <w:t>P</w:t>
      </w:r>
      <w:r w:rsidR="00800E7B" w:rsidRPr="00F765B0">
        <w:rPr>
          <w:rFonts w:ascii="GTWalsheimProRegular" w:hAnsi="GTWalsheimProRegular" w:cs="Graphik Arabic Regular"/>
          <w:color w:val="595959" w:themeColor="text1" w:themeTint="A6"/>
          <w:sz w:val="24"/>
          <w:szCs w:val="24"/>
        </w:rPr>
        <w:t xml:space="preserve">olicy </w:t>
      </w:r>
      <w:r w:rsidR="003955DB" w:rsidRPr="00F765B0">
        <w:rPr>
          <w:rFonts w:ascii="GTWalsheimProRegular" w:hAnsi="GTWalsheimProRegular" w:cs="Graphik Arabic Regular"/>
          <w:color w:val="595959" w:themeColor="text1" w:themeTint="A6"/>
          <w:sz w:val="24"/>
          <w:szCs w:val="24"/>
        </w:rPr>
        <w:t>and</w:t>
      </w:r>
      <w:r w:rsidR="00800E7B" w:rsidRPr="00F765B0">
        <w:rPr>
          <w:rFonts w:ascii="GTWalsheimProRegular" w:hAnsi="GTWalsheimProRegular" w:cs="Graphik Arabic Regular"/>
          <w:color w:val="595959" w:themeColor="text1" w:themeTint="A6"/>
          <w:sz w:val="24"/>
          <w:szCs w:val="24"/>
        </w:rPr>
        <w:t xml:space="preserve"> </w:t>
      </w:r>
      <w:r w:rsidR="001B0933" w:rsidRPr="00F765B0">
        <w:rPr>
          <w:rFonts w:ascii="GTWalsheimProRegular" w:hAnsi="GTWalsheimProRegular" w:cs="Graphik Arabic Regular"/>
          <w:color w:val="595959" w:themeColor="text1" w:themeTint="A6"/>
          <w:sz w:val="24"/>
          <w:szCs w:val="24"/>
        </w:rPr>
        <w:t xml:space="preserve">child protection </w:t>
      </w:r>
      <w:r w:rsidR="00800E7B" w:rsidRPr="00F765B0">
        <w:rPr>
          <w:rFonts w:ascii="GTWalsheimProRegular" w:hAnsi="GTWalsheimProRegular" w:cs="Graphik Arabic Regular"/>
          <w:color w:val="595959" w:themeColor="text1" w:themeTint="A6"/>
          <w:sz w:val="24"/>
          <w:szCs w:val="24"/>
        </w:rPr>
        <w:t>guidance</w:t>
      </w:r>
      <w:r w:rsidR="003042B0" w:rsidRPr="00F765B0">
        <w:rPr>
          <w:rFonts w:ascii="GTWalsheimProRegular" w:hAnsi="GTWalsheimProRegular" w:cs="Graphik Arabic Regular"/>
          <w:color w:val="595959" w:themeColor="text1" w:themeTint="A6"/>
          <w:sz w:val="24"/>
          <w:szCs w:val="24"/>
        </w:rPr>
        <w:t xml:space="preserve"> </w:t>
      </w:r>
      <w:r w:rsidR="008851F2" w:rsidRPr="00F765B0">
        <w:rPr>
          <w:rFonts w:ascii="GTWalsheimProRegular" w:hAnsi="GTWalsheimProRegular" w:cs="Graphik Arabic Regular"/>
          <w:color w:val="595959" w:themeColor="text1" w:themeTint="A6"/>
          <w:sz w:val="24"/>
          <w:szCs w:val="24"/>
        </w:rPr>
        <w:t xml:space="preserve">is </w:t>
      </w:r>
      <w:r w:rsidR="003042B0" w:rsidRPr="00F765B0">
        <w:rPr>
          <w:rFonts w:ascii="GTWalsheimProRegular" w:hAnsi="GTWalsheimProRegular" w:cs="Graphik Arabic Regular"/>
          <w:color w:val="595959" w:themeColor="text1" w:themeTint="A6"/>
          <w:sz w:val="24"/>
          <w:szCs w:val="24"/>
        </w:rPr>
        <w:t>adhered to,</w:t>
      </w:r>
      <w:r w:rsidRPr="00F765B0">
        <w:rPr>
          <w:rFonts w:ascii="GTWalsheimProRegular" w:hAnsi="GTWalsheimProRegular" w:cs="Graphik Arabic Regular"/>
          <w:color w:val="595959" w:themeColor="text1" w:themeTint="A6"/>
          <w:sz w:val="24"/>
          <w:szCs w:val="24"/>
        </w:rPr>
        <w:t xml:space="preserve"> and all employees and personnel providing services for </w:t>
      </w:r>
      <w:r w:rsidR="00EF5D49" w:rsidRPr="00F765B0">
        <w:rPr>
          <w:rFonts w:ascii="GTWalsheimProRegular" w:hAnsi="GTWalsheimProRegular" w:cs="Graphik Arabic Regular"/>
          <w:color w:val="595959" w:themeColor="text1" w:themeTint="A6"/>
          <w:sz w:val="24"/>
          <w:szCs w:val="24"/>
        </w:rPr>
        <w:t xml:space="preserve">nurseries </w:t>
      </w:r>
      <w:r w:rsidRPr="00F765B0">
        <w:rPr>
          <w:rFonts w:ascii="GTWalsheimProRegular" w:hAnsi="GTWalsheimProRegular" w:cs="Graphik Arabic Regular"/>
          <w:color w:val="595959" w:themeColor="text1" w:themeTint="A6"/>
          <w:sz w:val="24"/>
          <w:szCs w:val="24"/>
        </w:rPr>
        <w:t>are</w:t>
      </w:r>
      <w:r w:rsidR="005B2194" w:rsidRPr="00F765B0">
        <w:rPr>
          <w:rFonts w:ascii="GTWalsheimProRegular" w:hAnsi="GTWalsheimProRegular" w:cs="Graphik Arabic Regular"/>
          <w:color w:val="595959" w:themeColor="text1" w:themeTint="A6"/>
          <w:sz w:val="24"/>
          <w:szCs w:val="24"/>
        </w:rPr>
        <w:t xml:space="preserve"> adequately</w:t>
      </w:r>
      <w:r w:rsidRPr="00F765B0">
        <w:rPr>
          <w:rFonts w:ascii="GTWalsheimProRegular" w:hAnsi="GTWalsheimProRegular" w:cs="Graphik Arabic Regular"/>
          <w:color w:val="595959" w:themeColor="text1" w:themeTint="A6"/>
          <w:sz w:val="24"/>
          <w:szCs w:val="24"/>
        </w:rPr>
        <w:t xml:space="preserve"> trained</w:t>
      </w:r>
      <w:r w:rsidR="005C0125" w:rsidRPr="00F765B0">
        <w:rPr>
          <w:rFonts w:ascii="GTWalsheimProRegular" w:hAnsi="GTWalsheimProRegular" w:cs="Graphik Arabic Regular"/>
          <w:color w:val="595959" w:themeColor="text1" w:themeTint="A6"/>
          <w:sz w:val="24"/>
          <w:szCs w:val="24"/>
        </w:rPr>
        <w:t xml:space="preserve"> on them</w:t>
      </w:r>
    </w:p>
    <w:p w14:paraId="1C9F2F89" w14:textId="48E0E854" w:rsidR="001F7D29" w:rsidRPr="00F765B0" w:rsidRDefault="00EF6088" w:rsidP="0064774A">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p>
    <w:p w14:paraId="592159E2" w14:textId="403881BA" w:rsidR="00121419" w:rsidRPr="00121419" w:rsidRDefault="00BB07F3" w:rsidP="002B5C00">
      <w:pPr>
        <w:rPr>
          <w:rFonts w:ascii="GTWalsheimProRegular" w:hAnsi="GTWalsheimProRegular" w:cs="Graphik Arabic Regular"/>
          <w:color w:val="D68033"/>
          <w:sz w:val="24"/>
          <w:szCs w:val="24"/>
          <w:u w:val="single"/>
        </w:rPr>
      </w:pPr>
      <w:r w:rsidRPr="00121419">
        <w:rPr>
          <w:rFonts w:ascii="GTWalsheimProRegular" w:hAnsi="GTWalsheimProRegular" w:cs="Graphik Arabic Regular"/>
          <w:color w:val="D68033"/>
          <w:sz w:val="24"/>
          <w:szCs w:val="24"/>
          <w:u w:val="single"/>
        </w:rPr>
        <w:t>Child Protection Coordinator</w:t>
      </w:r>
      <w:r w:rsidR="008B4E73" w:rsidRPr="00121419">
        <w:rPr>
          <w:rFonts w:ascii="GTWalsheimProRegular" w:hAnsi="GTWalsheimProRegular" w:cs="Graphik Arabic Regular"/>
          <w:color w:val="D68033"/>
          <w:sz w:val="24"/>
          <w:szCs w:val="24"/>
          <w:u w:val="single"/>
        </w:rPr>
        <w:t xml:space="preserve"> (</w:t>
      </w:r>
      <w:r w:rsidR="00EC46AA">
        <w:rPr>
          <w:rFonts w:ascii="GTWalsheimProRegular" w:hAnsi="GTWalsheimProRegular" w:cs="Graphik Arabic Regular"/>
          <w:color w:val="D68033"/>
          <w:sz w:val="24"/>
          <w:szCs w:val="24"/>
          <w:u w:val="single"/>
        </w:rPr>
        <w:t xml:space="preserve">or any other person representing him/her): </w:t>
      </w:r>
    </w:p>
    <w:p w14:paraId="76824292" w14:textId="59D4470A"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Identify</w:t>
      </w:r>
      <w:r w:rsidR="007779E5"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145BD7" w:rsidRPr="00F765B0">
        <w:rPr>
          <w:rFonts w:ascii="GTWalsheimProRegular" w:hAnsi="GTWalsheimProRegular" w:cs="Graphik Arabic Regular"/>
          <w:color w:val="595959" w:themeColor="text1" w:themeTint="A6"/>
          <w:sz w:val="24"/>
          <w:szCs w:val="24"/>
        </w:rPr>
        <w:t>detect,</w:t>
      </w:r>
      <w:r w:rsidR="001A55D5" w:rsidRPr="00F765B0">
        <w:rPr>
          <w:rFonts w:ascii="GTWalsheimProRegular" w:hAnsi="GTWalsheimProRegular" w:cs="Graphik Arabic Regular"/>
          <w:color w:val="595959" w:themeColor="text1" w:themeTint="A6"/>
          <w:sz w:val="24"/>
          <w:szCs w:val="24"/>
        </w:rPr>
        <w:t xml:space="preserve"> and document, suspected</w:t>
      </w:r>
      <w:r w:rsidRPr="00F765B0">
        <w:rPr>
          <w:rFonts w:ascii="GTWalsheimProRegular" w:hAnsi="GTWalsheimProRegular" w:cs="Graphik Arabic Regular"/>
          <w:color w:val="595959" w:themeColor="text1" w:themeTint="A6"/>
          <w:sz w:val="24"/>
          <w:szCs w:val="24"/>
        </w:rPr>
        <w:t xml:space="preserve"> signs of maltreatment based on </w:t>
      </w:r>
      <w:r w:rsidR="009561E9" w:rsidRPr="00F765B0">
        <w:rPr>
          <w:rFonts w:ascii="GTWalsheimProRegular" w:hAnsi="GTWalsheimProRegular" w:cs="Graphik Arabic Regular"/>
          <w:color w:val="595959" w:themeColor="text1" w:themeTint="A6"/>
          <w:sz w:val="24"/>
          <w:szCs w:val="24"/>
        </w:rPr>
        <w:t>disclosures</w:t>
      </w:r>
      <w:r w:rsidRPr="00F765B0">
        <w:rPr>
          <w:rFonts w:ascii="GTWalsheimProRegular" w:hAnsi="GTWalsheimProRegular" w:cs="Graphik Arabic Regular"/>
          <w:color w:val="595959" w:themeColor="text1" w:themeTint="A6"/>
          <w:sz w:val="24"/>
          <w:szCs w:val="24"/>
        </w:rPr>
        <w:t xml:space="preserve"> </w:t>
      </w:r>
      <w:r w:rsidR="0069188C" w:rsidRPr="00F765B0">
        <w:rPr>
          <w:rFonts w:ascii="GTWalsheimProRegular" w:hAnsi="GTWalsheimProRegular" w:cs="Graphik Arabic Regular"/>
          <w:color w:val="595959" w:themeColor="text1" w:themeTint="A6"/>
          <w:sz w:val="24"/>
          <w:szCs w:val="24"/>
        </w:rPr>
        <w:t>and/</w:t>
      </w:r>
      <w:r w:rsidRPr="00F765B0">
        <w:rPr>
          <w:rFonts w:ascii="GTWalsheimProRegular" w:hAnsi="GTWalsheimProRegular" w:cs="Graphik Arabic Regular"/>
          <w:color w:val="595959" w:themeColor="text1" w:themeTint="A6"/>
          <w:sz w:val="24"/>
          <w:szCs w:val="24"/>
        </w:rPr>
        <w:t xml:space="preserve">or observations of </w:t>
      </w:r>
      <w:r w:rsidR="001C6844" w:rsidRPr="00F765B0">
        <w:rPr>
          <w:rFonts w:ascii="GTWalsheimProRegular" w:hAnsi="GTWalsheimProRegular" w:cs="Graphik Arabic Regular"/>
          <w:color w:val="595959" w:themeColor="text1" w:themeTint="A6"/>
          <w:sz w:val="24"/>
          <w:szCs w:val="24"/>
        </w:rPr>
        <w:t>children</w:t>
      </w:r>
    </w:p>
    <w:p w14:paraId="7E40D0BF" w14:textId="660583B4"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Receive notifications of </w:t>
      </w:r>
      <w:r w:rsidR="005608DD" w:rsidRPr="00F765B0">
        <w:rPr>
          <w:rFonts w:ascii="GTWalsheimProRegular" w:hAnsi="GTWalsheimProRegular" w:cs="Graphik Arabic Regular"/>
          <w:color w:val="595959" w:themeColor="text1" w:themeTint="A6"/>
          <w:sz w:val="24"/>
          <w:szCs w:val="24"/>
        </w:rPr>
        <w:t>child</w:t>
      </w:r>
      <w:r w:rsidR="001C6844"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maltreatment</w:t>
      </w:r>
      <w:r w:rsidR="009561E9" w:rsidRPr="00F765B0">
        <w:rPr>
          <w:rFonts w:ascii="GTWalsheimProRegular" w:hAnsi="GTWalsheimProRegular" w:cs="Graphik Arabic Regular"/>
          <w:color w:val="595959" w:themeColor="text1" w:themeTint="A6"/>
          <w:sz w:val="24"/>
          <w:szCs w:val="24"/>
        </w:rPr>
        <w:t xml:space="preserve"> concerns</w:t>
      </w:r>
      <w:r w:rsidRPr="00F765B0">
        <w:rPr>
          <w:rFonts w:ascii="GTWalsheimProRegular" w:hAnsi="GTWalsheimProRegular" w:cs="Graphik Arabic Regular"/>
          <w:color w:val="595959" w:themeColor="text1" w:themeTint="A6"/>
          <w:sz w:val="24"/>
          <w:szCs w:val="24"/>
        </w:rPr>
        <w:t xml:space="preserve"> from </w:t>
      </w:r>
      <w:r w:rsidR="001C6844" w:rsidRPr="00F765B0">
        <w:rPr>
          <w:rFonts w:ascii="GTWalsheimProRegular" w:hAnsi="GTWalsheimProRegular" w:cs="Graphik Arabic Regular"/>
          <w:color w:val="595959" w:themeColor="text1" w:themeTint="A6"/>
          <w:sz w:val="24"/>
          <w:szCs w:val="24"/>
        </w:rPr>
        <w:t>teachers</w:t>
      </w:r>
      <w:r w:rsidR="009643D3"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non-teaching staff, contractors</w:t>
      </w:r>
      <w:r w:rsidR="009643D3"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volunteers, </w:t>
      </w:r>
      <w:r w:rsidR="00145BD7" w:rsidRPr="00F765B0">
        <w:rPr>
          <w:rFonts w:ascii="GTWalsheimProRegular" w:hAnsi="GTWalsheimProRegular" w:cs="Graphik Arabic Regular"/>
          <w:color w:val="595959" w:themeColor="text1" w:themeTint="A6"/>
          <w:sz w:val="24"/>
          <w:szCs w:val="24"/>
        </w:rPr>
        <w:t>parents,</w:t>
      </w:r>
      <w:r w:rsidRPr="00F765B0">
        <w:rPr>
          <w:rFonts w:ascii="GTWalsheimProRegular" w:hAnsi="GTWalsheimProRegular" w:cs="Graphik Arabic Regular"/>
          <w:color w:val="595959" w:themeColor="text1" w:themeTint="A6"/>
          <w:sz w:val="24"/>
          <w:szCs w:val="24"/>
        </w:rPr>
        <w:t xml:space="preserve"> and </w:t>
      </w:r>
      <w:r w:rsidR="001C6844" w:rsidRPr="00F765B0">
        <w:rPr>
          <w:rFonts w:ascii="GTWalsheimProRegular" w:hAnsi="GTWalsheimProRegular" w:cs="Graphik Arabic Regular"/>
          <w:color w:val="595959" w:themeColor="text1" w:themeTint="A6"/>
          <w:sz w:val="24"/>
          <w:szCs w:val="24"/>
        </w:rPr>
        <w:t>children</w:t>
      </w:r>
    </w:p>
    <w:p w14:paraId="17953D61" w14:textId="45F4D4A9" w:rsidR="00BC0FE4" w:rsidRPr="00F765B0" w:rsidRDefault="007C23BE" w:rsidP="001C6844">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Review </w:t>
      </w:r>
      <w:r w:rsidR="00BC0FE4" w:rsidRPr="00F765B0">
        <w:rPr>
          <w:rFonts w:ascii="GTWalsheimProRegular" w:hAnsi="GTWalsheimProRegular" w:cs="Graphik Arabic Regular"/>
          <w:color w:val="595959" w:themeColor="text1" w:themeTint="A6"/>
          <w:sz w:val="24"/>
          <w:szCs w:val="24"/>
        </w:rPr>
        <w:t xml:space="preserve">the concerns received to </w:t>
      </w:r>
      <w:r w:rsidR="00F25330" w:rsidRPr="00F765B0">
        <w:rPr>
          <w:rFonts w:ascii="GTWalsheimProRegular" w:hAnsi="GTWalsheimProRegular" w:cs="Graphik Arabic Regular"/>
          <w:color w:val="595959" w:themeColor="text1" w:themeTint="A6"/>
          <w:sz w:val="24"/>
          <w:szCs w:val="24"/>
        </w:rPr>
        <w:t>determine</w:t>
      </w:r>
      <w:r w:rsidR="00BC0FE4" w:rsidRPr="00F765B0">
        <w:rPr>
          <w:rFonts w:ascii="GTWalsheimProRegular" w:hAnsi="GTWalsheimProRegular" w:cs="Graphik Arabic Regular"/>
          <w:color w:val="595959" w:themeColor="text1" w:themeTint="A6"/>
          <w:sz w:val="24"/>
          <w:szCs w:val="24"/>
        </w:rPr>
        <w:t xml:space="preserve"> if the case should be resolved internally or referred </w:t>
      </w:r>
      <w:r w:rsidR="009643D3" w:rsidRPr="00F765B0">
        <w:rPr>
          <w:rFonts w:ascii="GTWalsheimProRegular" w:hAnsi="GTWalsheimProRegular" w:cs="Graphik Arabic Regular"/>
          <w:color w:val="595959" w:themeColor="text1" w:themeTint="A6"/>
          <w:sz w:val="24"/>
          <w:szCs w:val="24"/>
        </w:rPr>
        <w:t>out</w:t>
      </w:r>
      <w:r w:rsidRPr="00F765B0">
        <w:rPr>
          <w:rFonts w:ascii="GTWalsheimProRegular" w:hAnsi="GTWalsheimProRegular" w:cs="Graphik Arabic Regular"/>
          <w:color w:val="595959" w:themeColor="text1" w:themeTint="A6"/>
          <w:sz w:val="24"/>
          <w:szCs w:val="24"/>
        </w:rPr>
        <w:t xml:space="preserve"> </w:t>
      </w:r>
      <w:r w:rsidR="001C6844" w:rsidRPr="00F765B0">
        <w:rPr>
          <w:rFonts w:ascii="GTWalsheimProRegular" w:hAnsi="GTWalsheimProRegular" w:cs="Graphik Arabic Regular"/>
          <w:color w:val="595959" w:themeColor="text1" w:themeTint="A6"/>
          <w:sz w:val="24"/>
          <w:szCs w:val="24"/>
        </w:rPr>
        <w:t xml:space="preserve">to the ADEK CPU or directly to the FCA </w:t>
      </w:r>
    </w:p>
    <w:p w14:paraId="5DDA48D8" w14:textId="29235994" w:rsidR="002D1549" w:rsidRPr="00F765B0" w:rsidRDefault="00AD46E3" w:rsidP="00D85C83">
      <w:pPr>
        <w:pStyle w:val="ListParagraph"/>
        <w:numPr>
          <w:ilvl w:val="0"/>
          <w:numId w:val="2"/>
        </w:numPr>
        <w:rPr>
          <w:rFonts w:ascii="GTWalsheimProRegular" w:hAnsi="GTWalsheimProRegular" w:cs="Graphik Arabic Regular"/>
          <w:color w:val="595959" w:themeColor="text1" w:themeTint="A6"/>
          <w:sz w:val="24"/>
          <w:szCs w:val="24"/>
        </w:rPr>
      </w:pPr>
      <w:r w:rsidRPr="00AD46E3">
        <w:rPr>
          <w:rFonts w:ascii="GTWalsheimProRegular" w:hAnsi="GTWalsheimProRegular" w:cs="Graphik Arabic Regular"/>
          <w:color w:val="595959" w:themeColor="text1" w:themeTint="A6"/>
          <w:sz w:val="24"/>
          <w:szCs w:val="24"/>
        </w:rPr>
        <w:t xml:space="preserve">Complete the Safety Concern Form online on the digital safety concern portal for all cases of maltreatment reported in </w:t>
      </w:r>
      <w:r w:rsidR="00566E07">
        <w:rPr>
          <w:rFonts w:ascii="GTWalsheimProRegular" w:hAnsi="GTWalsheimProRegular" w:cs="Graphik Arabic Regular"/>
          <w:color w:val="595959" w:themeColor="text1" w:themeTint="A6"/>
          <w:sz w:val="24"/>
          <w:szCs w:val="24"/>
        </w:rPr>
        <w:t xml:space="preserve">nurseries. </w:t>
      </w:r>
      <w:r w:rsidRPr="00AD46E3">
        <w:rPr>
          <w:rFonts w:ascii="GTWalsheimProRegular" w:hAnsi="GTWalsheimProRegular" w:cs="Graphik Arabic Regular"/>
          <w:color w:val="595959" w:themeColor="text1" w:themeTint="A6"/>
          <w:sz w:val="24"/>
          <w:szCs w:val="24"/>
        </w:rPr>
        <w:t xml:space="preserve">Once submitted, a copy of the Safety Concern Form will then be automatically shared with the FCA, ADEK CPU, and </w:t>
      </w:r>
      <w:proofErr w:type="spellStart"/>
      <w:r w:rsidRPr="00AD46E3">
        <w:rPr>
          <w:rFonts w:ascii="GTWalsheimProRegular" w:hAnsi="GTWalsheimProRegular" w:cs="Graphik Arabic Regular"/>
          <w:color w:val="595959" w:themeColor="text1" w:themeTint="A6"/>
          <w:sz w:val="24"/>
          <w:szCs w:val="24"/>
        </w:rPr>
        <w:t>MoI</w:t>
      </w:r>
      <w:proofErr w:type="spellEnd"/>
      <w:r w:rsidRPr="00AD46E3">
        <w:rPr>
          <w:rFonts w:ascii="GTWalsheimProRegular" w:hAnsi="GTWalsheimProRegular" w:cs="Graphik Arabic Regular"/>
          <w:color w:val="595959" w:themeColor="text1" w:themeTint="A6"/>
          <w:sz w:val="24"/>
          <w:szCs w:val="24"/>
        </w:rPr>
        <w:t xml:space="preserve"> CPC</w:t>
      </w:r>
      <w:r w:rsidR="000A735A">
        <w:rPr>
          <w:rFonts w:ascii="GTWalsheimProRegular" w:hAnsi="GTWalsheimProRegular" w:cs="Graphik Arabic Regular"/>
          <w:color w:val="595959" w:themeColor="text1" w:themeTint="A6"/>
          <w:sz w:val="24"/>
          <w:szCs w:val="24"/>
        </w:rPr>
        <w:t>.</w:t>
      </w:r>
      <w:r w:rsidR="00DA6F93">
        <w:rPr>
          <w:rFonts w:ascii="GTWalsheimProRegular" w:hAnsi="GTWalsheimProRegular" w:cs="Graphik Arabic Regular"/>
          <w:color w:val="595959" w:themeColor="text1" w:themeTint="A6"/>
          <w:sz w:val="24"/>
          <w:szCs w:val="24"/>
        </w:rPr>
        <w:t xml:space="preserve"> </w:t>
      </w:r>
      <w:r w:rsidR="00D918BC" w:rsidRPr="00F765B0">
        <w:rPr>
          <w:rFonts w:ascii="GTWalsheimProRegular" w:hAnsi="GTWalsheimProRegular" w:cs="Graphik Arabic Regular"/>
          <w:color w:val="595959" w:themeColor="text1" w:themeTint="A6"/>
          <w:sz w:val="24"/>
          <w:szCs w:val="24"/>
        </w:rPr>
        <w:t xml:space="preserve">The FCA will respond to cases </w:t>
      </w:r>
      <w:r w:rsidR="00B03EA3" w:rsidRPr="00F765B0">
        <w:rPr>
          <w:rFonts w:ascii="GTWalsheimProRegular" w:hAnsi="GTWalsheimProRegular" w:cs="Graphik Arabic Regular"/>
          <w:color w:val="595959" w:themeColor="text1" w:themeTint="A6"/>
          <w:sz w:val="24"/>
          <w:szCs w:val="24"/>
        </w:rPr>
        <w:t xml:space="preserve">reported outside of </w:t>
      </w:r>
      <w:r w:rsidR="001C6844" w:rsidRPr="00F765B0">
        <w:rPr>
          <w:rFonts w:ascii="GTWalsheimProRegular" w:hAnsi="GTWalsheimProRegular" w:cs="Graphik Arabic Regular"/>
          <w:color w:val="595959" w:themeColor="text1" w:themeTint="A6"/>
          <w:sz w:val="24"/>
          <w:szCs w:val="24"/>
        </w:rPr>
        <w:t>nurseries’</w:t>
      </w:r>
      <w:r w:rsidR="00B03EA3" w:rsidRPr="00F765B0">
        <w:rPr>
          <w:rFonts w:ascii="GTWalsheimProRegular" w:hAnsi="GTWalsheimProRegular" w:cs="Graphik Arabic Regular"/>
          <w:color w:val="595959" w:themeColor="text1" w:themeTint="A6"/>
          <w:sz w:val="24"/>
          <w:szCs w:val="24"/>
        </w:rPr>
        <w:t xml:space="preserve"> supervision.</w:t>
      </w:r>
      <w:r w:rsidR="006A361B" w:rsidRPr="00F765B0">
        <w:rPr>
          <w:rFonts w:ascii="GTWalsheimProRegular" w:hAnsi="GTWalsheimProRegular" w:cs="Graphik Arabic Regular"/>
          <w:color w:val="595959" w:themeColor="text1" w:themeTint="A6"/>
          <w:sz w:val="24"/>
          <w:szCs w:val="24"/>
        </w:rPr>
        <w:t xml:space="preserve"> Those cases that occur under </w:t>
      </w:r>
      <w:r w:rsidR="001C6844" w:rsidRPr="00F765B0">
        <w:rPr>
          <w:rFonts w:ascii="GTWalsheimProRegular" w:hAnsi="GTWalsheimProRegular" w:cs="Graphik Arabic Regular"/>
          <w:color w:val="595959" w:themeColor="text1" w:themeTint="A6"/>
          <w:sz w:val="24"/>
          <w:szCs w:val="24"/>
        </w:rPr>
        <w:t>nursery</w:t>
      </w:r>
      <w:r w:rsidR="006A361B" w:rsidRPr="00F765B0">
        <w:rPr>
          <w:rFonts w:ascii="GTWalsheimProRegular" w:hAnsi="GTWalsheimProRegular" w:cs="Graphik Arabic Regular"/>
          <w:color w:val="595959" w:themeColor="text1" w:themeTint="A6"/>
          <w:sz w:val="24"/>
          <w:szCs w:val="24"/>
        </w:rPr>
        <w:t xml:space="preserve"> supervision will be responded to by the </w:t>
      </w:r>
      <w:r w:rsidR="001C6844" w:rsidRPr="00F765B0">
        <w:rPr>
          <w:rFonts w:ascii="GTWalsheimProRegular" w:hAnsi="GTWalsheimProRegular" w:cs="Graphik Arabic Regular"/>
          <w:color w:val="595959" w:themeColor="text1" w:themeTint="A6"/>
          <w:sz w:val="24"/>
          <w:szCs w:val="24"/>
        </w:rPr>
        <w:t xml:space="preserve">ADEK </w:t>
      </w:r>
      <w:r w:rsidR="006A361B" w:rsidRPr="00F765B0">
        <w:rPr>
          <w:rFonts w:ascii="GTWalsheimProRegular" w:hAnsi="GTWalsheimProRegular" w:cs="Graphik Arabic Regular"/>
          <w:color w:val="595959" w:themeColor="text1" w:themeTint="A6"/>
          <w:sz w:val="24"/>
          <w:szCs w:val="24"/>
        </w:rPr>
        <w:t>CPU.</w:t>
      </w:r>
    </w:p>
    <w:p w14:paraId="53606DCE" w14:textId="3B342BB8" w:rsidR="008F1248" w:rsidRPr="00F765B0" w:rsidRDefault="19B02D12"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In</w:t>
      </w:r>
      <w:r w:rsidR="045BCD6F" w:rsidRPr="00F765B0">
        <w:rPr>
          <w:rFonts w:ascii="GTWalsheimProRegular" w:hAnsi="GTWalsheimProRegular" w:cs="Graphik Arabic Regular"/>
          <w:color w:val="595959" w:themeColor="text1" w:themeTint="A6"/>
          <w:sz w:val="24"/>
          <w:szCs w:val="24"/>
        </w:rPr>
        <w:t xml:space="preserve"> </w:t>
      </w:r>
      <w:r w:rsidR="122E2346" w:rsidRPr="00F765B0">
        <w:rPr>
          <w:rFonts w:ascii="GTWalsheimProRegular" w:hAnsi="GTWalsheimProRegular" w:cs="Graphik Arabic Regular"/>
          <w:color w:val="595959" w:themeColor="text1" w:themeTint="A6"/>
          <w:sz w:val="24"/>
          <w:szCs w:val="24"/>
        </w:rPr>
        <w:t>c</w:t>
      </w:r>
      <w:r w:rsidRPr="00F765B0">
        <w:rPr>
          <w:rFonts w:ascii="GTWalsheimProRegular" w:hAnsi="GTWalsheimProRegular" w:cs="Graphik Arabic Regular"/>
          <w:color w:val="595959" w:themeColor="text1" w:themeTint="A6"/>
          <w:sz w:val="24"/>
          <w:szCs w:val="24"/>
        </w:rPr>
        <w:t xml:space="preserve">ases of emergency, report directly to the </w:t>
      </w:r>
      <w:r w:rsidR="731FB6E9"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olice</w:t>
      </w:r>
      <w:r w:rsidR="59D7CA36" w:rsidRPr="00F765B0">
        <w:rPr>
          <w:rFonts w:ascii="GTWalsheimProRegular" w:hAnsi="GTWalsheimProRegular" w:cs="Graphik Arabic Regular"/>
          <w:color w:val="595959" w:themeColor="text1" w:themeTint="A6"/>
          <w:sz w:val="24"/>
          <w:szCs w:val="24"/>
        </w:rPr>
        <w:t xml:space="preserve"> </w:t>
      </w:r>
      <w:r w:rsidR="00D67E2B">
        <w:rPr>
          <w:rFonts w:ascii="GTWalsheimProRegular" w:hAnsi="GTWalsheimProRegular" w:cs="Graphik Arabic Regular"/>
          <w:color w:val="595959" w:themeColor="text1" w:themeTint="A6"/>
          <w:sz w:val="24"/>
          <w:szCs w:val="24"/>
        </w:rPr>
        <w:t>and inform the Principal in the school for immed</w:t>
      </w:r>
      <w:r w:rsidR="005557F7">
        <w:rPr>
          <w:rFonts w:ascii="GTWalsheimProRegular" w:hAnsi="GTWalsheimProRegular" w:cs="Graphik Arabic Regular"/>
          <w:color w:val="595959" w:themeColor="text1" w:themeTint="A6"/>
          <w:sz w:val="24"/>
          <w:szCs w:val="24"/>
        </w:rPr>
        <w:t xml:space="preserve">iate intervention, then fill the Safety Concern Form on the safety concern portal. </w:t>
      </w:r>
    </w:p>
    <w:p w14:paraId="148D0613" w14:textId="4DEA6CF9" w:rsidR="00BC0FE4" w:rsidRPr="00F765B0" w:rsidRDefault="00BC0FE4"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Conduct the </w:t>
      </w:r>
      <w:r w:rsidR="00EC4B82" w:rsidRPr="00F765B0">
        <w:rPr>
          <w:rFonts w:ascii="GTWalsheimProRegular" w:hAnsi="GTWalsheimProRegular" w:cs="Graphik Arabic Regular"/>
          <w:color w:val="595959" w:themeColor="text1" w:themeTint="A6"/>
          <w:sz w:val="24"/>
          <w:szCs w:val="24"/>
        </w:rPr>
        <w:t>Child</w:t>
      </w:r>
      <w:r w:rsidR="005608DD"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and Family Assessment (by coordinating with the </w:t>
      </w:r>
      <w:r w:rsidR="009C1254" w:rsidRPr="00F765B0">
        <w:rPr>
          <w:rFonts w:ascii="GTWalsheimProRegular" w:hAnsi="GTWalsheimProRegular" w:cs="Graphik Arabic Regular"/>
          <w:color w:val="595959" w:themeColor="text1" w:themeTint="A6"/>
          <w:sz w:val="24"/>
          <w:szCs w:val="24"/>
        </w:rPr>
        <w:t>C</w:t>
      </w:r>
      <w:r w:rsidRPr="00F765B0">
        <w:rPr>
          <w:rFonts w:ascii="GTWalsheimProRegular" w:hAnsi="GTWalsheimProRegular" w:cs="Graphik Arabic Regular"/>
          <w:color w:val="595959" w:themeColor="text1" w:themeTint="A6"/>
          <w:sz w:val="24"/>
          <w:szCs w:val="24"/>
        </w:rPr>
        <w:t xml:space="preserve">hild </w:t>
      </w:r>
      <w:r w:rsidR="009C1254"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 xml:space="preserve">rotection </w:t>
      </w:r>
      <w:r w:rsidR="009C1254" w:rsidRPr="00F765B0">
        <w:rPr>
          <w:rFonts w:ascii="GTWalsheimProRegular" w:hAnsi="GTWalsheimProRegular" w:cs="Graphik Arabic Regular"/>
          <w:color w:val="595959" w:themeColor="text1" w:themeTint="A6"/>
          <w:sz w:val="24"/>
          <w:szCs w:val="24"/>
        </w:rPr>
        <w:t>T</w:t>
      </w:r>
      <w:r w:rsidRPr="00F765B0">
        <w:rPr>
          <w:rFonts w:ascii="GTWalsheimProRegular" w:hAnsi="GTWalsheimProRegular" w:cs="Graphik Arabic Regular"/>
          <w:color w:val="595959" w:themeColor="text1" w:themeTint="A6"/>
          <w:sz w:val="24"/>
          <w:szCs w:val="24"/>
        </w:rPr>
        <w:t xml:space="preserve">eam, if present, and relevant stakeholders) for </w:t>
      </w:r>
      <w:r w:rsidR="008211B1" w:rsidRPr="00F765B0">
        <w:rPr>
          <w:rFonts w:ascii="GTWalsheimProRegular" w:hAnsi="GTWalsheimProRegular" w:cs="Graphik Arabic Regular"/>
          <w:color w:val="595959" w:themeColor="text1" w:themeTint="A6"/>
          <w:sz w:val="24"/>
          <w:szCs w:val="24"/>
        </w:rPr>
        <w:t>low-risk</w:t>
      </w:r>
      <w:r w:rsidR="00240E4B"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cases that will be resolved internally</w:t>
      </w:r>
    </w:p>
    <w:p w14:paraId="012ED5F5" w14:textId="7A8E66EF" w:rsidR="003950DC" w:rsidRPr="00F765B0" w:rsidRDefault="003950DC"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Develop and implement a detailed </w:t>
      </w:r>
      <w:r w:rsidR="00BC0FE4" w:rsidRPr="00F765B0">
        <w:rPr>
          <w:rFonts w:ascii="GTWalsheimProRegular" w:hAnsi="GTWalsheimProRegular" w:cs="Graphik Arabic Regular"/>
          <w:color w:val="595959" w:themeColor="text1" w:themeTint="A6"/>
          <w:sz w:val="24"/>
          <w:szCs w:val="24"/>
        </w:rPr>
        <w:t>In-</w:t>
      </w:r>
      <w:r w:rsidR="001C6844" w:rsidRPr="00F765B0">
        <w:rPr>
          <w:rFonts w:ascii="GTWalsheimProRegular" w:hAnsi="GTWalsheimProRegular" w:cs="Graphik Arabic Regular"/>
          <w:color w:val="595959" w:themeColor="text1" w:themeTint="A6"/>
          <w:sz w:val="24"/>
          <w:szCs w:val="24"/>
        </w:rPr>
        <w:t>Nursery</w:t>
      </w:r>
      <w:r w:rsidR="00BC0FE4" w:rsidRPr="00F765B0">
        <w:rPr>
          <w:rFonts w:ascii="GTWalsheimProRegular" w:hAnsi="GTWalsheimProRegular" w:cs="Graphik Arabic Regular"/>
          <w:color w:val="595959" w:themeColor="text1" w:themeTint="A6"/>
          <w:sz w:val="24"/>
          <w:szCs w:val="24"/>
        </w:rPr>
        <w:t xml:space="preserve"> Safety and Wellbeing Response Plan</w:t>
      </w:r>
      <w:r w:rsidRPr="00F765B0">
        <w:rPr>
          <w:rFonts w:ascii="GTWalsheimProRegular" w:hAnsi="GTWalsheimProRegular" w:cs="Graphik Arabic Regular"/>
          <w:color w:val="595959" w:themeColor="text1" w:themeTint="A6"/>
          <w:sz w:val="24"/>
          <w:szCs w:val="24"/>
        </w:rPr>
        <w:t xml:space="preserve"> to manage maltreatment cases that </w:t>
      </w:r>
      <w:r w:rsidR="001C4E95" w:rsidRPr="00F765B0">
        <w:rPr>
          <w:rFonts w:ascii="GTWalsheimProRegular" w:hAnsi="GTWalsheimProRegular" w:cs="Graphik Arabic Regular"/>
          <w:color w:val="595959" w:themeColor="text1" w:themeTint="A6"/>
          <w:sz w:val="24"/>
          <w:szCs w:val="24"/>
        </w:rPr>
        <w:t xml:space="preserve">will be </w:t>
      </w:r>
      <w:r w:rsidRPr="00F765B0">
        <w:rPr>
          <w:rFonts w:ascii="GTWalsheimProRegular" w:hAnsi="GTWalsheimProRegular" w:cs="Graphik Arabic Regular"/>
          <w:color w:val="595959" w:themeColor="text1" w:themeTint="A6"/>
          <w:sz w:val="24"/>
          <w:szCs w:val="24"/>
        </w:rPr>
        <w:t>resolved internally</w:t>
      </w:r>
      <w:r w:rsidR="00635285" w:rsidRPr="00F765B0">
        <w:rPr>
          <w:rFonts w:ascii="GTWalsheimProRegular" w:hAnsi="GTWalsheimProRegular" w:cs="Graphik Arabic Regular"/>
          <w:color w:val="595959" w:themeColor="text1" w:themeTint="A6"/>
          <w:sz w:val="24"/>
          <w:szCs w:val="24"/>
        </w:rPr>
        <w:t xml:space="preserve"> (i.e., bullying cases – based on the </w:t>
      </w:r>
      <w:r w:rsidR="007C23BE" w:rsidRPr="00F765B0">
        <w:rPr>
          <w:rFonts w:ascii="GTWalsheimProRegular" w:hAnsi="GTWalsheimProRegular" w:cs="Graphik Arabic Regular"/>
          <w:color w:val="595959" w:themeColor="text1" w:themeTint="A6"/>
          <w:sz w:val="24"/>
          <w:szCs w:val="24"/>
        </w:rPr>
        <w:t xml:space="preserve">guidelines provided in the </w:t>
      </w:r>
      <w:r w:rsidR="00983400" w:rsidRPr="00983400">
        <w:rPr>
          <w:rFonts w:ascii="GTWalsheimProRegular" w:hAnsi="GTWalsheimProRegular" w:cs="Graphik Arabic Regular"/>
          <w:color w:val="595959" w:themeColor="text1" w:themeTint="A6"/>
          <w:sz w:val="24"/>
          <w:szCs w:val="24"/>
        </w:rPr>
        <w:t>National Policy for the Prevention of Bullying in Educational Institutions</w:t>
      </w:r>
      <w:r w:rsidR="00983400">
        <w:rPr>
          <w:rFonts w:ascii="GTWalsheimProRegular" w:hAnsi="GTWalsheimProRegular" w:cs="Graphik Arabic Regular"/>
          <w:color w:val="595959" w:themeColor="text1" w:themeTint="A6"/>
          <w:sz w:val="24"/>
          <w:szCs w:val="24"/>
        </w:rPr>
        <w:t xml:space="preserve">) </w:t>
      </w:r>
    </w:p>
    <w:p w14:paraId="25A6D13D" w14:textId="5C1A6B9F" w:rsidR="001C6844" w:rsidRPr="00F765B0" w:rsidRDefault="00252521" w:rsidP="001C6844">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Monitor and record </w:t>
      </w:r>
      <w:r w:rsidR="005608DD" w:rsidRPr="00F765B0">
        <w:rPr>
          <w:rFonts w:ascii="GTWalsheimProRegular" w:hAnsi="GTWalsheimProRegular" w:cs="Graphik Arabic Regular"/>
          <w:color w:val="595959" w:themeColor="text1" w:themeTint="A6"/>
          <w:sz w:val="24"/>
          <w:szCs w:val="24"/>
        </w:rPr>
        <w:t>children</w:t>
      </w:r>
      <w:r w:rsidR="001C6844"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missing </w:t>
      </w:r>
      <w:r w:rsidR="001C6844" w:rsidRPr="00F765B0">
        <w:rPr>
          <w:rFonts w:ascii="GTWalsheimProRegular" w:hAnsi="GTWalsheimProRegular" w:cs="Graphik Arabic Regular"/>
          <w:color w:val="595959" w:themeColor="text1" w:themeTint="A6"/>
          <w:sz w:val="24"/>
          <w:szCs w:val="24"/>
        </w:rPr>
        <w:t xml:space="preserve">from nursery without an explanation </w:t>
      </w:r>
      <w:r w:rsidRPr="00F765B0">
        <w:rPr>
          <w:rFonts w:ascii="GTWalsheimProRegular" w:hAnsi="GTWalsheimProRegular" w:cs="Graphik Arabic Regular"/>
          <w:color w:val="595959" w:themeColor="text1" w:themeTint="A6"/>
          <w:sz w:val="24"/>
          <w:szCs w:val="24"/>
        </w:rPr>
        <w:t xml:space="preserve">and report all </w:t>
      </w:r>
      <w:r w:rsidR="00E45691" w:rsidRPr="00F765B0">
        <w:rPr>
          <w:rFonts w:ascii="GTWalsheimProRegular" w:hAnsi="GTWalsheimProRegular" w:cs="Graphik Arabic Regular"/>
          <w:color w:val="595959" w:themeColor="text1" w:themeTint="A6"/>
          <w:sz w:val="24"/>
          <w:szCs w:val="24"/>
        </w:rPr>
        <w:t>maltreatment concerns to the ADEK CPU</w:t>
      </w:r>
      <w:r w:rsidR="00437FB3">
        <w:rPr>
          <w:rFonts w:ascii="GTWalsheimProRegular" w:hAnsi="GTWalsheimProRegular" w:cs="Graphik Arabic Regular"/>
          <w:color w:val="595959" w:themeColor="text1" w:themeTint="A6"/>
          <w:sz w:val="24"/>
          <w:szCs w:val="24"/>
        </w:rPr>
        <w:t xml:space="preserve">, FCA and </w:t>
      </w:r>
      <w:proofErr w:type="spellStart"/>
      <w:r w:rsidR="00437FB3">
        <w:rPr>
          <w:rFonts w:ascii="GTWalsheimProRegular" w:hAnsi="GTWalsheimProRegular" w:cs="Graphik Arabic Regular"/>
          <w:color w:val="595959" w:themeColor="text1" w:themeTint="A6"/>
          <w:sz w:val="24"/>
          <w:szCs w:val="24"/>
        </w:rPr>
        <w:t>MoI</w:t>
      </w:r>
      <w:proofErr w:type="spellEnd"/>
      <w:r w:rsidR="00437FB3">
        <w:rPr>
          <w:rFonts w:ascii="GTWalsheimProRegular" w:hAnsi="GTWalsheimProRegular" w:cs="Graphik Arabic Regular"/>
          <w:color w:val="595959" w:themeColor="text1" w:themeTint="A6"/>
          <w:sz w:val="24"/>
          <w:szCs w:val="24"/>
        </w:rPr>
        <w:t xml:space="preserve"> CPC through</w:t>
      </w:r>
      <w:r w:rsidR="00222DC7">
        <w:rPr>
          <w:rFonts w:ascii="GTWalsheimProRegular" w:hAnsi="GTWalsheimProRegular" w:cs="Graphik Arabic Regular"/>
          <w:color w:val="595959" w:themeColor="text1" w:themeTint="A6"/>
          <w:sz w:val="24"/>
          <w:szCs w:val="24"/>
        </w:rPr>
        <w:t xml:space="preserve"> submitting the Safety Concern Form on</w:t>
      </w:r>
      <w:r w:rsidR="00437FB3">
        <w:rPr>
          <w:rFonts w:ascii="GTWalsheimProRegular" w:hAnsi="GTWalsheimProRegular" w:cs="Graphik Arabic Regular"/>
          <w:color w:val="595959" w:themeColor="text1" w:themeTint="A6"/>
          <w:sz w:val="24"/>
          <w:szCs w:val="24"/>
        </w:rPr>
        <w:t xml:space="preserve"> the</w:t>
      </w:r>
      <w:r w:rsidR="00222DC7">
        <w:rPr>
          <w:rFonts w:ascii="GTWalsheimProRegular" w:hAnsi="GTWalsheimProRegular" w:cs="Graphik Arabic Regular"/>
          <w:color w:val="595959" w:themeColor="text1" w:themeTint="A6"/>
          <w:sz w:val="24"/>
          <w:szCs w:val="24"/>
        </w:rPr>
        <w:t xml:space="preserve"> safety concern portal. </w:t>
      </w:r>
    </w:p>
    <w:p w14:paraId="4EB2D647" w14:textId="73F1132C" w:rsidR="00252521" w:rsidRPr="00F765B0" w:rsidRDefault="00252521" w:rsidP="001C6844">
      <w:pPr>
        <w:pStyle w:val="ListParagraph"/>
        <w:numPr>
          <w:ilvl w:val="0"/>
          <w:numId w:val="2"/>
        </w:numPr>
        <w:rPr>
          <w:rFonts w:ascii="GTWalsheimProRegular" w:hAnsi="GTWalsheimProRegular" w:cs="Graphik Arabic Regular"/>
          <w:color w:val="595959" w:themeColor="text1" w:themeTint="A6"/>
          <w:sz w:val="24"/>
          <w:szCs w:val="24"/>
        </w:rPr>
      </w:pPr>
    </w:p>
    <w:p w14:paraId="7CD2BD51" w14:textId="2A89EB59" w:rsidR="00BC0FE4" w:rsidRPr="00F765B0" w:rsidRDefault="00BC0FE4"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Monitor the implementation of the In-</w:t>
      </w:r>
      <w:r w:rsidR="001C6844"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Safety and Wellbeing Response Plan</w:t>
      </w:r>
    </w:p>
    <w:p w14:paraId="3BB5B7CD" w14:textId="081670AE" w:rsidR="003950DC"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Coordinate with the </w:t>
      </w:r>
      <w:r w:rsidR="00996DFB" w:rsidRPr="00F765B0">
        <w:rPr>
          <w:rFonts w:ascii="GTWalsheimProRegular" w:hAnsi="GTWalsheimProRegular" w:cs="Graphik Arabic Regular"/>
          <w:color w:val="595959" w:themeColor="text1" w:themeTint="A6"/>
          <w:sz w:val="24"/>
          <w:szCs w:val="24"/>
        </w:rPr>
        <w:t xml:space="preserve">other members of the </w:t>
      </w:r>
      <w:r w:rsidR="009C1254" w:rsidRPr="00F765B0">
        <w:rPr>
          <w:rFonts w:ascii="GTWalsheimProRegular" w:hAnsi="GTWalsheimProRegular" w:cs="Graphik Arabic Regular"/>
          <w:color w:val="595959" w:themeColor="text1" w:themeTint="A6"/>
          <w:sz w:val="24"/>
          <w:szCs w:val="24"/>
        </w:rPr>
        <w:t>C</w:t>
      </w:r>
      <w:r w:rsidR="00996DFB" w:rsidRPr="00F765B0">
        <w:rPr>
          <w:rFonts w:ascii="GTWalsheimProRegular" w:hAnsi="GTWalsheimProRegular" w:cs="Graphik Arabic Regular"/>
          <w:color w:val="595959" w:themeColor="text1" w:themeTint="A6"/>
          <w:sz w:val="24"/>
          <w:szCs w:val="24"/>
        </w:rPr>
        <w:t xml:space="preserve">hild </w:t>
      </w:r>
      <w:r w:rsidR="009C1254" w:rsidRPr="00F765B0">
        <w:rPr>
          <w:rFonts w:ascii="GTWalsheimProRegular" w:hAnsi="GTWalsheimProRegular" w:cs="Graphik Arabic Regular"/>
          <w:color w:val="595959" w:themeColor="text1" w:themeTint="A6"/>
          <w:sz w:val="24"/>
          <w:szCs w:val="24"/>
        </w:rPr>
        <w:t>P</w:t>
      </w:r>
      <w:r w:rsidR="00996DFB" w:rsidRPr="00F765B0">
        <w:rPr>
          <w:rFonts w:ascii="GTWalsheimProRegular" w:hAnsi="GTWalsheimProRegular" w:cs="Graphik Arabic Regular"/>
          <w:color w:val="595959" w:themeColor="text1" w:themeTint="A6"/>
          <w:sz w:val="24"/>
          <w:szCs w:val="24"/>
        </w:rPr>
        <w:t xml:space="preserve">rotection </w:t>
      </w:r>
      <w:r w:rsidR="009C1254" w:rsidRPr="00F765B0">
        <w:rPr>
          <w:rFonts w:ascii="GTWalsheimProRegular" w:hAnsi="GTWalsheimProRegular" w:cs="Graphik Arabic Regular"/>
          <w:color w:val="595959" w:themeColor="text1" w:themeTint="A6"/>
          <w:sz w:val="24"/>
          <w:szCs w:val="24"/>
        </w:rPr>
        <w:t>T</w:t>
      </w:r>
      <w:r w:rsidR="00996DFB" w:rsidRPr="00F765B0">
        <w:rPr>
          <w:rFonts w:ascii="GTWalsheimProRegular" w:hAnsi="GTWalsheimProRegular" w:cs="Graphik Arabic Regular"/>
          <w:color w:val="595959" w:themeColor="text1" w:themeTint="A6"/>
          <w:sz w:val="24"/>
          <w:szCs w:val="24"/>
        </w:rPr>
        <w:t>eam</w:t>
      </w:r>
      <w:r w:rsidR="00F651C5" w:rsidRPr="00F765B0">
        <w:rPr>
          <w:rFonts w:ascii="GTWalsheimProRegular" w:hAnsi="GTWalsheimProRegular" w:cs="Graphik Arabic Regular"/>
          <w:color w:val="595959" w:themeColor="text1" w:themeTint="A6"/>
          <w:sz w:val="24"/>
          <w:szCs w:val="24"/>
        </w:rPr>
        <w:t>,</w:t>
      </w:r>
      <w:r w:rsidR="00EF267E" w:rsidRPr="00F765B0">
        <w:rPr>
          <w:rFonts w:ascii="GTWalsheimProRegular" w:hAnsi="GTWalsheimProRegular" w:cs="Graphik Arabic Regular"/>
          <w:color w:val="595959" w:themeColor="text1" w:themeTint="A6"/>
          <w:sz w:val="24"/>
          <w:szCs w:val="24"/>
        </w:rPr>
        <w:t xml:space="preserve"> continue to evaluate and</w:t>
      </w:r>
      <w:r w:rsidRPr="00F765B0">
        <w:rPr>
          <w:rFonts w:ascii="GTWalsheimProRegular" w:hAnsi="GTWalsheimProRegular" w:cs="Graphik Arabic Regular"/>
          <w:color w:val="595959" w:themeColor="text1" w:themeTint="A6"/>
          <w:sz w:val="24"/>
          <w:szCs w:val="24"/>
        </w:rPr>
        <w:t xml:space="preserve"> provide support to the </w:t>
      </w:r>
      <w:r w:rsidR="005608DD" w:rsidRPr="00F765B0">
        <w:rPr>
          <w:rFonts w:ascii="GTWalsheimProRegular" w:hAnsi="GTWalsheimProRegular" w:cs="Graphik Arabic Regular"/>
          <w:color w:val="595959" w:themeColor="text1" w:themeTint="A6"/>
          <w:sz w:val="24"/>
          <w:szCs w:val="24"/>
        </w:rPr>
        <w:t>child</w:t>
      </w:r>
      <w:r w:rsidR="001C6844"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and their family</w:t>
      </w:r>
      <w:r w:rsidR="00BC2428" w:rsidRPr="00F765B0">
        <w:rPr>
          <w:rFonts w:ascii="GTWalsheimProRegular" w:hAnsi="GTWalsheimProRegular" w:cs="Graphik Arabic Regular"/>
          <w:color w:val="595959" w:themeColor="text1" w:themeTint="A6"/>
          <w:sz w:val="24"/>
          <w:szCs w:val="24"/>
        </w:rPr>
        <w:t xml:space="preserve"> </w:t>
      </w:r>
    </w:p>
    <w:p w14:paraId="4558FDBA" w14:textId="5FED714A"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Ensure that accurate records are maintained on individual cases and kept in a secure location in </w:t>
      </w:r>
      <w:r w:rsidR="001C6844" w:rsidRPr="00F765B0">
        <w:rPr>
          <w:rFonts w:ascii="GTWalsheimProRegular" w:hAnsi="GTWalsheimProRegular" w:cs="Graphik Arabic Regular"/>
          <w:color w:val="595959" w:themeColor="text1" w:themeTint="A6"/>
          <w:sz w:val="24"/>
          <w:szCs w:val="24"/>
        </w:rPr>
        <w:t>nurseries</w:t>
      </w:r>
    </w:p>
    <w:p w14:paraId="020AA2A3" w14:textId="332018EC" w:rsidR="003F7E69"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Provide necessary information on the</w:t>
      </w:r>
      <w:r w:rsidR="008B0BA3" w:rsidRPr="00F765B0">
        <w:rPr>
          <w:rFonts w:ascii="GTWalsheimProRegular" w:hAnsi="GTWalsheimProRegular" w:cs="Graphik Arabic Regular"/>
          <w:color w:val="595959" w:themeColor="text1" w:themeTint="A6"/>
          <w:sz w:val="24"/>
          <w:szCs w:val="24"/>
        </w:rPr>
        <w:t xml:space="preserve"> </w:t>
      </w:r>
      <w:r w:rsidR="005608DD" w:rsidRPr="00F765B0">
        <w:rPr>
          <w:rFonts w:ascii="GTWalsheimProRegular" w:hAnsi="GTWalsheimProRegular" w:cs="Graphik Arabic Regular"/>
          <w:color w:val="595959" w:themeColor="text1" w:themeTint="A6"/>
          <w:sz w:val="24"/>
          <w:szCs w:val="24"/>
        </w:rPr>
        <w:t>child</w:t>
      </w:r>
      <w:r w:rsidR="001C6844" w:rsidRPr="00F765B0">
        <w:rPr>
          <w:rFonts w:ascii="GTWalsheimProRegular" w:hAnsi="GTWalsheimProRegular" w:cs="Graphik Arabic Regular"/>
          <w:color w:val="595959" w:themeColor="text1" w:themeTint="A6"/>
          <w:sz w:val="24"/>
          <w:szCs w:val="24"/>
        </w:rPr>
        <w:t xml:space="preserve"> </w:t>
      </w:r>
      <w:r w:rsidR="008B0BA3" w:rsidRPr="00F765B0">
        <w:rPr>
          <w:rFonts w:ascii="GTWalsheimProRegular" w:hAnsi="GTWalsheimProRegular" w:cs="Graphik Arabic Regular"/>
          <w:color w:val="595959" w:themeColor="text1" w:themeTint="A6"/>
          <w:sz w:val="24"/>
          <w:szCs w:val="24"/>
        </w:rPr>
        <w:t>and the alleged maltreatment case</w:t>
      </w:r>
      <w:r w:rsidR="001C4E95"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when requ</w:t>
      </w:r>
      <w:r w:rsidR="008B0BA3" w:rsidRPr="00F765B0">
        <w:rPr>
          <w:rFonts w:ascii="GTWalsheimProRegular" w:hAnsi="GTWalsheimProRegular" w:cs="Graphik Arabic Regular"/>
          <w:color w:val="595959" w:themeColor="text1" w:themeTint="A6"/>
          <w:sz w:val="24"/>
          <w:szCs w:val="24"/>
        </w:rPr>
        <w:t>ested</w:t>
      </w:r>
      <w:r w:rsidRPr="00F765B0">
        <w:rPr>
          <w:rFonts w:ascii="GTWalsheimProRegular" w:hAnsi="GTWalsheimProRegular" w:cs="Graphik Arabic Regular"/>
          <w:color w:val="595959" w:themeColor="text1" w:themeTint="A6"/>
          <w:sz w:val="24"/>
          <w:szCs w:val="24"/>
        </w:rPr>
        <w:t xml:space="preserve"> by </w:t>
      </w:r>
      <w:r w:rsidR="00DE044F" w:rsidRPr="00F765B0">
        <w:rPr>
          <w:rFonts w:ascii="GTWalsheimProRegular" w:hAnsi="GTWalsheimProRegular" w:cs="Graphik Arabic Regular"/>
          <w:color w:val="595959" w:themeColor="text1" w:themeTint="A6"/>
          <w:sz w:val="24"/>
          <w:szCs w:val="24"/>
        </w:rPr>
        <w:t xml:space="preserve">the </w:t>
      </w:r>
      <w:r w:rsidR="001C6844" w:rsidRPr="00F765B0">
        <w:rPr>
          <w:rFonts w:ascii="GTWalsheimProRegular" w:hAnsi="GTWalsheimProRegular" w:cs="Graphik Arabic Regular"/>
          <w:color w:val="595959" w:themeColor="text1" w:themeTint="A6"/>
          <w:sz w:val="24"/>
          <w:szCs w:val="24"/>
        </w:rPr>
        <w:t xml:space="preserve">ADEK </w:t>
      </w:r>
      <w:r w:rsidR="00DE044F" w:rsidRPr="00F765B0">
        <w:rPr>
          <w:rFonts w:ascii="GTWalsheimProRegular" w:hAnsi="GTWalsheimProRegular" w:cs="Graphik Arabic Regular"/>
          <w:color w:val="595959" w:themeColor="text1" w:themeTint="A6"/>
          <w:sz w:val="24"/>
          <w:szCs w:val="24"/>
        </w:rPr>
        <w:t>CPU</w:t>
      </w:r>
      <w:r w:rsidR="00263C13"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292688" w:rsidRPr="00F765B0">
        <w:rPr>
          <w:rFonts w:ascii="GTWalsheimProRegular" w:hAnsi="GTWalsheimProRegular" w:cs="Graphik Arabic Regular"/>
          <w:color w:val="595959" w:themeColor="text1" w:themeTint="A6"/>
          <w:sz w:val="24"/>
          <w:szCs w:val="24"/>
        </w:rPr>
        <w:t>FCA</w:t>
      </w:r>
      <w:r w:rsidRPr="00F765B0">
        <w:rPr>
          <w:rFonts w:ascii="GTWalsheimProRegular" w:hAnsi="GTWalsheimProRegular" w:cs="Graphik Arabic Regular"/>
          <w:color w:val="595959" w:themeColor="text1" w:themeTint="A6"/>
          <w:sz w:val="24"/>
          <w:szCs w:val="24"/>
        </w:rPr>
        <w:t xml:space="preserve"> or the Abu Dhabi Police</w:t>
      </w:r>
    </w:p>
    <w:p w14:paraId="6D0E076D" w14:textId="60237E70" w:rsidR="003F7E69" w:rsidRPr="00F765B0" w:rsidRDefault="003F7E69"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Prepare </w:t>
      </w:r>
      <w:r w:rsidR="00263C13" w:rsidRPr="00F765B0">
        <w:rPr>
          <w:rFonts w:ascii="GTWalsheimProRegular" w:hAnsi="GTWalsheimProRegular" w:cs="Graphik Arabic Regular"/>
          <w:color w:val="595959" w:themeColor="text1" w:themeTint="A6"/>
          <w:sz w:val="24"/>
          <w:szCs w:val="24"/>
        </w:rPr>
        <w:t>guidance</w:t>
      </w:r>
      <w:r w:rsidRPr="00F765B0">
        <w:rPr>
          <w:rFonts w:ascii="GTWalsheimProRegular" w:hAnsi="GTWalsheimProRegular" w:cs="Graphik Arabic Regular"/>
          <w:color w:val="595959" w:themeColor="text1" w:themeTint="A6"/>
          <w:sz w:val="24"/>
          <w:szCs w:val="24"/>
        </w:rPr>
        <w:t xml:space="preserve"> that is shared with all families to</w:t>
      </w:r>
      <w:r w:rsidR="00D66D56" w:rsidRPr="00F765B0">
        <w:rPr>
          <w:rFonts w:ascii="GTWalsheimProRegular" w:hAnsi="GTWalsheimProRegular" w:cs="Graphik Arabic Regular"/>
          <w:color w:val="595959" w:themeColor="text1" w:themeTint="A6"/>
          <w:sz w:val="24"/>
          <w:szCs w:val="24"/>
        </w:rPr>
        <w:t xml:space="preserve"> highlight</w:t>
      </w:r>
      <w:r w:rsidR="00810E56" w:rsidRPr="00F765B0">
        <w:rPr>
          <w:rFonts w:ascii="GTWalsheimProRegular" w:hAnsi="GTWalsheimProRegular" w:cs="Graphik Arabic Regular"/>
          <w:color w:val="595959" w:themeColor="text1" w:themeTint="A6"/>
          <w:sz w:val="24"/>
          <w:szCs w:val="24"/>
        </w:rPr>
        <w:t xml:space="preserve"> expected code of conduct of </w:t>
      </w:r>
      <w:r w:rsidR="005608DD" w:rsidRPr="00F765B0">
        <w:rPr>
          <w:rFonts w:ascii="GTWalsheimProRegular" w:hAnsi="GTWalsheimProRegular" w:cs="Graphik Arabic Regular"/>
          <w:color w:val="595959" w:themeColor="text1" w:themeTint="A6"/>
          <w:sz w:val="24"/>
          <w:szCs w:val="24"/>
        </w:rPr>
        <w:t>children</w:t>
      </w:r>
      <w:r w:rsidR="001C6844" w:rsidRPr="00F765B0">
        <w:rPr>
          <w:rFonts w:ascii="GTWalsheimProRegular" w:hAnsi="GTWalsheimProRegular" w:cs="Graphik Arabic Regular"/>
          <w:color w:val="595959" w:themeColor="text1" w:themeTint="A6"/>
          <w:sz w:val="24"/>
          <w:szCs w:val="24"/>
        </w:rPr>
        <w:t xml:space="preserve"> </w:t>
      </w:r>
      <w:r w:rsidR="00810E56" w:rsidRPr="00F765B0">
        <w:rPr>
          <w:rFonts w:ascii="GTWalsheimProRegular" w:hAnsi="GTWalsheimProRegular" w:cs="Graphik Arabic Regular"/>
          <w:color w:val="595959" w:themeColor="text1" w:themeTint="A6"/>
          <w:sz w:val="24"/>
          <w:szCs w:val="24"/>
        </w:rPr>
        <w:t xml:space="preserve">and consequences </w:t>
      </w:r>
      <w:r w:rsidR="001C54DA" w:rsidRPr="00F765B0">
        <w:rPr>
          <w:rFonts w:ascii="GTWalsheimProRegular" w:hAnsi="GTWalsheimProRegular" w:cs="Graphik Arabic Regular"/>
          <w:color w:val="595959" w:themeColor="text1" w:themeTint="A6"/>
          <w:sz w:val="24"/>
          <w:szCs w:val="24"/>
        </w:rPr>
        <w:t>of inappropriate behavior</w:t>
      </w:r>
      <w:r w:rsidRPr="00F765B0">
        <w:rPr>
          <w:rFonts w:ascii="GTWalsheimProRegular" w:hAnsi="GTWalsheimProRegular" w:cs="Graphik Arabic Regular"/>
          <w:color w:val="595959" w:themeColor="text1" w:themeTint="A6"/>
          <w:sz w:val="24"/>
          <w:szCs w:val="24"/>
        </w:rPr>
        <w:t xml:space="preserve"> </w:t>
      </w:r>
    </w:p>
    <w:p w14:paraId="01B47757" w14:textId="0840A6A8" w:rsidR="00833F58" w:rsidRPr="00F765B0" w:rsidRDefault="007A1224"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Raise awareness within the </w:t>
      </w:r>
      <w:r w:rsidR="001C6844"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community on </w:t>
      </w:r>
      <w:r w:rsidR="005608DD" w:rsidRPr="00F765B0">
        <w:rPr>
          <w:rFonts w:ascii="GTWalsheimProRegular" w:hAnsi="GTWalsheimProRegular" w:cs="Graphik Arabic Regular"/>
          <w:color w:val="595959" w:themeColor="text1" w:themeTint="A6"/>
          <w:sz w:val="24"/>
          <w:szCs w:val="24"/>
        </w:rPr>
        <w:t>child</w:t>
      </w:r>
      <w:r w:rsidR="001C6844"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protection issues, and on the importance of adopting respectful behaviors, in line with </w:t>
      </w:r>
      <w:r w:rsidR="001B0933" w:rsidRPr="00F765B0">
        <w:rPr>
          <w:rFonts w:ascii="GTWalsheimProRegular" w:hAnsi="GTWalsheimProRegular" w:cs="Graphik Arabic Regular"/>
          <w:color w:val="595959" w:themeColor="text1" w:themeTint="A6"/>
          <w:sz w:val="24"/>
          <w:szCs w:val="24"/>
        </w:rPr>
        <w:t xml:space="preserve">child protection </w:t>
      </w:r>
      <w:r w:rsidRPr="00F765B0">
        <w:rPr>
          <w:rFonts w:ascii="GTWalsheimProRegular" w:hAnsi="GTWalsheimProRegular" w:cs="Graphik Arabic Regular"/>
          <w:color w:val="595959" w:themeColor="text1" w:themeTint="A6"/>
          <w:sz w:val="24"/>
          <w:szCs w:val="24"/>
        </w:rPr>
        <w:t>principles</w:t>
      </w:r>
    </w:p>
    <w:p w14:paraId="2299E5AC" w14:textId="77777777" w:rsidR="00EE3C19" w:rsidRPr="00F765B0" w:rsidRDefault="00EE3C19" w:rsidP="0064774A">
      <w:pPr>
        <w:rPr>
          <w:rFonts w:ascii="GTWalsheimProRegular" w:hAnsi="GTWalsheimProRegular" w:cs="Graphik Arabic Regular"/>
          <w:color w:val="595959" w:themeColor="text1" w:themeTint="A6"/>
          <w:sz w:val="24"/>
          <w:szCs w:val="24"/>
          <w:u w:val="single"/>
        </w:rPr>
      </w:pPr>
    </w:p>
    <w:p w14:paraId="07C10642" w14:textId="6BA29761" w:rsidR="00992D8C" w:rsidRDefault="001C6844" w:rsidP="0064774A">
      <w:pPr>
        <w:rPr>
          <w:rFonts w:ascii="GTWalsheimProRegular" w:hAnsi="GTWalsheimProRegular" w:cs="Graphik Arabic Regular"/>
          <w:color w:val="D68033"/>
          <w:sz w:val="24"/>
          <w:szCs w:val="24"/>
          <w:u w:val="single"/>
        </w:rPr>
      </w:pPr>
      <w:r w:rsidRPr="00102C85">
        <w:rPr>
          <w:rFonts w:ascii="GTWalsheimProRegular" w:hAnsi="GTWalsheimProRegular" w:cs="Graphik Arabic Regular"/>
          <w:color w:val="D68033"/>
          <w:sz w:val="24"/>
          <w:szCs w:val="24"/>
          <w:u w:val="single"/>
        </w:rPr>
        <w:t>Teaching and Non-teaching Staff</w:t>
      </w:r>
      <w:r w:rsidR="00E40AF3" w:rsidRPr="00102C85">
        <w:rPr>
          <w:rFonts w:ascii="GTWalsheimProRegular" w:hAnsi="GTWalsheimProRegular" w:cs="Graphik Arabic Regular"/>
          <w:color w:val="D68033"/>
          <w:sz w:val="24"/>
          <w:szCs w:val="24"/>
          <w:u w:val="single"/>
        </w:rPr>
        <w:t>:</w:t>
      </w:r>
      <w:r w:rsidR="00A56359" w:rsidRPr="00102C85">
        <w:rPr>
          <w:rFonts w:ascii="GTWalsheimProRegular" w:hAnsi="GTWalsheimProRegular" w:cs="Graphik Arabic Regular"/>
          <w:color w:val="D68033"/>
          <w:sz w:val="24"/>
          <w:szCs w:val="24"/>
          <w:u w:val="single"/>
        </w:rPr>
        <w:t xml:space="preserve"> </w:t>
      </w:r>
    </w:p>
    <w:p w14:paraId="5D01871B" w14:textId="77777777" w:rsidR="00102C85" w:rsidRPr="00102C85" w:rsidRDefault="00102C85" w:rsidP="0064774A">
      <w:pPr>
        <w:rPr>
          <w:rFonts w:ascii="GTWalsheimProRegular" w:hAnsi="GTWalsheimProRegular" w:cs="Graphik Arabic Regular"/>
          <w:color w:val="D68033"/>
          <w:sz w:val="24"/>
          <w:szCs w:val="24"/>
          <w:u w:val="single"/>
        </w:rPr>
      </w:pPr>
    </w:p>
    <w:p w14:paraId="22C19B42" w14:textId="080892A2" w:rsidR="00A4432C" w:rsidRPr="00F765B0" w:rsidRDefault="00A4432C"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Identify</w:t>
      </w:r>
      <w:r w:rsidR="001A55D5"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145BD7" w:rsidRPr="00F765B0">
        <w:rPr>
          <w:rFonts w:ascii="GTWalsheimProRegular" w:hAnsi="GTWalsheimProRegular" w:cs="Graphik Arabic Regular"/>
          <w:color w:val="595959" w:themeColor="text1" w:themeTint="A6"/>
          <w:sz w:val="24"/>
          <w:szCs w:val="24"/>
        </w:rPr>
        <w:t>detect,</w:t>
      </w:r>
      <w:r w:rsidR="001A55D5" w:rsidRPr="00F765B0">
        <w:rPr>
          <w:rFonts w:ascii="GTWalsheimProRegular" w:hAnsi="GTWalsheimProRegular" w:cs="Graphik Arabic Regular"/>
          <w:color w:val="595959" w:themeColor="text1" w:themeTint="A6"/>
          <w:sz w:val="24"/>
          <w:szCs w:val="24"/>
        </w:rPr>
        <w:t xml:space="preserve"> and document</w:t>
      </w:r>
      <w:r w:rsidRPr="00F765B0">
        <w:rPr>
          <w:rFonts w:ascii="GTWalsheimProRegular" w:hAnsi="GTWalsheimProRegular" w:cs="Graphik Arabic Regular"/>
          <w:color w:val="595959" w:themeColor="text1" w:themeTint="A6"/>
          <w:sz w:val="24"/>
          <w:szCs w:val="24"/>
        </w:rPr>
        <w:t xml:space="preserve"> signs of </w:t>
      </w:r>
      <w:r w:rsidR="003B3022" w:rsidRPr="00F765B0">
        <w:rPr>
          <w:rFonts w:ascii="GTWalsheimProRegular" w:hAnsi="GTWalsheimProRegular" w:cs="Graphik Arabic Regular"/>
          <w:color w:val="595959" w:themeColor="text1" w:themeTint="A6"/>
          <w:sz w:val="24"/>
          <w:szCs w:val="24"/>
        </w:rPr>
        <w:t xml:space="preserve">suspected </w:t>
      </w:r>
      <w:r w:rsidR="00CF3CAB" w:rsidRPr="00F765B0">
        <w:rPr>
          <w:rFonts w:ascii="GTWalsheimProRegular" w:hAnsi="GTWalsheimProRegular" w:cs="Graphik Arabic Regular"/>
          <w:color w:val="595959" w:themeColor="text1" w:themeTint="A6"/>
          <w:sz w:val="24"/>
          <w:szCs w:val="24"/>
        </w:rPr>
        <w:t>maltreatment</w:t>
      </w:r>
      <w:r w:rsidRPr="00F765B0">
        <w:rPr>
          <w:rFonts w:ascii="GTWalsheimProRegular" w:hAnsi="GTWalsheimProRegular" w:cs="Graphik Arabic Regular"/>
          <w:color w:val="595959" w:themeColor="text1" w:themeTint="A6"/>
          <w:sz w:val="24"/>
          <w:szCs w:val="24"/>
        </w:rPr>
        <w:t xml:space="preserve"> based on their interactions or observations of </w:t>
      </w:r>
      <w:r w:rsidR="005608DD" w:rsidRPr="00F765B0">
        <w:rPr>
          <w:rFonts w:ascii="GTWalsheimProRegular" w:hAnsi="GTWalsheimProRegular" w:cs="Graphik Arabic Regular"/>
          <w:color w:val="595959" w:themeColor="text1" w:themeTint="A6"/>
          <w:sz w:val="24"/>
          <w:szCs w:val="24"/>
        </w:rPr>
        <w:t>children</w:t>
      </w:r>
      <w:r w:rsidR="001C6844" w:rsidRPr="00F765B0">
        <w:rPr>
          <w:rFonts w:ascii="GTWalsheimProRegular" w:hAnsi="GTWalsheimProRegular" w:cs="Graphik Arabic Regular"/>
          <w:color w:val="595959" w:themeColor="text1" w:themeTint="A6"/>
          <w:sz w:val="24"/>
          <w:szCs w:val="24"/>
        </w:rPr>
        <w:t xml:space="preserve"> </w:t>
      </w:r>
      <w:r w:rsidR="00EC3BA6" w:rsidRPr="00F765B0">
        <w:rPr>
          <w:rFonts w:ascii="GTWalsheimProRegular" w:hAnsi="GTWalsheimProRegular" w:cs="Graphik Arabic Regular"/>
          <w:color w:val="595959" w:themeColor="text1" w:themeTint="A6"/>
          <w:sz w:val="24"/>
          <w:szCs w:val="24"/>
        </w:rPr>
        <w:t xml:space="preserve">and </w:t>
      </w:r>
      <w:r w:rsidR="006D6B25" w:rsidRPr="00F765B0">
        <w:rPr>
          <w:rFonts w:ascii="GTWalsheimProRegular" w:hAnsi="GTWalsheimProRegular" w:cs="Graphik Arabic Regular"/>
          <w:color w:val="595959" w:themeColor="text1" w:themeTint="A6"/>
          <w:sz w:val="24"/>
          <w:szCs w:val="24"/>
        </w:rPr>
        <w:t xml:space="preserve">report all </w:t>
      </w:r>
      <w:r w:rsidR="000532EE" w:rsidRPr="00F765B0">
        <w:rPr>
          <w:rFonts w:ascii="GTWalsheimProRegular" w:hAnsi="GTWalsheimProRegular" w:cs="Graphik Arabic Regular"/>
          <w:color w:val="595959" w:themeColor="text1" w:themeTint="A6"/>
          <w:sz w:val="24"/>
          <w:szCs w:val="24"/>
        </w:rPr>
        <w:t xml:space="preserve">concerns </w:t>
      </w:r>
      <w:r w:rsidR="006D6B25" w:rsidRPr="00F765B0">
        <w:rPr>
          <w:rFonts w:ascii="GTWalsheimProRegular" w:hAnsi="GTWalsheimProRegular" w:cs="Graphik Arabic Regular"/>
          <w:color w:val="595959" w:themeColor="text1" w:themeTint="A6"/>
          <w:sz w:val="24"/>
          <w:szCs w:val="24"/>
        </w:rPr>
        <w:t>to the</w:t>
      </w:r>
      <w:r w:rsidR="001C6844" w:rsidRPr="00F765B0">
        <w:rPr>
          <w:rFonts w:ascii="GTWalsheimProRegular" w:hAnsi="GTWalsheimProRegular" w:cs="Graphik Arabic Regular"/>
          <w:color w:val="595959" w:themeColor="text1" w:themeTint="A6"/>
          <w:sz w:val="24"/>
          <w:szCs w:val="24"/>
        </w:rPr>
        <w:t xml:space="preserve"> nursery</w:t>
      </w:r>
      <w:r w:rsidR="006D6B25" w:rsidRPr="00F765B0">
        <w:rPr>
          <w:rFonts w:ascii="GTWalsheimProRegular" w:hAnsi="GTWalsheimProRegular" w:cs="Graphik Arabic Regular"/>
          <w:color w:val="595959" w:themeColor="text1" w:themeTint="A6"/>
          <w:sz w:val="24"/>
          <w:szCs w:val="24"/>
        </w:rPr>
        <w:t xml:space="preserve"> Child Protection Coordinator</w:t>
      </w:r>
      <w:r w:rsidR="00AD4420">
        <w:rPr>
          <w:rFonts w:ascii="GTWalsheimProRegular" w:hAnsi="GTWalsheimProRegular" w:cs="Graphik Arabic Regular"/>
          <w:color w:val="595959" w:themeColor="text1" w:themeTint="A6"/>
          <w:sz w:val="24"/>
          <w:szCs w:val="24"/>
        </w:rPr>
        <w:t xml:space="preserve"> or any other person representing him/her. </w:t>
      </w:r>
    </w:p>
    <w:p w14:paraId="309255BB" w14:textId="5EC3E073" w:rsidR="00C13A5E" w:rsidRPr="00F765B0" w:rsidRDefault="00926105"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Liaise</w:t>
      </w:r>
      <w:r w:rsidR="00C13A5E" w:rsidRPr="00F765B0">
        <w:rPr>
          <w:rFonts w:ascii="GTWalsheimProRegular" w:hAnsi="GTWalsheimProRegular" w:cs="Graphik Arabic Regular"/>
          <w:color w:val="595959" w:themeColor="text1" w:themeTint="A6"/>
          <w:sz w:val="24"/>
          <w:szCs w:val="24"/>
        </w:rPr>
        <w:t xml:space="preserve"> with </w:t>
      </w:r>
      <w:r w:rsidR="001C6844" w:rsidRPr="00F765B0">
        <w:rPr>
          <w:rFonts w:ascii="GTWalsheimProRegular" w:hAnsi="GTWalsheimProRegular" w:cs="Graphik Arabic Regular"/>
          <w:color w:val="595959" w:themeColor="text1" w:themeTint="A6"/>
          <w:sz w:val="24"/>
          <w:szCs w:val="24"/>
        </w:rPr>
        <w:t>children</w:t>
      </w:r>
      <w:r w:rsidR="00C13A5E" w:rsidRPr="00F765B0">
        <w:rPr>
          <w:rFonts w:ascii="GTWalsheimProRegular" w:hAnsi="GTWalsheimProRegular" w:cs="Graphik Arabic Regular"/>
          <w:color w:val="595959" w:themeColor="text1" w:themeTint="A6"/>
          <w:sz w:val="24"/>
          <w:szCs w:val="24"/>
        </w:rPr>
        <w:t>, and parents</w:t>
      </w:r>
      <w:r w:rsidR="00FE01FB" w:rsidRPr="00F765B0">
        <w:rPr>
          <w:rFonts w:ascii="GTWalsheimProRegular" w:hAnsi="GTWalsheimProRegular" w:cs="Graphik Arabic Regular"/>
          <w:color w:val="595959" w:themeColor="text1" w:themeTint="A6"/>
          <w:sz w:val="24"/>
          <w:szCs w:val="24"/>
        </w:rPr>
        <w:t>/</w:t>
      </w:r>
      <w:r w:rsidR="00963536" w:rsidRPr="00F765B0">
        <w:rPr>
          <w:rFonts w:ascii="GTWalsheimProRegular" w:hAnsi="GTWalsheimProRegular" w:cs="Graphik Arabic Regular"/>
          <w:color w:val="595959" w:themeColor="text1" w:themeTint="A6"/>
          <w:sz w:val="24"/>
          <w:szCs w:val="24"/>
        </w:rPr>
        <w:t>guardians</w:t>
      </w:r>
      <w:r w:rsidR="00C13A5E" w:rsidRPr="00F765B0">
        <w:rPr>
          <w:rFonts w:ascii="GTWalsheimProRegular" w:hAnsi="GTWalsheimProRegular" w:cs="Graphik Arabic Regular"/>
          <w:color w:val="595959" w:themeColor="text1" w:themeTint="A6"/>
          <w:sz w:val="24"/>
          <w:szCs w:val="24"/>
        </w:rPr>
        <w:t xml:space="preserve"> when needed, to </w:t>
      </w:r>
      <w:r w:rsidR="009D32CF" w:rsidRPr="00F765B0">
        <w:rPr>
          <w:rFonts w:ascii="GTWalsheimProRegular" w:hAnsi="GTWalsheimProRegular" w:cs="Graphik Arabic Regular"/>
          <w:color w:val="595959" w:themeColor="text1" w:themeTint="A6"/>
          <w:sz w:val="24"/>
          <w:szCs w:val="24"/>
        </w:rPr>
        <w:t xml:space="preserve">better </w:t>
      </w:r>
      <w:r w:rsidR="00C13A5E" w:rsidRPr="00F765B0">
        <w:rPr>
          <w:rFonts w:ascii="GTWalsheimProRegular" w:hAnsi="GTWalsheimProRegular" w:cs="Graphik Arabic Regular"/>
          <w:color w:val="595959" w:themeColor="text1" w:themeTint="A6"/>
          <w:sz w:val="24"/>
          <w:szCs w:val="24"/>
        </w:rPr>
        <w:t>understand the concerns</w:t>
      </w:r>
    </w:p>
    <w:p w14:paraId="202DC454" w14:textId="1B8695D7" w:rsidR="00083CCC" w:rsidRPr="00F765B0" w:rsidRDefault="00083CCC"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Provid</w:t>
      </w:r>
      <w:r w:rsidR="00E76A8B" w:rsidRPr="00F765B0">
        <w:rPr>
          <w:rFonts w:ascii="GTWalsheimProRegular" w:hAnsi="GTWalsheimProRegular" w:cs="Graphik Arabic Regular"/>
          <w:color w:val="595959" w:themeColor="text1" w:themeTint="A6"/>
          <w:sz w:val="24"/>
          <w:szCs w:val="24"/>
        </w:rPr>
        <w:t>e</w:t>
      </w:r>
      <w:r w:rsidRPr="00F765B0">
        <w:rPr>
          <w:rFonts w:ascii="GTWalsheimProRegular" w:hAnsi="GTWalsheimProRegular" w:cs="Graphik Arabic Regular"/>
          <w:color w:val="595959" w:themeColor="text1" w:themeTint="A6"/>
          <w:sz w:val="24"/>
          <w:szCs w:val="24"/>
        </w:rPr>
        <w:t xml:space="preserve"> necessary information o</w:t>
      </w:r>
      <w:r w:rsidR="0092444C" w:rsidRPr="00F765B0">
        <w:rPr>
          <w:rFonts w:ascii="GTWalsheimProRegular" w:hAnsi="GTWalsheimProRegular" w:cs="Graphik Arabic Regular"/>
          <w:color w:val="595959" w:themeColor="text1" w:themeTint="A6"/>
          <w:sz w:val="24"/>
          <w:szCs w:val="24"/>
        </w:rPr>
        <w:t>n</w:t>
      </w:r>
      <w:r w:rsidRPr="00F765B0">
        <w:rPr>
          <w:rFonts w:ascii="GTWalsheimProRegular" w:hAnsi="GTWalsheimProRegular" w:cs="Graphik Arabic Regular"/>
          <w:color w:val="595959" w:themeColor="text1" w:themeTint="A6"/>
          <w:sz w:val="24"/>
          <w:szCs w:val="24"/>
        </w:rPr>
        <w:t xml:space="preserve"> the </w:t>
      </w:r>
      <w:r w:rsidR="005608DD" w:rsidRPr="00F765B0">
        <w:rPr>
          <w:rFonts w:ascii="GTWalsheimProRegular" w:hAnsi="GTWalsheimProRegular" w:cs="Graphik Arabic Regular"/>
          <w:color w:val="595959" w:themeColor="text1" w:themeTint="A6"/>
          <w:sz w:val="24"/>
          <w:szCs w:val="24"/>
        </w:rPr>
        <w:t>child</w:t>
      </w:r>
      <w:r w:rsidR="001C6844"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or the incident when required by the CPS or the </w:t>
      </w:r>
      <w:r w:rsidR="00926105" w:rsidRPr="00F765B0">
        <w:rPr>
          <w:rFonts w:ascii="GTWalsheimProRegular" w:hAnsi="GTWalsheimProRegular" w:cs="Graphik Arabic Regular"/>
          <w:color w:val="595959" w:themeColor="text1" w:themeTint="A6"/>
          <w:sz w:val="24"/>
          <w:szCs w:val="24"/>
        </w:rPr>
        <w:t>FCA</w:t>
      </w:r>
      <w:r w:rsidRPr="00F765B0">
        <w:rPr>
          <w:rFonts w:ascii="GTWalsheimProRegular" w:hAnsi="GTWalsheimProRegular" w:cs="Graphik Arabic Regular"/>
          <w:color w:val="595959" w:themeColor="text1" w:themeTint="A6"/>
          <w:sz w:val="24"/>
          <w:szCs w:val="24"/>
        </w:rPr>
        <w:t xml:space="preserve"> or A</w:t>
      </w:r>
      <w:r w:rsidR="00BB07F3" w:rsidRPr="00F765B0">
        <w:rPr>
          <w:rFonts w:ascii="GTWalsheimProRegular" w:hAnsi="GTWalsheimProRegular" w:cs="Graphik Arabic Regular"/>
          <w:color w:val="595959" w:themeColor="text1" w:themeTint="A6"/>
          <w:sz w:val="24"/>
          <w:szCs w:val="24"/>
        </w:rPr>
        <w:t xml:space="preserve">bu </w:t>
      </w:r>
      <w:r w:rsidRPr="00F765B0">
        <w:rPr>
          <w:rFonts w:ascii="GTWalsheimProRegular" w:hAnsi="GTWalsheimProRegular" w:cs="Graphik Arabic Regular"/>
          <w:color w:val="595959" w:themeColor="text1" w:themeTint="A6"/>
          <w:sz w:val="24"/>
          <w:szCs w:val="24"/>
        </w:rPr>
        <w:t>D</w:t>
      </w:r>
      <w:r w:rsidR="00BB07F3" w:rsidRPr="00F765B0">
        <w:rPr>
          <w:rFonts w:ascii="GTWalsheimProRegular" w:hAnsi="GTWalsheimProRegular" w:cs="Graphik Arabic Regular"/>
          <w:color w:val="595959" w:themeColor="text1" w:themeTint="A6"/>
          <w:sz w:val="24"/>
          <w:szCs w:val="24"/>
        </w:rPr>
        <w:t>habi</w:t>
      </w:r>
      <w:r w:rsidRPr="00F765B0">
        <w:rPr>
          <w:rFonts w:ascii="GTWalsheimProRegular" w:hAnsi="GTWalsheimProRegular" w:cs="Graphik Arabic Regular"/>
          <w:color w:val="595959" w:themeColor="text1" w:themeTint="A6"/>
          <w:sz w:val="24"/>
          <w:szCs w:val="24"/>
        </w:rPr>
        <w:t xml:space="preserve"> Police</w:t>
      </w:r>
    </w:p>
    <w:p w14:paraId="16D1942C" w14:textId="425F420C" w:rsidR="00BB07F3" w:rsidRPr="00F765B0" w:rsidRDefault="00BB07F3" w:rsidP="001C6844">
      <w:pPr>
        <w:pStyle w:val="ListParagraph"/>
        <w:numPr>
          <w:ilvl w:val="0"/>
          <w:numId w:val="2"/>
        </w:numPr>
        <w:rPr>
          <w:rFonts w:ascii="GTWalsheimProRegular" w:hAnsi="GTWalsheimProRegular" w:cs="Graphik Arabic Regular"/>
          <w:color w:val="595959" w:themeColor="text1" w:themeTint="A6"/>
          <w:sz w:val="24"/>
          <w:szCs w:val="24"/>
        </w:rPr>
      </w:pPr>
      <w:bookmarkStart w:id="105" w:name="_Hlk43893929"/>
      <w:r w:rsidRPr="00F765B0">
        <w:rPr>
          <w:rFonts w:ascii="GTWalsheimProRegular" w:hAnsi="GTWalsheimProRegular" w:cs="Graphik Arabic Regular"/>
          <w:color w:val="595959" w:themeColor="text1" w:themeTint="A6"/>
          <w:sz w:val="24"/>
          <w:szCs w:val="24"/>
        </w:rPr>
        <w:t>Implement zero tolerance towards maltreatment</w:t>
      </w:r>
      <w:r w:rsidR="001C6844" w:rsidRPr="00F765B0">
        <w:rPr>
          <w:rFonts w:ascii="GTWalsheimProRegular" w:hAnsi="GTWalsheimProRegular" w:cs="Graphik Arabic Regular"/>
          <w:color w:val="595959" w:themeColor="text1" w:themeTint="A6"/>
          <w:sz w:val="24"/>
          <w:szCs w:val="24"/>
        </w:rPr>
        <w:t xml:space="preserve"> and</w:t>
      </w:r>
      <w:r w:rsidRPr="00F765B0">
        <w:rPr>
          <w:rFonts w:ascii="GTWalsheimProRegular" w:hAnsi="GTWalsheimProRegular" w:cs="Graphik Arabic Regular"/>
          <w:color w:val="595959" w:themeColor="text1" w:themeTint="A6"/>
          <w:sz w:val="24"/>
          <w:szCs w:val="24"/>
        </w:rPr>
        <w:t xml:space="preserve"> corporal </w:t>
      </w:r>
      <w:r w:rsidR="00145BD7" w:rsidRPr="00F765B0">
        <w:rPr>
          <w:rFonts w:ascii="GTWalsheimProRegular" w:hAnsi="GTWalsheimProRegular" w:cs="Graphik Arabic Regular"/>
          <w:color w:val="595959" w:themeColor="text1" w:themeTint="A6"/>
          <w:sz w:val="24"/>
          <w:szCs w:val="24"/>
        </w:rPr>
        <w:t>punishment</w:t>
      </w:r>
    </w:p>
    <w:bookmarkEnd w:id="105"/>
    <w:p w14:paraId="42D2F798" w14:textId="77777777" w:rsidR="00816405" w:rsidRPr="00F765B0" w:rsidRDefault="00BB07F3" w:rsidP="000853BD">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Monitor </w:t>
      </w:r>
      <w:r w:rsidR="001C6844" w:rsidRPr="00F765B0">
        <w:rPr>
          <w:rFonts w:ascii="GTWalsheimProRegular" w:hAnsi="GTWalsheimProRegular" w:cs="Graphik Arabic Regular"/>
          <w:color w:val="595959" w:themeColor="text1" w:themeTint="A6"/>
          <w:sz w:val="24"/>
          <w:szCs w:val="24"/>
        </w:rPr>
        <w:t xml:space="preserve">children's </w:t>
      </w:r>
      <w:r w:rsidRPr="00F765B0">
        <w:rPr>
          <w:rFonts w:ascii="GTWalsheimProRegular" w:hAnsi="GTWalsheimProRegular" w:cs="Graphik Arabic Regular"/>
          <w:color w:val="595959" w:themeColor="text1" w:themeTint="A6"/>
          <w:sz w:val="24"/>
          <w:szCs w:val="24"/>
        </w:rPr>
        <w:t xml:space="preserve">attendance and report </w:t>
      </w:r>
      <w:r w:rsidR="001C6844" w:rsidRPr="00F765B0">
        <w:rPr>
          <w:rFonts w:ascii="GTWalsheimProRegular" w:hAnsi="GTWalsheimProRegular" w:cs="Graphik Arabic Regular"/>
          <w:color w:val="595959" w:themeColor="text1" w:themeTint="A6"/>
          <w:sz w:val="24"/>
          <w:szCs w:val="24"/>
        </w:rPr>
        <w:t>concerns of unexplained absence</w:t>
      </w:r>
      <w:r w:rsidR="001C6844" w:rsidRPr="00F765B0" w:rsidDel="001C6844">
        <w:rPr>
          <w:rFonts w:ascii="GTWalsheimProRegular" w:hAnsi="GTWalsheimProRegular" w:cs="Graphik Arabic Regular"/>
          <w:color w:val="595959" w:themeColor="text1" w:themeTint="A6"/>
          <w:sz w:val="24"/>
          <w:szCs w:val="24"/>
        </w:rPr>
        <w:t xml:space="preserve"> </w:t>
      </w:r>
      <w:r w:rsidR="001C6844" w:rsidRPr="00F765B0">
        <w:rPr>
          <w:rFonts w:ascii="GTWalsheimProRegular" w:hAnsi="GTWalsheimProRegular" w:cs="Graphik Arabic Regular"/>
          <w:color w:val="595959" w:themeColor="text1" w:themeTint="A6"/>
          <w:sz w:val="24"/>
          <w:szCs w:val="24"/>
        </w:rPr>
        <w:t>according to the nursery procedures</w:t>
      </w:r>
      <w:r w:rsidR="001C6844" w:rsidRPr="00F765B0" w:rsidDel="001C6844">
        <w:rPr>
          <w:rFonts w:ascii="GTWalsheimProRegular" w:hAnsi="GTWalsheimProRegular" w:cs="Graphik Arabic Regular"/>
          <w:color w:val="595959" w:themeColor="text1" w:themeTint="A6"/>
          <w:sz w:val="24"/>
          <w:szCs w:val="24"/>
        </w:rPr>
        <w:t xml:space="preserve"> </w:t>
      </w:r>
      <w:r w:rsidR="00BE3695" w:rsidRPr="00F765B0">
        <w:rPr>
          <w:rFonts w:ascii="GTWalsheimProRegular" w:hAnsi="GTWalsheimProRegular" w:cs="Graphik Arabic Regular"/>
          <w:color w:val="595959" w:themeColor="text1" w:themeTint="A6"/>
          <w:sz w:val="24"/>
          <w:szCs w:val="24"/>
        </w:rPr>
        <w:t xml:space="preserve">nursery </w:t>
      </w:r>
    </w:p>
    <w:p w14:paraId="62416EF0" w14:textId="6F0F63BC" w:rsidR="0025316F" w:rsidRPr="00F765B0" w:rsidRDefault="0025316F" w:rsidP="000853BD">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Receive training on and abide by the </w:t>
      </w:r>
      <w:r w:rsidR="00BE3695" w:rsidRPr="00F765B0">
        <w:rPr>
          <w:rFonts w:ascii="GTWalsheimProRegular" w:hAnsi="GTWalsheimProRegular" w:cs="Graphik Arabic Regular"/>
          <w:color w:val="595959" w:themeColor="text1" w:themeTint="A6"/>
          <w:sz w:val="24"/>
          <w:szCs w:val="24"/>
        </w:rPr>
        <w:t xml:space="preserve">nursery </w:t>
      </w:r>
      <w:r w:rsidR="001C6844" w:rsidRPr="00F765B0">
        <w:rPr>
          <w:rFonts w:ascii="GTWalsheimProRegular" w:hAnsi="GTWalsheimProRegular" w:cs="Graphik Arabic Regular"/>
          <w:color w:val="595959" w:themeColor="text1" w:themeTint="A6"/>
          <w:sz w:val="24"/>
          <w:szCs w:val="24"/>
        </w:rPr>
        <w:t xml:space="preserve">Abu Dhabi </w:t>
      </w:r>
      <w:r w:rsidR="005608DD" w:rsidRPr="00F765B0">
        <w:rPr>
          <w:rFonts w:ascii="GTWalsheimProRegular" w:hAnsi="GTWalsheimProRegular" w:cs="Graphik Arabic Regular"/>
          <w:color w:val="595959" w:themeColor="text1" w:themeTint="A6"/>
          <w:sz w:val="24"/>
          <w:szCs w:val="24"/>
        </w:rPr>
        <w:t xml:space="preserve">Student </w:t>
      </w:r>
      <w:r w:rsidR="009C1254" w:rsidRPr="00F765B0">
        <w:rPr>
          <w:rFonts w:ascii="GTWalsheimProRegular" w:hAnsi="GTWalsheimProRegular" w:cs="Graphik Arabic Regular"/>
          <w:color w:val="595959" w:themeColor="text1" w:themeTint="A6"/>
          <w:sz w:val="24"/>
          <w:szCs w:val="24"/>
        </w:rPr>
        <w:t>P</w:t>
      </w:r>
      <w:r w:rsidR="00704847" w:rsidRPr="00F765B0">
        <w:rPr>
          <w:rFonts w:ascii="GTWalsheimProRegular" w:hAnsi="GTWalsheimProRegular" w:cs="Graphik Arabic Regular"/>
          <w:color w:val="595959" w:themeColor="text1" w:themeTint="A6"/>
          <w:sz w:val="24"/>
          <w:szCs w:val="24"/>
        </w:rPr>
        <w:t xml:space="preserve">rotection </w:t>
      </w:r>
      <w:r w:rsidR="009C1254" w:rsidRPr="00F765B0">
        <w:rPr>
          <w:rFonts w:ascii="GTWalsheimProRegular" w:hAnsi="GTWalsheimProRegular" w:cs="Graphik Arabic Regular"/>
          <w:color w:val="595959" w:themeColor="text1" w:themeTint="A6"/>
          <w:sz w:val="24"/>
          <w:szCs w:val="24"/>
        </w:rPr>
        <w:t>P</w:t>
      </w:r>
      <w:r w:rsidR="00704847" w:rsidRPr="00F765B0">
        <w:rPr>
          <w:rFonts w:ascii="GTWalsheimProRegular" w:hAnsi="GTWalsheimProRegular" w:cs="Graphik Arabic Regular"/>
          <w:color w:val="595959" w:themeColor="text1" w:themeTint="A6"/>
          <w:sz w:val="24"/>
          <w:szCs w:val="24"/>
        </w:rPr>
        <w:t xml:space="preserve">olicy and </w:t>
      </w:r>
      <w:r w:rsidR="00816405" w:rsidRPr="00F765B0">
        <w:rPr>
          <w:rFonts w:ascii="GTWalsheimProRegular" w:hAnsi="GTWalsheimProRegular" w:cs="Graphik Arabic Regular"/>
          <w:color w:val="595959" w:themeColor="text1" w:themeTint="A6"/>
          <w:sz w:val="24"/>
          <w:szCs w:val="24"/>
        </w:rPr>
        <w:t>Handling Child Maltreatment Concerns Within Nurseries guide</w:t>
      </w:r>
    </w:p>
    <w:p w14:paraId="0349DD96" w14:textId="77777777" w:rsidR="00B67800" w:rsidRPr="00F765B0" w:rsidRDefault="00B67800" w:rsidP="0064774A">
      <w:pPr>
        <w:rPr>
          <w:rFonts w:ascii="GTWalsheimProRegular" w:hAnsi="GTWalsheimProRegular" w:cs="Graphik Arabic Regular"/>
          <w:color w:val="595959" w:themeColor="text1" w:themeTint="A6"/>
          <w:sz w:val="24"/>
          <w:szCs w:val="24"/>
        </w:rPr>
      </w:pPr>
    </w:p>
    <w:p w14:paraId="6634FD78" w14:textId="77777777" w:rsidR="00AB77D7" w:rsidRPr="00F765B0" w:rsidRDefault="00AB77D7" w:rsidP="0064774A">
      <w:pPr>
        <w:ind w:left="360"/>
        <w:rPr>
          <w:rFonts w:ascii="GTWalsheimProRegular" w:hAnsi="GTWalsheimProRegular" w:cs="Graphik Arabic Regular"/>
          <w:color w:val="595959" w:themeColor="text1" w:themeTint="A6"/>
          <w:sz w:val="24"/>
          <w:szCs w:val="24"/>
        </w:rPr>
      </w:pPr>
    </w:p>
    <w:p w14:paraId="19ECD703" w14:textId="77777777" w:rsidR="0074749D" w:rsidRPr="002B5C00" w:rsidRDefault="00C40149" w:rsidP="0064774A">
      <w:pPr>
        <w:rPr>
          <w:rFonts w:ascii="GTWalsheimProRegular" w:hAnsi="GTWalsheimProRegular" w:cs="Graphik Arabic Regular"/>
          <w:color w:val="D68033"/>
          <w:sz w:val="24"/>
          <w:szCs w:val="24"/>
          <w:u w:val="single"/>
        </w:rPr>
      </w:pPr>
      <w:r w:rsidRPr="002B5C00">
        <w:rPr>
          <w:rFonts w:ascii="GTWalsheimProRegular" w:hAnsi="GTWalsheimProRegular" w:cs="Graphik Arabic Regular"/>
          <w:color w:val="D68033"/>
          <w:sz w:val="24"/>
          <w:szCs w:val="24"/>
          <w:u w:val="single"/>
        </w:rPr>
        <w:t>Nurse</w:t>
      </w:r>
      <w:r w:rsidR="00E40AF3" w:rsidRPr="002B5C00">
        <w:rPr>
          <w:rFonts w:ascii="GTWalsheimProRegular" w:hAnsi="GTWalsheimProRegular" w:cs="Graphik Arabic Regular"/>
          <w:color w:val="D68033"/>
          <w:sz w:val="24"/>
          <w:szCs w:val="24"/>
          <w:u w:val="single"/>
        </w:rPr>
        <w:t>s</w:t>
      </w:r>
      <w:r w:rsidR="003625BF" w:rsidRPr="002B5C00">
        <w:rPr>
          <w:rFonts w:ascii="GTWalsheimProRegular" w:hAnsi="GTWalsheimProRegular" w:cs="Graphik Arabic Regular"/>
          <w:color w:val="D68033"/>
          <w:sz w:val="24"/>
          <w:szCs w:val="24"/>
          <w:u w:val="single"/>
        </w:rPr>
        <w:t xml:space="preserve">: </w:t>
      </w:r>
    </w:p>
    <w:p w14:paraId="2E014F94" w14:textId="07B9C34F"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Identify</w:t>
      </w:r>
      <w:r w:rsidR="001A55D5"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145BD7" w:rsidRPr="00F765B0">
        <w:rPr>
          <w:rFonts w:ascii="GTWalsheimProRegular" w:hAnsi="GTWalsheimProRegular" w:cs="Graphik Arabic Regular"/>
          <w:color w:val="595959" w:themeColor="text1" w:themeTint="A6"/>
          <w:sz w:val="24"/>
          <w:szCs w:val="24"/>
        </w:rPr>
        <w:t>detect,</w:t>
      </w:r>
      <w:r w:rsidR="001A55D5" w:rsidRPr="00F765B0">
        <w:rPr>
          <w:rFonts w:ascii="GTWalsheimProRegular" w:hAnsi="GTWalsheimProRegular" w:cs="Graphik Arabic Regular"/>
          <w:color w:val="595959" w:themeColor="text1" w:themeTint="A6"/>
          <w:sz w:val="24"/>
          <w:szCs w:val="24"/>
        </w:rPr>
        <w:t xml:space="preserve"> and document</w:t>
      </w:r>
      <w:r w:rsidRPr="00F765B0">
        <w:rPr>
          <w:rFonts w:ascii="GTWalsheimProRegular" w:hAnsi="GTWalsheimProRegular" w:cs="Graphik Arabic Regular"/>
          <w:color w:val="595959" w:themeColor="text1" w:themeTint="A6"/>
          <w:sz w:val="24"/>
          <w:szCs w:val="24"/>
        </w:rPr>
        <w:t xml:space="preserve"> </w:t>
      </w:r>
      <w:r w:rsidR="00D636D4" w:rsidRPr="00F765B0">
        <w:rPr>
          <w:rFonts w:ascii="GTWalsheimProRegular" w:hAnsi="GTWalsheimProRegular" w:cs="Graphik Arabic Regular"/>
          <w:color w:val="595959" w:themeColor="text1" w:themeTint="A6"/>
          <w:sz w:val="24"/>
          <w:szCs w:val="24"/>
        </w:rPr>
        <w:t xml:space="preserve">suspected </w:t>
      </w:r>
      <w:r w:rsidRPr="00F765B0">
        <w:rPr>
          <w:rFonts w:ascii="GTWalsheimProRegular" w:hAnsi="GTWalsheimProRegular" w:cs="Graphik Arabic Regular"/>
          <w:color w:val="595959" w:themeColor="text1" w:themeTint="A6"/>
          <w:sz w:val="24"/>
          <w:szCs w:val="24"/>
        </w:rPr>
        <w:t xml:space="preserve">signs of maltreatment based on their interactions or observations of </w:t>
      </w:r>
      <w:r w:rsidR="005608DD" w:rsidRPr="00F765B0">
        <w:rPr>
          <w:rFonts w:ascii="GTWalsheimProRegular" w:hAnsi="GTWalsheimProRegular" w:cs="Graphik Arabic Regular"/>
          <w:color w:val="595959" w:themeColor="text1" w:themeTint="A6"/>
          <w:sz w:val="24"/>
          <w:szCs w:val="24"/>
        </w:rPr>
        <w:t>children</w:t>
      </w:r>
      <w:r w:rsidR="0026072E" w:rsidRPr="00F765B0">
        <w:rPr>
          <w:rFonts w:ascii="GTWalsheimProRegular" w:hAnsi="GTWalsheimProRegular" w:cs="Graphik Arabic Regular"/>
          <w:color w:val="595959" w:themeColor="text1" w:themeTint="A6"/>
          <w:sz w:val="24"/>
          <w:szCs w:val="24"/>
        </w:rPr>
        <w:t xml:space="preserve"> </w:t>
      </w:r>
      <w:r w:rsidR="00291B28" w:rsidRPr="00F765B0">
        <w:rPr>
          <w:rFonts w:ascii="GTWalsheimProRegular" w:hAnsi="GTWalsheimProRegular" w:cs="Graphik Arabic Regular"/>
          <w:color w:val="595959" w:themeColor="text1" w:themeTint="A6"/>
          <w:sz w:val="24"/>
          <w:szCs w:val="24"/>
        </w:rPr>
        <w:t>and repor</w:t>
      </w:r>
      <w:r w:rsidR="00CE6839" w:rsidRPr="00F765B0">
        <w:rPr>
          <w:rFonts w:ascii="GTWalsheimProRegular" w:hAnsi="GTWalsheimProRegular" w:cs="Graphik Arabic Regular"/>
          <w:color w:val="595959" w:themeColor="text1" w:themeTint="A6"/>
          <w:sz w:val="24"/>
          <w:szCs w:val="24"/>
        </w:rPr>
        <w:t>t all to the Child Protection Coordinator</w:t>
      </w:r>
      <w:r w:rsidR="00D67091">
        <w:rPr>
          <w:rFonts w:ascii="GTWalsheimProRegular" w:hAnsi="GTWalsheimProRegular" w:cs="Graphik Arabic Regular"/>
          <w:color w:val="595959" w:themeColor="text1" w:themeTint="A6"/>
          <w:sz w:val="24"/>
          <w:szCs w:val="24"/>
        </w:rPr>
        <w:t xml:space="preserve"> or any other person representing him/her. </w:t>
      </w:r>
    </w:p>
    <w:p w14:paraId="45A9B1AA" w14:textId="3A9D8038" w:rsidR="001A55D5" w:rsidRPr="00F765B0" w:rsidRDefault="0026072E" w:rsidP="00D85C83">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Where appropriate, communicate </w:t>
      </w:r>
      <w:r w:rsidR="00BB07F3" w:rsidRPr="00F765B0">
        <w:rPr>
          <w:rFonts w:ascii="GTWalsheimProRegular" w:hAnsi="GTWalsheimProRegular" w:cs="Graphik Arabic Regular"/>
          <w:color w:val="595959" w:themeColor="text1" w:themeTint="A6"/>
          <w:sz w:val="24"/>
          <w:szCs w:val="24"/>
        </w:rPr>
        <w:t xml:space="preserve">with </w:t>
      </w:r>
      <w:r w:rsidR="005608DD"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w:t>
      </w:r>
      <w:r w:rsidR="00BB07F3" w:rsidRPr="00F765B0">
        <w:rPr>
          <w:rFonts w:ascii="GTWalsheimProRegular" w:hAnsi="GTWalsheimProRegular" w:cs="Graphik Arabic Regular"/>
          <w:color w:val="595959" w:themeColor="text1" w:themeTint="A6"/>
          <w:sz w:val="24"/>
          <w:szCs w:val="24"/>
        </w:rPr>
        <w:t>to better understand the concerns</w:t>
      </w:r>
    </w:p>
    <w:p w14:paraId="2FD76E47" w14:textId="67C0034F"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Inform the Child Protection Coordinator</w:t>
      </w:r>
      <w:r w:rsidR="00D67091">
        <w:rPr>
          <w:rFonts w:ascii="GTWalsheimProRegular" w:hAnsi="GTWalsheimProRegular" w:cs="Graphik Arabic Regular"/>
          <w:color w:val="595959" w:themeColor="text1" w:themeTint="A6"/>
          <w:sz w:val="24"/>
          <w:szCs w:val="24"/>
        </w:rPr>
        <w:t>, or any other person representing him/her,</w:t>
      </w:r>
      <w:r w:rsidRPr="00F765B0">
        <w:rPr>
          <w:rFonts w:ascii="GTWalsheimProRegular" w:hAnsi="GTWalsheimProRegular" w:cs="Graphik Arabic Regular"/>
          <w:color w:val="595959" w:themeColor="text1" w:themeTint="A6"/>
          <w:sz w:val="24"/>
          <w:szCs w:val="24"/>
        </w:rPr>
        <w:t xml:space="preserve"> of signs of </w:t>
      </w:r>
      <w:r w:rsidR="009D4344" w:rsidRPr="00F765B0">
        <w:rPr>
          <w:rFonts w:ascii="GTWalsheimProRegular" w:hAnsi="GTWalsheimProRegular" w:cs="Graphik Arabic Regular"/>
          <w:color w:val="595959" w:themeColor="text1" w:themeTint="A6"/>
          <w:sz w:val="24"/>
          <w:szCs w:val="24"/>
        </w:rPr>
        <w:t xml:space="preserve">maltreatment </w:t>
      </w:r>
      <w:r w:rsidRPr="00F765B0">
        <w:rPr>
          <w:rFonts w:ascii="GTWalsheimProRegular" w:hAnsi="GTWalsheimProRegular" w:cs="Graphik Arabic Regular"/>
          <w:color w:val="595959" w:themeColor="text1" w:themeTint="A6"/>
          <w:sz w:val="24"/>
          <w:szCs w:val="24"/>
        </w:rPr>
        <w:t>detected</w:t>
      </w:r>
      <w:r w:rsidR="000D7BCC" w:rsidRPr="00F765B0">
        <w:rPr>
          <w:rFonts w:ascii="GTWalsheimProRegular" w:hAnsi="GTWalsheimProRegular" w:cs="Graphik Arabic Regular"/>
          <w:color w:val="595959" w:themeColor="text1" w:themeTint="A6"/>
          <w:sz w:val="24"/>
          <w:szCs w:val="24"/>
        </w:rPr>
        <w:t xml:space="preserve"> in</w:t>
      </w:r>
      <w:r w:rsidRPr="00F765B0">
        <w:rPr>
          <w:rFonts w:ascii="GTWalsheimProRegular" w:hAnsi="GTWalsheimProRegular" w:cs="Graphik Arabic Regular"/>
          <w:color w:val="595959" w:themeColor="text1" w:themeTint="A6"/>
          <w:sz w:val="24"/>
          <w:szCs w:val="24"/>
        </w:rPr>
        <w:t xml:space="preserve"> or disclosed by </w:t>
      </w:r>
      <w:r w:rsidR="005608DD" w:rsidRPr="00F765B0">
        <w:rPr>
          <w:rFonts w:ascii="GTWalsheimProRegular" w:hAnsi="GTWalsheimProRegular" w:cs="Graphik Arabic Regular"/>
          <w:color w:val="595959" w:themeColor="text1" w:themeTint="A6"/>
          <w:sz w:val="24"/>
          <w:szCs w:val="24"/>
        </w:rPr>
        <w:t>children</w:t>
      </w:r>
      <w:r w:rsidR="0026072E" w:rsidRPr="00F765B0">
        <w:rPr>
          <w:rFonts w:ascii="GTWalsheimProRegular" w:hAnsi="GTWalsheimProRegular" w:cs="Graphik Arabic Regular"/>
          <w:color w:val="595959" w:themeColor="text1" w:themeTint="A6"/>
          <w:sz w:val="24"/>
          <w:szCs w:val="24"/>
        </w:rPr>
        <w:t xml:space="preserve"> </w:t>
      </w:r>
    </w:p>
    <w:p w14:paraId="76AE6159" w14:textId="573D268B"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Provide history of check-ups and medical information of the </w:t>
      </w:r>
      <w:r w:rsidR="005608DD" w:rsidRPr="00F765B0">
        <w:rPr>
          <w:rFonts w:ascii="GTWalsheimProRegular" w:hAnsi="GTWalsheimProRegular" w:cs="Graphik Arabic Regular"/>
          <w:color w:val="595959" w:themeColor="text1" w:themeTint="A6"/>
          <w:sz w:val="24"/>
          <w:szCs w:val="24"/>
        </w:rPr>
        <w:t>child</w:t>
      </w:r>
      <w:r w:rsidR="0026072E"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(if available) when required by the CPS or the </w:t>
      </w:r>
      <w:r w:rsidR="002C5ECC" w:rsidRPr="00F765B0">
        <w:rPr>
          <w:rFonts w:ascii="GTWalsheimProRegular" w:hAnsi="GTWalsheimProRegular" w:cs="Graphik Arabic Regular"/>
          <w:color w:val="595959" w:themeColor="text1" w:themeTint="A6"/>
          <w:sz w:val="24"/>
          <w:szCs w:val="24"/>
        </w:rPr>
        <w:t>FCA or</w:t>
      </w:r>
      <w:r w:rsidRPr="00F765B0">
        <w:rPr>
          <w:rFonts w:ascii="GTWalsheimProRegular" w:hAnsi="GTWalsheimProRegular" w:cs="Graphik Arabic Regular"/>
          <w:color w:val="595959" w:themeColor="text1" w:themeTint="A6"/>
          <w:sz w:val="24"/>
          <w:szCs w:val="24"/>
        </w:rPr>
        <w:t xml:space="preserve"> the Abu Dhabi Police</w:t>
      </w:r>
    </w:p>
    <w:p w14:paraId="1AD97F15" w14:textId="77777777" w:rsidR="005F338D" w:rsidRPr="00F765B0" w:rsidRDefault="005F338D"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Follow up on the child's diagnosis with relevant specialists and provide support in </w:t>
      </w:r>
      <w:r w:rsidR="00D80BD8" w:rsidRPr="00F765B0">
        <w:rPr>
          <w:rFonts w:ascii="GTWalsheimProRegular" w:hAnsi="GTWalsheimProRegular" w:cs="Graphik Arabic Regular"/>
          <w:color w:val="595959" w:themeColor="text1" w:themeTint="A6"/>
          <w:sz w:val="24"/>
          <w:szCs w:val="24"/>
        </w:rPr>
        <w:t xml:space="preserve">delivering interventions </w:t>
      </w:r>
      <w:r w:rsidRPr="00F765B0">
        <w:rPr>
          <w:rFonts w:ascii="GTWalsheimProRegular" w:hAnsi="GTWalsheimProRegular" w:cs="Graphik Arabic Regular"/>
          <w:color w:val="595959" w:themeColor="text1" w:themeTint="A6"/>
          <w:sz w:val="24"/>
          <w:szCs w:val="24"/>
        </w:rPr>
        <w:t>when needed</w:t>
      </w:r>
    </w:p>
    <w:p w14:paraId="24ED03E6" w14:textId="77777777" w:rsidR="00654A89" w:rsidRPr="00F765B0" w:rsidRDefault="00654A89" w:rsidP="0064774A">
      <w:pPr>
        <w:pStyle w:val="ListParagraph"/>
        <w:rPr>
          <w:rFonts w:ascii="GTWalsheimProRegular" w:hAnsi="GTWalsheimProRegular" w:cs="Graphik Arabic Regular"/>
          <w:color w:val="595959" w:themeColor="text1" w:themeTint="A6"/>
          <w:sz w:val="24"/>
          <w:szCs w:val="24"/>
        </w:rPr>
      </w:pPr>
    </w:p>
    <w:p w14:paraId="33BB5C08" w14:textId="75B07019" w:rsidR="008F5B68" w:rsidRPr="003A67ED" w:rsidRDefault="000422A2" w:rsidP="0064774A">
      <w:pPr>
        <w:rPr>
          <w:rFonts w:ascii="GTWalsheimProRegular" w:hAnsi="GTWalsheimProRegular" w:cs="Graphik Arabic Regular"/>
          <w:color w:val="D68033"/>
          <w:sz w:val="24"/>
          <w:szCs w:val="24"/>
          <w:u w:val="single"/>
        </w:rPr>
      </w:pPr>
      <w:r w:rsidRPr="003A67ED">
        <w:rPr>
          <w:rFonts w:ascii="GTWalsheimProRegular" w:hAnsi="GTWalsheimProRegular" w:cs="Graphik Arabic Regular"/>
          <w:color w:val="D68033"/>
          <w:sz w:val="24"/>
          <w:szCs w:val="24"/>
          <w:u w:val="single"/>
        </w:rPr>
        <w:t>Contractors</w:t>
      </w:r>
      <w:r w:rsidR="00C110A5" w:rsidRPr="003A67ED">
        <w:rPr>
          <w:rFonts w:ascii="GTWalsheimProRegular" w:hAnsi="GTWalsheimProRegular" w:cs="Graphik Arabic Regular"/>
          <w:color w:val="D68033"/>
          <w:sz w:val="24"/>
          <w:szCs w:val="24"/>
          <w:u w:val="single"/>
        </w:rPr>
        <w:t xml:space="preserve"> and auxiliary staff</w:t>
      </w:r>
      <w:r w:rsidRPr="003A67ED">
        <w:rPr>
          <w:rFonts w:ascii="GTWalsheimProRegular" w:hAnsi="GTWalsheimProRegular" w:cs="Graphik Arabic Regular"/>
          <w:color w:val="D68033"/>
          <w:sz w:val="24"/>
          <w:szCs w:val="24"/>
          <w:u w:val="single"/>
        </w:rPr>
        <w:t xml:space="preserve"> (</w:t>
      </w:r>
      <w:r w:rsidR="0026072E" w:rsidRPr="003A67ED">
        <w:rPr>
          <w:rFonts w:ascii="GTWalsheimProRegular" w:hAnsi="GTWalsheimProRegular" w:cs="Graphik Arabic Regular"/>
          <w:color w:val="D68033"/>
          <w:sz w:val="24"/>
          <w:szCs w:val="24"/>
          <w:u w:val="single"/>
        </w:rPr>
        <w:t xml:space="preserve">contracted support staff, security staff, </w:t>
      </w:r>
      <w:r w:rsidRPr="003A67ED">
        <w:rPr>
          <w:rFonts w:ascii="GTWalsheimProRegular" w:hAnsi="GTWalsheimProRegular" w:cs="Graphik Arabic Regular"/>
          <w:color w:val="D68033"/>
          <w:sz w:val="24"/>
          <w:szCs w:val="24"/>
          <w:u w:val="single"/>
        </w:rPr>
        <w:t>cleaners</w:t>
      </w:r>
      <w:r w:rsidR="00C110A5" w:rsidRPr="003A67ED">
        <w:rPr>
          <w:rFonts w:ascii="GTWalsheimProRegular" w:hAnsi="GTWalsheimProRegular" w:cs="Graphik Arabic Regular"/>
          <w:color w:val="D68033"/>
          <w:sz w:val="24"/>
          <w:szCs w:val="24"/>
          <w:u w:val="single"/>
        </w:rPr>
        <w:t xml:space="preserve">, </w:t>
      </w:r>
      <w:r w:rsidR="0026072E" w:rsidRPr="003A67ED">
        <w:rPr>
          <w:rFonts w:ascii="GTWalsheimProRegular" w:hAnsi="GTWalsheimProRegular" w:cs="Graphik Arabic Regular"/>
          <w:color w:val="D68033"/>
          <w:sz w:val="24"/>
          <w:szCs w:val="24"/>
          <w:u w:val="single"/>
        </w:rPr>
        <w:t>kitchen staff</w:t>
      </w:r>
      <w:r w:rsidR="00C110A5" w:rsidRPr="003A67ED">
        <w:rPr>
          <w:rFonts w:ascii="GTWalsheimProRegular" w:hAnsi="GTWalsheimProRegular" w:cs="Graphik Arabic Regular"/>
          <w:color w:val="D68033"/>
          <w:sz w:val="24"/>
          <w:szCs w:val="24"/>
          <w:u w:val="single"/>
        </w:rPr>
        <w:t>, janitors</w:t>
      </w:r>
      <w:r w:rsidR="00A4432C" w:rsidRPr="003A67ED">
        <w:rPr>
          <w:rFonts w:ascii="GTWalsheimProRegular" w:hAnsi="GTWalsheimProRegular" w:cs="Graphik Arabic Regular"/>
          <w:color w:val="D68033"/>
          <w:sz w:val="24"/>
          <w:szCs w:val="24"/>
          <w:u w:val="single"/>
        </w:rPr>
        <w:t>,</w:t>
      </w:r>
      <w:r w:rsidRPr="003A67ED">
        <w:rPr>
          <w:rFonts w:ascii="GTWalsheimProRegular" w:hAnsi="GTWalsheimProRegular" w:cs="Graphik Arabic Regular"/>
          <w:color w:val="D68033"/>
          <w:sz w:val="24"/>
          <w:szCs w:val="24"/>
          <w:u w:val="single"/>
        </w:rPr>
        <w:t xml:space="preserve"> e</w:t>
      </w:r>
      <w:r w:rsidR="003849FD" w:rsidRPr="003A67ED">
        <w:rPr>
          <w:rFonts w:ascii="GTWalsheimProRegular" w:hAnsi="GTWalsheimProRegular" w:cs="Graphik Arabic Regular"/>
          <w:color w:val="D68033"/>
          <w:sz w:val="24"/>
          <w:szCs w:val="24"/>
          <w:u w:val="single"/>
        </w:rPr>
        <w:t>tc</w:t>
      </w:r>
      <w:r w:rsidR="00A4432C" w:rsidRPr="003A67ED">
        <w:rPr>
          <w:rFonts w:ascii="GTWalsheimProRegular" w:hAnsi="GTWalsheimProRegular" w:cs="Graphik Arabic Regular"/>
          <w:color w:val="D68033"/>
          <w:sz w:val="24"/>
          <w:szCs w:val="24"/>
          <w:u w:val="single"/>
        </w:rPr>
        <w:t>.</w:t>
      </w:r>
      <w:r w:rsidR="003849FD" w:rsidRPr="003A67ED">
        <w:rPr>
          <w:rFonts w:ascii="GTWalsheimProRegular" w:hAnsi="GTWalsheimProRegular" w:cs="Graphik Arabic Regular"/>
          <w:color w:val="D68033"/>
          <w:sz w:val="24"/>
          <w:szCs w:val="24"/>
          <w:u w:val="single"/>
        </w:rPr>
        <w:t>)</w:t>
      </w:r>
      <w:r w:rsidR="002741A6" w:rsidRPr="003A67ED">
        <w:rPr>
          <w:rFonts w:ascii="GTWalsheimProRegular" w:hAnsi="GTWalsheimProRegular" w:cs="Graphik Arabic Regular"/>
          <w:color w:val="D68033"/>
          <w:sz w:val="24"/>
          <w:szCs w:val="24"/>
          <w:u w:val="single"/>
        </w:rPr>
        <w:t xml:space="preserve"> and volunteers:</w:t>
      </w:r>
    </w:p>
    <w:p w14:paraId="35C671B4" w14:textId="5FA934D8"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Identify</w:t>
      </w:r>
      <w:r w:rsidR="00BB3157" w:rsidRPr="00F765B0">
        <w:rPr>
          <w:rFonts w:ascii="GTWalsheimProRegular" w:hAnsi="GTWalsheimProRegular" w:cs="Graphik Arabic Regular"/>
          <w:color w:val="595959" w:themeColor="text1" w:themeTint="A6"/>
          <w:sz w:val="24"/>
          <w:szCs w:val="24"/>
        </w:rPr>
        <w:t xml:space="preserve">, </w:t>
      </w:r>
      <w:r w:rsidR="00145BD7" w:rsidRPr="00F765B0">
        <w:rPr>
          <w:rFonts w:ascii="GTWalsheimProRegular" w:hAnsi="GTWalsheimProRegular" w:cs="Graphik Arabic Regular"/>
          <w:color w:val="595959" w:themeColor="text1" w:themeTint="A6"/>
          <w:sz w:val="24"/>
          <w:szCs w:val="24"/>
        </w:rPr>
        <w:t>document,</w:t>
      </w:r>
      <w:r w:rsidRPr="00F765B0">
        <w:rPr>
          <w:rFonts w:ascii="GTWalsheimProRegular" w:hAnsi="GTWalsheimProRegular" w:cs="Graphik Arabic Regular"/>
          <w:color w:val="595959" w:themeColor="text1" w:themeTint="A6"/>
          <w:sz w:val="24"/>
          <w:szCs w:val="24"/>
        </w:rPr>
        <w:t xml:space="preserve"> and detect signs of </w:t>
      </w:r>
      <w:r w:rsidR="00BB3157" w:rsidRPr="00F765B0">
        <w:rPr>
          <w:rFonts w:ascii="GTWalsheimProRegular" w:hAnsi="GTWalsheimProRegular" w:cs="Graphik Arabic Regular"/>
          <w:color w:val="595959" w:themeColor="text1" w:themeTint="A6"/>
          <w:sz w:val="24"/>
          <w:szCs w:val="24"/>
        </w:rPr>
        <w:t xml:space="preserve">suspected </w:t>
      </w:r>
      <w:r w:rsidR="009D4344" w:rsidRPr="00F765B0">
        <w:rPr>
          <w:rFonts w:ascii="GTWalsheimProRegular" w:hAnsi="GTWalsheimProRegular" w:cs="Graphik Arabic Regular"/>
          <w:color w:val="595959" w:themeColor="text1" w:themeTint="A6"/>
          <w:sz w:val="24"/>
          <w:szCs w:val="24"/>
        </w:rPr>
        <w:t xml:space="preserve">maltreatment </w:t>
      </w:r>
      <w:r w:rsidRPr="00F765B0">
        <w:rPr>
          <w:rFonts w:ascii="GTWalsheimProRegular" w:hAnsi="GTWalsheimProRegular" w:cs="Graphik Arabic Regular"/>
          <w:color w:val="595959" w:themeColor="text1" w:themeTint="A6"/>
          <w:sz w:val="24"/>
          <w:szCs w:val="24"/>
        </w:rPr>
        <w:t xml:space="preserve">based on their interactions or observations of </w:t>
      </w:r>
      <w:r w:rsidR="005608DD" w:rsidRPr="00F765B0">
        <w:rPr>
          <w:rFonts w:ascii="GTWalsheimProRegular" w:hAnsi="GTWalsheimProRegular" w:cs="Graphik Arabic Regular"/>
          <w:color w:val="595959" w:themeColor="text1" w:themeTint="A6"/>
          <w:sz w:val="24"/>
          <w:szCs w:val="24"/>
        </w:rPr>
        <w:t>children</w:t>
      </w:r>
      <w:r w:rsidR="0026072E" w:rsidRPr="00F765B0">
        <w:rPr>
          <w:rFonts w:ascii="GTWalsheimProRegular" w:hAnsi="GTWalsheimProRegular" w:cs="Graphik Arabic Regular"/>
          <w:color w:val="595959" w:themeColor="text1" w:themeTint="A6"/>
          <w:sz w:val="24"/>
          <w:szCs w:val="24"/>
        </w:rPr>
        <w:t xml:space="preserve"> </w:t>
      </w:r>
      <w:r w:rsidR="00CE6839" w:rsidRPr="00F765B0">
        <w:rPr>
          <w:rFonts w:ascii="GTWalsheimProRegular" w:hAnsi="GTWalsheimProRegular" w:cs="Graphik Arabic Regular"/>
          <w:color w:val="595959" w:themeColor="text1" w:themeTint="A6"/>
          <w:sz w:val="24"/>
          <w:szCs w:val="24"/>
        </w:rPr>
        <w:t xml:space="preserve">and report all to the </w:t>
      </w:r>
      <w:r w:rsidR="006C5DA2" w:rsidRPr="00F765B0">
        <w:rPr>
          <w:rFonts w:ascii="GTWalsheimProRegular" w:hAnsi="GTWalsheimProRegular" w:cs="Graphik Arabic Regular"/>
          <w:color w:val="595959" w:themeColor="text1" w:themeTint="A6"/>
          <w:sz w:val="24"/>
          <w:szCs w:val="24"/>
        </w:rPr>
        <w:t>C</w:t>
      </w:r>
      <w:r w:rsidR="00CE6839" w:rsidRPr="00F765B0">
        <w:rPr>
          <w:rFonts w:ascii="GTWalsheimProRegular" w:hAnsi="GTWalsheimProRegular" w:cs="Graphik Arabic Regular"/>
          <w:color w:val="595959" w:themeColor="text1" w:themeTint="A6"/>
          <w:sz w:val="24"/>
          <w:szCs w:val="24"/>
        </w:rPr>
        <w:t xml:space="preserve">hild </w:t>
      </w:r>
      <w:r w:rsidR="006C5DA2" w:rsidRPr="00F765B0">
        <w:rPr>
          <w:rFonts w:ascii="GTWalsheimProRegular" w:hAnsi="GTWalsheimProRegular" w:cs="Graphik Arabic Regular"/>
          <w:color w:val="595959" w:themeColor="text1" w:themeTint="A6"/>
          <w:sz w:val="24"/>
          <w:szCs w:val="24"/>
        </w:rPr>
        <w:t>P</w:t>
      </w:r>
      <w:r w:rsidR="00CE6839" w:rsidRPr="00F765B0">
        <w:rPr>
          <w:rFonts w:ascii="GTWalsheimProRegular" w:hAnsi="GTWalsheimProRegular" w:cs="Graphik Arabic Regular"/>
          <w:color w:val="595959" w:themeColor="text1" w:themeTint="A6"/>
          <w:sz w:val="24"/>
          <w:szCs w:val="24"/>
        </w:rPr>
        <w:t xml:space="preserve">rotection </w:t>
      </w:r>
      <w:r w:rsidR="006C5DA2" w:rsidRPr="00F765B0">
        <w:rPr>
          <w:rFonts w:ascii="GTWalsheimProRegular" w:hAnsi="GTWalsheimProRegular" w:cs="Graphik Arabic Regular"/>
          <w:color w:val="595959" w:themeColor="text1" w:themeTint="A6"/>
          <w:sz w:val="24"/>
          <w:szCs w:val="24"/>
        </w:rPr>
        <w:t>C</w:t>
      </w:r>
      <w:r w:rsidR="00CE6839" w:rsidRPr="00F765B0">
        <w:rPr>
          <w:rFonts w:ascii="GTWalsheimProRegular" w:hAnsi="GTWalsheimProRegular" w:cs="Graphik Arabic Regular"/>
          <w:color w:val="595959" w:themeColor="text1" w:themeTint="A6"/>
          <w:sz w:val="24"/>
          <w:szCs w:val="24"/>
        </w:rPr>
        <w:t>oordinator</w:t>
      </w:r>
      <w:r w:rsidR="002951A5">
        <w:rPr>
          <w:rFonts w:ascii="GTWalsheimProRegular" w:hAnsi="GTWalsheimProRegular" w:cs="Graphik Arabic Regular"/>
          <w:color w:val="595959" w:themeColor="text1" w:themeTint="A6"/>
          <w:sz w:val="24"/>
          <w:szCs w:val="24"/>
        </w:rPr>
        <w:t xml:space="preserve"> or any other person representing him/her</w:t>
      </w:r>
    </w:p>
    <w:p w14:paraId="1904D538" w14:textId="3AF06C4C" w:rsidR="00BB07F3" w:rsidRPr="00F765B0" w:rsidRDefault="3ECCE57A"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Notify and inform </w:t>
      </w:r>
      <w:r w:rsidR="00084009" w:rsidRPr="00F765B0">
        <w:rPr>
          <w:rFonts w:ascii="GTWalsheimProRegular" w:hAnsi="GTWalsheimProRegular" w:cs="Graphik Arabic Regular"/>
          <w:color w:val="595959" w:themeColor="text1" w:themeTint="A6"/>
          <w:sz w:val="24"/>
          <w:szCs w:val="24"/>
        </w:rPr>
        <w:t>their</w:t>
      </w:r>
      <w:r w:rsidRPr="00F765B0">
        <w:rPr>
          <w:rFonts w:ascii="GTWalsheimProRegular" w:hAnsi="GTWalsheimProRegular" w:cs="Graphik Arabic Regular"/>
          <w:color w:val="595959" w:themeColor="text1" w:themeTint="A6"/>
          <w:sz w:val="24"/>
          <w:szCs w:val="24"/>
        </w:rPr>
        <w:t xml:space="preserve"> immediate supervisor who should inform the </w:t>
      </w:r>
      <w:r w:rsidR="0026072E"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Child Protection Coordinator</w:t>
      </w:r>
      <w:r w:rsidR="00C14687">
        <w:rPr>
          <w:rFonts w:ascii="GTWalsheimProRegular" w:hAnsi="GTWalsheimProRegular" w:cs="Graphik Arabic Regular"/>
          <w:color w:val="595959" w:themeColor="text1" w:themeTint="A6"/>
          <w:sz w:val="24"/>
          <w:szCs w:val="24"/>
        </w:rPr>
        <w:t xml:space="preserve">, or any other person representing him/her, </w:t>
      </w:r>
      <w:r w:rsidRPr="00F765B0">
        <w:rPr>
          <w:rFonts w:ascii="GTWalsheimProRegular" w:hAnsi="GTWalsheimProRegular" w:cs="Graphik Arabic Regular"/>
          <w:color w:val="595959" w:themeColor="text1" w:themeTint="A6"/>
          <w:sz w:val="24"/>
          <w:szCs w:val="24"/>
        </w:rPr>
        <w:t xml:space="preserve">of any suspected signs of maltreatment detected </w:t>
      </w:r>
      <w:r w:rsidR="00B3137E" w:rsidRPr="00F765B0">
        <w:rPr>
          <w:rFonts w:ascii="GTWalsheimProRegular" w:hAnsi="GTWalsheimProRegular" w:cs="Graphik Arabic Regular"/>
          <w:color w:val="595959" w:themeColor="text1" w:themeTint="A6"/>
          <w:sz w:val="24"/>
          <w:szCs w:val="24"/>
        </w:rPr>
        <w:t>by staff and volunteers</w:t>
      </w:r>
      <w:r w:rsidRPr="00F765B0">
        <w:rPr>
          <w:rFonts w:ascii="GTWalsheimProRegular" w:hAnsi="GTWalsheimProRegular" w:cs="Graphik Arabic Regular"/>
          <w:color w:val="595959" w:themeColor="text1" w:themeTint="A6"/>
          <w:sz w:val="24"/>
          <w:szCs w:val="24"/>
        </w:rPr>
        <w:t xml:space="preserve"> or disclosed by </w:t>
      </w:r>
      <w:r w:rsidR="005608DD" w:rsidRPr="00F765B0">
        <w:rPr>
          <w:rFonts w:ascii="GTWalsheimProRegular" w:hAnsi="GTWalsheimProRegular" w:cs="Graphik Arabic Regular"/>
          <w:color w:val="595959" w:themeColor="text1" w:themeTint="A6"/>
          <w:sz w:val="24"/>
          <w:szCs w:val="24"/>
        </w:rPr>
        <w:t>children</w:t>
      </w:r>
      <w:r w:rsidR="0026072E" w:rsidRPr="00F765B0">
        <w:rPr>
          <w:rFonts w:ascii="GTWalsheimProRegular" w:hAnsi="GTWalsheimProRegular" w:cs="Graphik Arabic Regular"/>
          <w:color w:val="595959" w:themeColor="text1" w:themeTint="A6"/>
          <w:sz w:val="24"/>
          <w:szCs w:val="24"/>
        </w:rPr>
        <w:t xml:space="preserve"> </w:t>
      </w:r>
    </w:p>
    <w:p w14:paraId="69747C1D" w14:textId="2C79AB53" w:rsidR="00BB07F3" w:rsidRPr="00F765B0" w:rsidRDefault="00BB07F3" w:rsidP="0064774A">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Provide necessary information of the incident when required by the CPS</w:t>
      </w:r>
      <w:r w:rsidR="00B3137E"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the </w:t>
      </w:r>
      <w:r w:rsidR="00B3137E" w:rsidRPr="00F765B0">
        <w:rPr>
          <w:rFonts w:ascii="GTWalsheimProRegular" w:hAnsi="GTWalsheimProRegular" w:cs="Graphik Arabic Regular"/>
          <w:color w:val="595959" w:themeColor="text1" w:themeTint="A6"/>
          <w:sz w:val="24"/>
          <w:szCs w:val="24"/>
        </w:rPr>
        <w:t>FCA</w:t>
      </w:r>
      <w:r w:rsidRPr="00F765B0">
        <w:rPr>
          <w:rFonts w:ascii="GTWalsheimProRegular" w:hAnsi="GTWalsheimProRegular" w:cs="Graphik Arabic Regular"/>
          <w:color w:val="595959" w:themeColor="text1" w:themeTint="A6"/>
          <w:sz w:val="24"/>
          <w:szCs w:val="24"/>
        </w:rPr>
        <w:t xml:space="preserve"> or the Abu Dhabi Police</w:t>
      </w:r>
    </w:p>
    <w:p w14:paraId="5242A6F2" w14:textId="77777777" w:rsidR="00CB1F8D" w:rsidRPr="00F765B0" w:rsidRDefault="00CB1F8D" w:rsidP="00D85C83">
      <w:pPr>
        <w:rPr>
          <w:rFonts w:ascii="GTWalsheimProRegular" w:hAnsi="GTWalsheimProRegular" w:cs="Graphik Arabic Regular"/>
          <w:color w:val="595959" w:themeColor="text1" w:themeTint="A6"/>
          <w:sz w:val="24"/>
          <w:szCs w:val="24"/>
        </w:rPr>
      </w:pPr>
    </w:p>
    <w:p w14:paraId="620B709F" w14:textId="399B91D5" w:rsidR="00CB1F8D" w:rsidRPr="002A1FA7" w:rsidRDefault="0093117B" w:rsidP="0064774A">
      <w:pPr>
        <w:pStyle w:val="Heading1"/>
        <w:spacing w:before="0" w:after="0"/>
        <w:rPr>
          <w:rFonts w:ascii="GTWalsheimProRegular" w:hAnsi="GTWalsheimProRegular" w:cs="Graphik Arabic Regular"/>
          <w:color w:val="80B6C6"/>
        </w:rPr>
      </w:pPr>
      <w:bookmarkStart w:id="106" w:name="_Toc154142510"/>
      <w:bookmarkStart w:id="107" w:name="_Toc45663616"/>
      <w:r w:rsidRPr="002A1FA7">
        <w:rPr>
          <w:rFonts w:ascii="GTWalsheimProRegular" w:hAnsi="GTWalsheimProRegular" w:cs="Graphik Arabic Regular"/>
          <w:color w:val="80B6C6"/>
        </w:rPr>
        <w:t xml:space="preserve">How </w:t>
      </w:r>
      <w:r w:rsidR="00EC4B82" w:rsidRPr="002A1FA7">
        <w:rPr>
          <w:rFonts w:ascii="GTWalsheimProRegular" w:hAnsi="GTWalsheimProRegular" w:cs="Graphik Arabic Regular"/>
          <w:color w:val="80B6C6"/>
        </w:rPr>
        <w:t>nurseries</w:t>
      </w:r>
      <w:r w:rsidRPr="002A1FA7">
        <w:rPr>
          <w:rFonts w:ascii="GTWalsheimProRegular" w:hAnsi="GTWalsheimProRegular" w:cs="Graphik Arabic Regular"/>
          <w:color w:val="80B6C6"/>
        </w:rPr>
        <w:t xml:space="preserve"> should notify the authorities in case of </w:t>
      </w:r>
      <w:r w:rsidR="00EC4B82" w:rsidRPr="002A1FA7">
        <w:rPr>
          <w:rFonts w:ascii="GTWalsheimProRegular" w:hAnsi="GTWalsheimProRegular" w:cs="Graphik Arabic Regular"/>
          <w:color w:val="80B6C6"/>
        </w:rPr>
        <w:t xml:space="preserve">child </w:t>
      </w:r>
      <w:r w:rsidRPr="002A1FA7">
        <w:rPr>
          <w:rFonts w:ascii="GTWalsheimProRegular" w:hAnsi="GTWalsheimProRegular" w:cs="Graphik Arabic Regular"/>
          <w:color w:val="80B6C6"/>
        </w:rPr>
        <w:t>maltreatment suspicion</w:t>
      </w:r>
      <w:bookmarkEnd w:id="106"/>
    </w:p>
    <w:p w14:paraId="6BEC7460" w14:textId="77777777" w:rsidR="00CB1F8D" w:rsidRPr="00F765B0" w:rsidRDefault="00CB1F8D" w:rsidP="00721885">
      <w:pPr>
        <w:rPr>
          <w:rFonts w:ascii="GTWalsheimProRegular" w:hAnsi="GTWalsheimProRegular" w:cs="Graphik Arabic Regular"/>
          <w:color w:val="595959" w:themeColor="text1" w:themeTint="A6"/>
          <w:lang w:val="en-GB"/>
        </w:rPr>
      </w:pPr>
    </w:p>
    <w:p w14:paraId="01D57660" w14:textId="282A94EC" w:rsidR="00FC4CED" w:rsidRPr="00F765B0" w:rsidRDefault="00CE5FCE"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All</w:t>
      </w:r>
      <w:r w:rsidR="00D41335" w:rsidRPr="00F765B0">
        <w:rPr>
          <w:rFonts w:ascii="GTWalsheimProRegular" w:hAnsi="GTWalsheimProRegular" w:cs="Graphik Arabic Regular"/>
          <w:color w:val="595959" w:themeColor="text1" w:themeTint="A6"/>
          <w:sz w:val="24"/>
          <w:szCs w:val="24"/>
        </w:rPr>
        <w:t xml:space="preserve"> </w:t>
      </w:r>
      <w:r w:rsidR="005608DD" w:rsidRPr="00F765B0">
        <w:rPr>
          <w:rFonts w:ascii="GTWalsheimProRegular" w:hAnsi="GTWalsheimProRegular" w:cs="Graphik Arabic Regular"/>
          <w:color w:val="595959" w:themeColor="text1" w:themeTint="A6"/>
          <w:sz w:val="24"/>
          <w:szCs w:val="24"/>
        </w:rPr>
        <w:t>child</w:t>
      </w:r>
      <w:r w:rsidR="005C64D1" w:rsidRPr="00F765B0">
        <w:rPr>
          <w:rFonts w:ascii="GTWalsheimProRegular" w:hAnsi="GTWalsheimProRegular" w:cs="Graphik Arabic Regular"/>
          <w:color w:val="595959" w:themeColor="text1" w:themeTint="A6"/>
          <w:sz w:val="24"/>
          <w:szCs w:val="24"/>
        </w:rPr>
        <w:t xml:space="preserve"> </w:t>
      </w:r>
      <w:r w:rsidR="00D41335" w:rsidRPr="00F765B0">
        <w:rPr>
          <w:rFonts w:ascii="GTWalsheimProRegular" w:hAnsi="GTWalsheimProRegular" w:cs="Graphik Arabic Regular"/>
          <w:color w:val="595959" w:themeColor="text1" w:themeTint="A6"/>
          <w:sz w:val="24"/>
          <w:szCs w:val="24"/>
        </w:rPr>
        <w:t>maltreatment</w:t>
      </w:r>
      <w:r w:rsidR="007747B4" w:rsidRPr="00F765B0">
        <w:rPr>
          <w:rFonts w:ascii="GTWalsheimProRegular" w:hAnsi="GTWalsheimProRegular" w:cs="Graphik Arabic Regular"/>
          <w:color w:val="595959" w:themeColor="text1" w:themeTint="A6"/>
          <w:sz w:val="24"/>
          <w:szCs w:val="24"/>
        </w:rPr>
        <w:t xml:space="preserve"> concerns</w:t>
      </w:r>
      <w:r w:rsidR="00D41335" w:rsidRPr="00F765B0">
        <w:rPr>
          <w:rFonts w:ascii="GTWalsheimProRegular" w:hAnsi="GTWalsheimProRegular" w:cs="Graphik Arabic Regular"/>
          <w:color w:val="595959" w:themeColor="text1" w:themeTint="A6"/>
          <w:sz w:val="24"/>
          <w:szCs w:val="24"/>
        </w:rPr>
        <w:t xml:space="preserve"> disclosed </w:t>
      </w:r>
      <w:r w:rsidR="00787396" w:rsidRPr="00F765B0">
        <w:rPr>
          <w:rFonts w:ascii="GTWalsheimProRegular" w:hAnsi="GTWalsheimProRegular" w:cs="Graphik Arabic Regular"/>
          <w:color w:val="595959" w:themeColor="text1" w:themeTint="A6"/>
          <w:sz w:val="24"/>
          <w:szCs w:val="24"/>
        </w:rPr>
        <w:t>or detected</w:t>
      </w:r>
      <w:r w:rsidR="00131CBE" w:rsidRPr="00F765B0">
        <w:rPr>
          <w:rFonts w:ascii="GTWalsheimProRegular" w:hAnsi="GTWalsheimProRegular" w:cs="Graphik Arabic Regular"/>
          <w:color w:val="595959" w:themeColor="text1" w:themeTint="A6"/>
          <w:sz w:val="24"/>
          <w:szCs w:val="24"/>
        </w:rPr>
        <w:t xml:space="preserve"> under the supervision of the </w:t>
      </w:r>
      <w:r w:rsidR="005C64D1" w:rsidRPr="00F765B0">
        <w:rPr>
          <w:rFonts w:ascii="GTWalsheimProRegular" w:hAnsi="GTWalsheimProRegular" w:cs="Graphik Arabic Regular"/>
          <w:color w:val="595959" w:themeColor="text1" w:themeTint="A6"/>
          <w:sz w:val="24"/>
          <w:szCs w:val="24"/>
        </w:rPr>
        <w:t>nursery</w:t>
      </w:r>
      <w:r w:rsidR="00D41335" w:rsidRPr="00F765B0">
        <w:rPr>
          <w:rFonts w:ascii="GTWalsheimProRegular" w:hAnsi="GTWalsheimProRegular" w:cs="Graphik Arabic Regular"/>
          <w:color w:val="595959" w:themeColor="text1" w:themeTint="A6"/>
          <w:sz w:val="24"/>
          <w:szCs w:val="24"/>
        </w:rPr>
        <w:t xml:space="preserve">, should be notified to the </w:t>
      </w:r>
      <w:r w:rsidR="005C64D1" w:rsidRPr="00F765B0">
        <w:rPr>
          <w:rFonts w:ascii="GTWalsheimProRegular" w:hAnsi="GTWalsheimProRegular" w:cs="Graphik Arabic Regular"/>
          <w:color w:val="595959" w:themeColor="text1" w:themeTint="A6"/>
          <w:sz w:val="24"/>
          <w:szCs w:val="24"/>
        </w:rPr>
        <w:t xml:space="preserve">ADEK </w:t>
      </w:r>
      <w:r w:rsidR="00D41335" w:rsidRPr="00F765B0">
        <w:rPr>
          <w:rFonts w:ascii="GTWalsheimProRegular" w:hAnsi="GTWalsheimProRegular" w:cs="Graphik Arabic Regular"/>
          <w:color w:val="595959" w:themeColor="text1" w:themeTint="A6"/>
          <w:sz w:val="24"/>
          <w:szCs w:val="24"/>
        </w:rPr>
        <w:t>CPU</w:t>
      </w:r>
      <w:r w:rsidR="008430C5">
        <w:rPr>
          <w:rFonts w:ascii="GTWalsheimProRegular" w:hAnsi="GTWalsheimProRegular" w:cs="Graphik Arabic Regular"/>
          <w:color w:val="595959" w:themeColor="text1" w:themeTint="A6"/>
          <w:sz w:val="24"/>
          <w:szCs w:val="24"/>
        </w:rPr>
        <w:t xml:space="preserve">, FCA, and </w:t>
      </w:r>
      <w:proofErr w:type="spellStart"/>
      <w:r w:rsidR="008430C5">
        <w:rPr>
          <w:rFonts w:ascii="GTWalsheimProRegular" w:hAnsi="GTWalsheimProRegular" w:cs="Graphik Arabic Regular"/>
          <w:color w:val="595959" w:themeColor="text1" w:themeTint="A6"/>
          <w:sz w:val="24"/>
          <w:szCs w:val="24"/>
        </w:rPr>
        <w:t>MoI</w:t>
      </w:r>
      <w:proofErr w:type="spellEnd"/>
      <w:r w:rsidR="008430C5">
        <w:rPr>
          <w:rFonts w:ascii="GTWalsheimProRegular" w:hAnsi="GTWalsheimProRegular" w:cs="Graphik Arabic Regular"/>
          <w:color w:val="595959" w:themeColor="text1" w:themeTint="A6"/>
          <w:sz w:val="24"/>
          <w:szCs w:val="24"/>
        </w:rPr>
        <w:t xml:space="preserve"> CPC through the safety concern portal. </w:t>
      </w:r>
    </w:p>
    <w:p w14:paraId="773872B1" w14:textId="7F823988" w:rsidR="00B80E6F" w:rsidRDefault="00F67097" w:rsidP="00127904">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sidR="00127904" w:rsidRPr="00C44138">
        <w:rPr>
          <w:rFonts w:ascii="GTWalsheimProRegular" w:hAnsi="GTWalsheimProRegular" w:cs="Graphik Arabic Regular"/>
          <w:color w:val="595959" w:themeColor="text1" w:themeTint="A6"/>
          <w:sz w:val="24"/>
          <w:szCs w:val="24"/>
        </w:rPr>
        <w:t>In emergency cases</w:t>
      </w:r>
      <w:r w:rsidR="00127904">
        <w:rPr>
          <w:rFonts w:ascii="GTWalsheimProRegular" w:hAnsi="GTWalsheimProRegular" w:cs="Graphik Arabic Regular"/>
          <w:color w:val="595959" w:themeColor="text1" w:themeTint="A6"/>
          <w:sz w:val="24"/>
          <w:szCs w:val="24"/>
        </w:rPr>
        <w:t xml:space="preserve">, the concern should be reported </w:t>
      </w:r>
      <w:r w:rsidR="00127904" w:rsidRPr="00C44138">
        <w:rPr>
          <w:rFonts w:ascii="GTWalsheimProRegular" w:hAnsi="GTWalsheimProRegular" w:cs="Graphik Arabic Regular"/>
          <w:color w:val="595959" w:themeColor="text1" w:themeTint="A6"/>
          <w:sz w:val="24"/>
          <w:szCs w:val="24"/>
        </w:rPr>
        <w:t>directly to the Police</w:t>
      </w:r>
      <w:r w:rsidR="00127904">
        <w:rPr>
          <w:rFonts w:ascii="GTWalsheimProRegular" w:hAnsi="GTWalsheimProRegular" w:cs="Graphik Arabic Regular"/>
          <w:color w:val="595959" w:themeColor="text1" w:themeTint="A6"/>
          <w:sz w:val="24"/>
          <w:szCs w:val="24"/>
        </w:rPr>
        <w:t xml:space="preserve"> and the Nursery Principal for immediate intervention. The </w:t>
      </w:r>
      <w:r w:rsidR="00127904" w:rsidRPr="00A40B26">
        <w:rPr>
          <w:rFonts w:ascii="GTWalsheimProRegular" w:hAnsi="GTWalsheimProRegular" w:cs="Graphik Arabic Regular"/>
          <w:color w:val="595959" w:themeColor="text1" w:themeTint="A6"/>
          <w:sz w:val="24"/>
          <w:szCs w:val="24"/>
        </w:rPr>
        <w:t>FCA,</w:t>
      </w:r>
      <w:r w:rsidR="00127904">
        <w:rPr>
          <w:rFonts w:ascii="GTWalsheimProRegular" w:hAnsi="GTWalsheimProRegular" w:cs="Graphik Arabic Regular"/>
          <w:color w:val="595959" w:themeColor="text1" w:themeTint="A6"/>
          <w:sz w:val="24"/>
          <w:szCs w:val="24"/>
        </w:rPr>
        <w:t xml:space="preserve"> ADEK CPU</w:t>
      </w:r>
      <w:r w:rsidR="00127904" w:rsidRPr="00A40B26">
        <w:rPr>
          <w:rFonts w:ascii="GTWalsheimProRegular" w:hAnsi="GTWalsheimProRegular" w:cs="Graphik Arabic Regular"/>
          <w:color w:val="595959" w:themeColor="text1" w:themeTint="A6"/>
          <w:sz w:val="24"/>
          <w:szCs w:val="24"/>
        </w:rPr>
        <w:t xml:space="preserve">, and </w:t>
      </w:r>
      <w:proofErr w:type="spellStart"/>
      <w:r w:rsidR="00127904" w:rsidRPr="00A40B26">
        <w:rPr>
          <w:rFonts w:ascii="GTWalsheimProRegular" w:hAnsi="GTWalsheimProRegular" w:cs="Graphik Arabic Regular"/>
          <w:color w:val="595959" w:themeColor="text1" w:themeTint="A6"/>
          <w:sz w:val="24"/>
          <w:szCs w:val="24"/>
        </w:rPr>
        <w:t>MoI</w:t>
      </w:r>
      <w:proofErr w:type="spellEnd"/>
      <w:r w:rsidR="00127904" w:rsidRPr="00A40B26">
        <w:rPr>
          <w:rFonts w:ascii="GTWalsheimProRegular" w:hAnsi="GTWalsheimProRegular" w:cs="Graphik Arabic Regular"/>
          <w:color w:val="595959" w:themeColor="text1" w:themeTint="A6"/>
          <w:sz w:val="24"/>
          <w:szCs w:val="24"/>
        </w:rPr>
        <w:t xml:space="preserve"> CPC</w:t>
      </w:r>
      <w:r w:rsidR="00127904">
        <w:rPr>
          <w:rFonts w:ascii="GTWalsheimProRegular" w:hAnsi="GTWalsheimProRegular" w:cs="Graphik Arabic Regular"/>
          <w:color w:val="595959" w:themeColor="text1" w:themeTint="A6"/>
          <w:sz w:val="24"/>
          <w:szCs w:val="24"/>
        </w:rPr>
        <w:t xml:space="preserve"> should also be notified by submitting the Safety Concern Form on the safety concern portal.</w:t>
      </w:r>
      <w:r w:rsidR="00127904">
        <w:rPr>
          <w:rFonts w:ascii="GTWalsheimProRegular" w:hAnsi="GTWalsheimProRegular" w:cs="Graphik Arabic Regular"/>
          <w:color w:val="595959" w:themeColor="text1" w:themeTint="A6"/>
          <w:sz w:val="24"/>
          <w:szCs w:val="24"/>
        </w:rPr>
        <w:br/>
      </w:r>
      <w:r w:rsidR="00127904">
        <w:rPr>
          <w:rFonts w:ascii="GTWalsheimProRegular" w:hAnsi="GTWalsheimProRegular" w:cs="Graphik Arabic Regular"/>
          <w:color w:val="595959" w:themeColor="text1" w:themeTint="A6"/>
          <w:sz w:val="24"/>
          <w:szCs w:val="24"/>
        </w:rPr>
        <w:br/>
      </w:r>
      <w:r w:rsidR="00B80E6F">
        <w:rPr>
          <w:rFonts w:ascii="GTWalsheimProRegular" w:hAnsi="GTWalsheimProRegular" w:cs="Graphik Arabic Regular"/>
          <w:color w:val="595959" w:themeColor="text1" w:themeTint="A6"/>
          <w:sz w:val="24"/>
          <w:szCs w:val="24"/>
        </w:rPr>
        <w:t>If the concern occurred within the nursery’s supervision, t</w:t>
      </w:r>
      <w:r w:rsidR="00B80E6F" w:rsidRPr="002D5E99">
        <w:rPr>
          <w:rFonts w:ascii="GTWalsheimProRegular" w:hAnsi="GTWalsheimProRegular" w:cs="Graphik Arabic Regular"/>
          <w:color w:val="595959" w:themeColor="text1" w:themeTint="A6"/>
          <w:sz w:val="24"/>
          <w:szCs w:val="24"/>
        </w:rPr>
        <w:t xml:space="preserve">he </w:t>
      </w:r>
      <w:r w:rsidR="009A07E0">
        <w:rPr>
          <w:rFonts w:ascii="GTWalsheimProRegular" w:hAnsi="GTWalsheimProRegular" w:cs="Graphik Arabic Regular"/>
          <w:color w:val="595959" w:themeColor="text1" w:themeTint="A6"/>
          <w:sz w:val="24"/>
          <w:szCs w:val="24"/>
        </w:rPr>
        <w:t>ADEK CPU</w:t>
      </w:r>
      <w:r w:rsidR="00B80E6F" w:rsidRPr="002D5E99">
        <w:rPr>
          <w:rFonts w:ascii="GTWalsheimProRegular" w:hAnsi="GTWalsheimProRegular" w:cs="Graphik Arabic Regular"/>
          <w:color w:val="595959" w:themeColor="text1" w:themeTint="A6"/>
          <w:sz w:val="24"/>
          <w:szCs w:val="24"/>
        </w:rPr>
        <w:t xml:space="preserve"> will </w:t>
      </w:r>
      <w:r w:rsidR="00B80E6F" w:rsidRPr="003E2D0D">
        <w:rPr>
          <w:rFonts w:ascii="GTWalsheimProRegular" w:hAnsi="GTWalsheimProRegular" w:cs="Graphik Arabic Regular"/>
          <w:color w:val="595959" w:themeColor="text1" w:themeTint="A6"/>
          <w:sz w:val="24"/>
          <w:szCs w:val="24"/>
        </w:rPr>
        <w:t>review the information first before referring to the FCA for case management, who will take the necessary procedures to follow-up on the cases after receiving the report</w:t>
      </w:r>
      <w:r w:rsidR="00B80E6F">
        <w:rPr>
          <w:rFonts w:ascii="GTWalsheimProRegular" w:hAnsi="GTWalsheimProRegular" w:cs="Graphik Arabic Regular"/>
          <w:color w:val="595959" w:themeColor="text1" w:themeTint="A6"/>
          <w:sz w:val="24"/>
          <w:szCs w:val="24"/>
        </w:rPr>
        <w:t>.</w:t>
      </w:r>
    </w:p>
    <w:p w14:paraId="7A31E81D" w14:textId="77777777" w:rsidR="009A07E0" w:rsidRDefault="009A07E0" w:rsidP="00B80E6F">
      <w:pPr>
        <w:rPr>
          <w:rFonts w:ascii="GTWalsheimProRegular" w:hAnsi="GTWalsheimProRegular" w:cs="Graphik Arabic Regular"/>
          <w:color w:val="595959" w:themeColor="text1" w:themeTint="A6"/>
          <w:sz w:val="24"/>
          <w:szCs w:val="24"/>
        </w:rPr>
      </w:pPr>
    </w:p>
    <w:p w14:paraId="4B94F094" w14:textId="55C41497" w:rsidR="00B80E6F" w:rsidRDefault="00B80E6F" w:rsidP="009A07E0">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 xml:space="preserve">If the concern </w:t>
      </w:r>
      <w:r w:rsidRPr="00C44138">
        <w:rPr>
          <w:rFonts w:ascii="GTWalsheimProRegular" w:hAnsi="GTWalsheimProRegular" w:cs="Graphik Arabic Regular"/>
          <w:color w:val="595959" w:themeColor="text1" w:themeTint="A6"/>
          <w:sz w:val="24"/>
          <w:szCs w:val="24"/>
        </w:rPr>
        <w:t xml:space="preserve">occurred outside the </w:t>
      </w:r>
      <w:r w:rsidR="009A07E0">
        <w:rPr>
          <w:rFonts w:ascii="GTWalsheimProRegular" w:hAnsi="GTWalsheimProRegular" w:cs="Graphik Arabic Regular"/>
          <w:color w:val="595959" w:themeColor="text1" w:themeTint="A6"/>
          <w:sz w:val="24"/>
          <w:szCs w:val="24"/>
        </w:rPr>
        <w:t>nursery’s</w:t>
      </w:r>
      <w:r w:rsidRPr="00C44138">
        <w:rPr>
          <w:rFonts w:ascii="GTWalsheimProRegular" w:hAnsi="GTWalsheimProRegular" w:cs="Graphik Arabic Regular"/>
          <w:color w:val="595959" w:themeColor="text1" w:themeTint="A6"/>
          <w:sz w:val="24"/>
          <w:szCs w:val="24"/>
        </w:rPr>
        <w:t xml:space="preserve"> supervision</w:t>
      </w:r>
      <w:r w:rsidR="009A07E0">
        <w:rPr>
          <w:rFonts w:ascii="GTWalsheimProRegular" w:hAnsi="GTWalsheimProRegular" w:cs="Graphik Arabic Regular"/>
          <w:color w:val="595959" w:themeColor="text1" w:themeTint="A6"/>
          <w:sz w:val="24"/>
          <w:szCs w:val="24"/>
        </w:rPr>
        <w:t xml:space="preserve">, </w:t>
      </w:r>
      <w:r>
        <w:rPr>
          <w:rFonts w:ascii="GTWalsheimProRegular" w:hAnsi="GTWalsheimProRegular" w:cs="Graphik Arabic Regular"/>
          <w:color w:val="595959" w:themeColor="text1" w:themeTint="A6"/>
          <w:sz w:val="24"/>
          <w:szCs w:val="24"/>
        </w:rPr>
        <w:t xml:space="preserve">the </w:t>
      </w:r>
      <w:r w:rsidRPr="004A4320">
        <w:rPr>
          <w:rFonts w:ascii="GTWalsheimProRegular" w:hAnsi="GTWalsheimProRegular" w:cs="Graphik Arabic Regular"/>
          <w:color w:val="595959" w:themeColor="text1" w:themeTint="A6"/>
          <w:sz w:val="24"/>
          <w:szCs w:val="24"/>
        </w:rPr>
        <w:t>FCA would review the case and take necessary procedures for case management</w:t>
      </w:r>
      <w:r>
        <w:rPr>
          <w:rFonts w:ascii="GTWalsheimProRegular" w:hAnsi="GTWalsheimProRegular" w:cs="Graphik Arabic Regular"/>
          <w:color w:val="595959" w:themeColor="text1" w:themeTint="A6"/>
          <w:sz w:val="24"/>
          <w:szCs w:val="24"/>
        </w:rPr>
        <w:t xml:space="preserve"> in coordination with the </w:t>
      </w:r>
      <w:r w:rsidR="009A07E0">
        <w:rPr>
          <w:rFonts w:ascii="GTWalsheimProRegular" w:hAnsi="GTWalsheimProRegular" w:cs="Graphik Arabic Regular"/>
          <w:color w:val="595959" w:themeColor="text1" w:themeTint="A6"/>
          <w:sz w:val="24"/>
          <w:szCs w:val="24"/>
        </w:rPr>
        <w:t>ADEK CPU</w:t>
      </w:r>
      <w:r w:rsidRPr="004A4320" w:rsidDel="008032E7">
        <w:rPr>
          <w:rFonts w:ascii="GTWalsheimProRegular" w:hAnsi="GTWalsheimProRegular" w:cs="Graphik Arabic Regular"/>
          <w:color w:val="595959" w:themeColor="text1" w:themeTint="A6"/>
          <w:sz w:val="24"/>
          <w:szCs w:val="24"/>
        </w:rPr>
        <w:t xml:space="preserve"> </w:t>
      </w:r>
    </w:p>
    <w:p w14:paraId="28A06CB7" w14:textId="77777777" w:rsidR="009A07E0" w:rsidRPr="00C44138" w:rsidRDefault="009A07E0" w:rsidP="009A07E0">
      <w:pPr>
        <w:rPr>
          <w:rFonts w:ascii="GTWalsheimProRegular" w:hAnsi="GTWalsheimProRegular" w:cs="Graphik Arabic Regular"/>
          <w:color w:val="595959" w:themeColor="text1" w:themeTint="A6"/>
          <w:sz w:val="24"/>
          <w:szCs w:val="24"/>
        </w:rPr>
      </w:pPr>
    </w:p>
    <w:p w14:paraId="06DA090E" w14:textId="77777777" w:rsidR="00B80E6F" w:rsidRPr="00C44138" w:rsidRDefault="00B80E6F" w:rsidP="00B80E6F">
      <w:pPr>
        <w:rPr>
          <w:rFonts w:ascii="GTWalsheimProRegular" w:hAnsi="GTWalsheimProRegular" w:cs="Graphik Arabic Regular"/>
          <w:color w:val="595959" w:themeColor="text1" w:themeTint="A6"/>
          <w:sz w:val="24"/>
          <w:szCs w:val="24"/>
        </w:rPr>
      </w:pPr>
    </w:p>
    <w:p w14:paraId="0CB64197" w14:textId="07B53D66" w:rsidR="00B80E6F" w:rsidRDefault="00B80E6F" w:rsidP="00B80E6F">
      <w:p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In</w:t>
      </w:r>
      <w:r>
        <w:rPr>
          <w:rFonts w:ascii="GTWalsheimProRegular" w:hAnsi="GTWalsheimProRegular" w:cs="Graphik Arabic Regular"/>
          <w:color w:val="595959" w:themeColor="text1" w:themeTint="A6"/>
          <w:sz w:val="24"/>
          <w:szCs w:val="24"/>
        </w:rPr>
        <w:t xml:space="preserve"> summary, for</w:t>
      </w:r>
      <w:r w:rsidRPr="00C44138">
        <w:rPr>
          <w:rFonts w:ascii="GTWalsheimProRegular" w:hAnsi="GTWalsheimProRegular" w:cs="Graphik Arabic Regular"/>
          <w:color w:val="595959" w:themeColor="text1" w:themeTint="A6"/>
          <w:sz w:val="24"/>
          <w:szCs w:val="24"/>
        </w:rPr>
        <w:t xml:space="preserve"> all </w:t>
      </w:r>
      <w:r>
        <w:rPr>
          <w:rFonts w:ascii="GTWalsheimProRegular" w:hAnsi="GTWalsheimProRegular" w:cs="Graphik Arabic Regular"/>
          <w:color w:val="595959" w:themeColor="text1" w:themeTint="A6"/>
          <w:sz w:val="24"/>
          <w:szCs w:val="24"/>
        </w:rPr>
        <w:t>child maltreatment concerns</w:t>
      </w:r>
      <w:r w:rsidRPr="00C44138">
        <w:rPr>
          <w:rFonts w:ascii="GTWalsheimProRegular" w:hAnsi="GTWalsheimProRegular" w:cs="Graphik Arabic Regular"/>
          <w:color w:val="595959" w:themeColor="text1" w:themeTint="A6"/>
          <w:sz w:val="24"/>
          <w:szCs w:val="24"/>
        </w:rPr>
        <w:t xml:space="preserve">, a Safety Concern Form should be </w:t>
      </w:r>
      <w:r>
        <w:rPr>
          <w:rFonts w:ascii="GTWalsheimProRegular" w:hAnsi="GTWalsheimProRegular" w:cs="Graphik Arabic Regular"/>
          <w:color w:val="595959" w:themeColor="text1" w:themeTint="A6"/>
          <w:sz w:val="24"/>
          <w:szCs w:val="24"/>
        </w:rPr>
        <w:t xml:space="preserve">submitted on the digital safety concern portal. </w:t>
      </w:r>
      <w:r w:rsidRPr="00BB64B4">
        <w:rPr>
          <w:rFonts w:ascii="GTWalsheimProRegular" w:hAnsi="GTWalsheimProRegular" w:cs="Graphik Arabic Regular"/>
          <w:color w:val="595959" w:themeColor="text1" w:themeTint="A6"/>
          <w:sz w:val="24"/>
          <w:szCs w:val="24"/>
        </w:rPr>
        <w:t xml:space="preserve">Once submitted, a copy of the Safety Concern Form will then be automatically shared with the FCA, </w:t>
      </w:r>
      <w:r w:rsidR="0030202C">
        <w:rPr>
          <w:rFonts w:ascii="GTWalsheimProRegular" w:hAnsi="GTWalsheimProRegular" w:cs="Graphik Arabic Regular"/>
          <w:color w:val="595959" w:themeColor="text1" w:themeTint="A6"/>
          <w:sz w:val="24"/>
          <w:szCs w:val="24"/>
        </w:rPr>
        <w:t>ADEK CPU,</w:t>
      </w:r>
      <w:r w:rsidRPr="00BB64B4">
        <w:rPr>
          <w:rFonts w:ascii="GTWalsheimProRegular" w:hAnsi="GTWalsheimProRegular" w:cs="Graphik Arabic Regular"/>
          <w:color w:val="595959" w:themeColor="text1" w:themeTint="A6"/>
          <w:sz w:val="24"/>
          <w:szCs w:val="24"/>
        </w:rPr>
        <w:t xml:space="preserve"> and </w:t>
      </w:r>
      <w:proofErr w:type="spellStart"/>
      <w:r w:rsidRPr="00BB64B4">
        <w:rPr>
          <w:rFonts w:ascii="GTWalsheimProRegular" w:hAnsi="GTWalsheimProRegular" w:cs="Graphik Arabic Regular"/>
          <w:color w:val="595959" w:themeColor="text1" w:themeTint="A6"/>
          <w:sz w:val="24"/>
          <w:szCs w:val="24"/>
        </w:rPr>
        <w:t>MoI</w:t>
      </w:r>
      <w:proofErr w:type="spellEnd"/>
      <w:r w:rsidRPr="00BB64B4">
        <w:rPr>
          <w:rFonts w:ascii="GTWalsheimProRegular" w:hAnsi="GTWalsheimProRegular" w:cs="Graphik Arabic Regular"/>
          <w:color w:val="595959" w:themeColor="text1" w:themeTint="A6"/>
          <w:sz w:val="24"/>
          <w:szCs w:val="24"/>
        </w:rPr>
        <w:t xml:space="preserve"> CPC</w:t>
      </w:r>
      <w:r>
        <w:rPr>
          <w:rFonts w:ascii="GTWalsheimProRegular" w:hAnsi="GTWalsheimProRegular" w:cs="Graphik Arabic Regular"/>
          <w:color w:val="595959" w:themeColor="text1" w:themeTint="A6"/>
          <w:sz w:val="24"/>
          <w:szCs w:val="24"/>
        </w:rPr>
        <w:t xml:space="preserve"> for case management</w:t>
      </w:r>
    </w:p>
    <w:p w14:paraId="362843E1" w14:textId="77777777" w:rsidR="00CF599E" w:rsidRPr="00F765B0" w:rsidRDefault="00CF599E" w:rsidP="000A5843">
      <w:pPr>
        <w:rPr>
          <w:rFonts w:ascii="GTWalsheimProRegular" w:hAnsi="GTWalsheimProRegular" w:cs="Graphik Arabic Regular"/>
          <w:color w:val="595959" w:themeColor="text1" w:themeTint="A6"/>
          <w:sz w:val="24"/>
          <w:szCs w:val="24"/>
        </w:rPr>
      </w:pPr>
    </w:p>
    <w:p w14:paraId="2E77FD51" w14:textId="1D58C40C" w:rsidR="00CF599E" w:rsidRPr="00F765B0" w:rsidRDefault="005C64D1" w:rsidP="00CF599E">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Children </w:t>
      </w:r>
      <w:r w:rsidR="00CF599E" w:rsidRPr="00F765B0">
        <w:rPr>
          <w:rFonts w:ascii="GTWalsheimProRegular" w:hAnsi="GTWalsheimProRegular" w:cs="Graphik Arabic Regular"/>
          <w:color w:val="595959" w:themeColor="text1" w:themeTint="A6"/>
          <w:sz w:val="24"/>
          <w:szCs w:val="24"/>
        </w:rPr>
        <w:t xml:space="preserve">Missing from </w:t>
      </w:r>
      <w:r w:rsidRPr="00F765B0">
        <w:rPr>
          <w:rFonts w:ascii="GTWalsheimProRegular" w:hAnsi="GTWalsheimProRegular" w:cs="Graphik Arabic Regular"/>
          <w:color w:val="595959" w:themeColor="text1" w:themeTint="A6"/>
          <w:sz w:val="24"/>
          <w:szCs w:val="24"/>
        </w:rPr>
        <w:t>Nurseries</w:t>
      </w:r>
    </w:p>
    <w:p w14:paraId="4C3DD3E8" w14:textId="43ECECB6" w:rsidR="00CF599E" w:rsidRPr="00F765B0" w:rsidRDefault="00CF599E" w:rsidP="00CF599E">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There can be many reasons why </w:t>
      </w:r>
      <w:r w:rsidR="005608DD" w:rsidRPr="00F765B0">
        <w:rPr>
          <w:rFonts w:ascii="GTWalsheimProRegular" w:hAnsi="GTWalsheimProRegular" w:cs="Graphik Arabic Regular"/>
          <w:color w:val="595959" w:themeColor="text1" w:themeTint="A6"/>
          <w:sz w:val="24"/>
          <w:szCs w:val="24"/>
        </w:rPr>
        <w:t>children</w:t>
      </w:r>
      <w:r w:rsidR="005C64D1"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are missing from </w:t>
      </w:r>
      <w:r w:rsidR="005C64D1"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 xml:space="preserve">, including the possibility of maltreatment. Early intervention is needed by immediately following up on unexplained absences to identify the whereabouts of the </w:t>
      </w:r>
      <w:r w:rsidR="005C64D1"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 xml:space="preserve">, </w:t>
      </w:r>
      <w:r w:rsidR="00E22251" w:rsidRPr="00F765B0">
        <w:rPr>
          <w:rFonts w:ascii="GTWalsheimProRegular" w:hAnsi="GTWalsheimProRegular" w:cs="Graphik Arabic Regular"/>
          <w:color w:val="595959" w:themeColor="text1" w:themeTint="A6"/>
          <w:sz w:val="24"/>
          <w:szCs w:val="24"/>
        </w:rPr>
        <w:t>by</w:t>
      </w:r>
      <w:r w:rsidR="0031391E" w:rsidRPr="00F765B0">
        <w:rPr>
          <w:rFonts w:ascii="GTWalsheimProRegular" w:hAnsi="GTWalsheimProRegular" w:cs="Graphik Arabic Regular"/>
          <w:color w:val="595959" w:themeColor="text1" w:themeTint="A6"/>
          <w:sz w:val="24"/>
          <w:szCs w:val="24"/>
        </w:rPr>
        <w:t xml:space="preserve"> following</w:t>
      </w:r>
      <w:r w:rsidRPr="00F765B0">
        <w:rPr>
          <w:rFonts w:ascii="GTWalsheimProRegular" w:hAnsi="GTWalsheimProRegular" w:cs="Graphik Arabic Regular"/>
          <w:color w:val="595959" w:themeColor="text1" w:themeTint="A6"/>
          <w:sz w:val="24"/>
          <w:szCs w:val="24"/>
        </w:rPr>
        <w:t xml:space="preserve"> </w:t>
      </w:r>
      <w:r w:rsidR="00AF07FF" w:rsidRPr="00F765B0">
        <w:rPr>
          <w:rFonts w:ascii="GTWalsheimProRegular" w:hAnsi="GTWalsheimProRegular" w:cs="Graphik Arabic Regular"/>
          <w:color w:val="595959" w:themeColor="text1" w:themeTint="A6"/>
          <w:sz w:val="24"/>
          <w:szCs w:val="24"/>
        </w:rPr>
        <w:t>the relevant</w:t>
      </w:r>
      <w:r w:rsidRPr="00F765B0">
        <w:rPr>
          <w:rFonts w:ascii="GTWalsheimProRegular" w:hAnsi="GTWalsheimProRegular" w:cs="Graphik Arabic Regular"/>
          <w:color w:val="595959" w:themeColor="text1" w:themeTint="A6"/>
          <w:sz w:val="24"/>
          <w:szCs w:val="24"/>
        </w:rPr>
        <w:t xml:space="preserve"> </w:t>
      </w:r>
      <w:r w:rsidR="005C64D1"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procedures</w:t>
      </w:r>
      <w:r w:rsidR="00AF07FF"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and the policy and guidance issued by ADEK.</w:t>
      </w:r>
    </w:p>
    <w:p w14:paraId="211B46CD" w14:textId="77777777" w:rsidR="00CF599E" w:rsidRPr="00F765B0" w:rsidRDefault="00CF599E" w:rsidP="000A5843">
      <w:pPr>
        <w:rPr>
          <w:rFonts w:ascii="GTWalsheimProRegular" w:hAnsi="GTWalsheimProRegular" w:cs="Graphik Arabic Regular"/>
          <w:color w:val="595959" w:themeColor="text1" w:themeTint="A6"/>
          <w:sz w:val="24"/>
          <w:szCs w:val="24"/>
        </w:rPr>
      </w:pPr>
    </w:p>
    <w:p w14:paraId="149FC88B" w14:textId="239A2730" w:rsidR="00746B72" w:rsidRPr="00F765B0" w:rsidRDefault="003C40B3" w:rsidP="00EC4B82">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the </w:t>
      </w:r>
      <w:r w:rsidR="005608DD" w:rsidRPr="00F765B0">
        <w:rPr>
          <w:rFonts w:ascii="GTWalsheimProRegular" w:hAnsi="GTWalsheimProRegular" w:cs="Graphik Arabic Regular"/>
          <w:color w:val="595959" w:themeColor="text1" w:themeTint="A6"/>
          <w:sz w:val="24"/>
          <w:szCs w:val="24"/>
        </w:rPr>
        <w:t>child</w:t>
      </w:r>
      <w:r w:rsidR="005C64D1" w:rsidRPr="00F765B0">
        <w:rPr>
          <w:rFonts w:ascii="GTWalsheimProRegular" w:hAnsi="GTWalsheimProRegular" w:cs="Graphik Arabic Regular"/>
          <w:color w:val="595959" w:themeColor="text1" w:themeTint="A6"/>
          <w:sz w:val="24"/>
          <w:szCs w:val="24"/>
        </w:rPr>
        <w:t xml:space="preserve"> </w:t>
      </w:r>
      <w:r w:rsidR="00DC4753" w:rsidRPr="00F765B0">
        <w:rPr>
          <w:rFonts w:ascii="GTWalsheimProRegular" w:hAnsi="GTWalsheimProRegular" w:cs="Graphik Arabic Regular"/>
          <w:color w:val="595959" w:themeColor="text1" w:themeTint="A6"/>
          <w:sz w:val="24"/>
          <w:szCs w:val="24"/>
        </w:rPr>
        <w:t xml:space="preserve">protection </w:t>
      </w:r>
      <w:r w:rsidRPr="00F765B0">
        <w:rPr>
          <w:rFonts w:ascii="GTWalsheimProRegular" w:hAnsi="GTWalsheimProRegular" w:cs="Graphik Arabic Regular"/>
          <w:color w:val="595959" w:themeColor="text1" w:themeTint="A6"/>
          <w:sz w:val="24"/>
          <w:szCs w:val="24"/>
        </w:rPr>
        <w:t>concern is related to bullying</w:t>
      </w:r>
      <w:r w:rsidR="006C0D87" w:rsidRPr="00F765B0">
        <w:rPr>
          <w:rFonts w:ascii="GTWalsheimProRegular" w:hAnsi="GTWalsheimProRegular" w:cs="Graphik Arabic Regular"/>
          <w:color w:val="595959" w:themeColor="text1" w:themeTint="A6"/>
          <w:sz w:val="24"/>
          <w:szCs w:val="24"/>
        </w:rPr>
        <w:t>, t</w:t>
      </w:r>
      <w:r w:rsidR="3ECCE57A" w:rsidRPr="00F765B0">
        <w:rPr>
          <w:rFonts w:ascii="GTWalsheimProRegular" w:hAnsi="GTWalsheimProRegular" w:cs="Graphik Arabic Regular"/>
          <w:color w:val="595959" w:themeColor="text1" w:themeTint="A6"/>
          <w:sz w:val="24"/>
          <w:szCs w:val="24"/>
        </w:rPr>
        <w:t>he MoE has put in place the National Bullying Prevention Policy for handling bullying cases</w:t>
      </w:r>
      <w:r w:rsidR="005C64D1" w:rsidRPr="00F765B0">
        <w:rPr>
          <w:rFonts w:ascii="GTWalsheimProRegular" w:hAnsi="GTWalsheimProRegular" w:cs="Graphik Arabic Regular"/>
          <w:color w:val="595959" w:themeColor="text1" w:themeTint="A6"/>
          <w:sz w:val="24"/>
          <w:szCs w:val="24"/>
        </w:rPr>
        <w:t>.</w:t>
      </w:r>
      <w:r w:rsidR="3ECCE57A" w:rsidRPr="00F765B0">
        <w:rPr>
          <w:rFonts w:ascii="GTWalsheimProRegular" w:hAnsi="GTWalsheimProRegular" w:cs="Graphik Arabic Regular"/>
          <w:color w:val="595959" w:themeColor="text1" w:themeTint="A6"/>
          <w:sz w:val="24"/>
          <w:szCs w:val="24"/>
        </w:rPr>
        <w:t xml:space="preserve"> </w:t>
      </w:r>
    </w:p>
    <w:p w14:paraId="50DD29FB" w14:textId="77777777" w:rsidR="009A45FA" w:rsidRPr="00F765B0" w:rsidRDefault="009A45FA" w:rsidP="000A5843">
      <w:pPr>
        <w:rPr>
          <w:rFonts w:ascii="GTWalsheimProRegular" w:hAnsi="GTWalsheimProRegular" w:cs="Graphik Arabic Regular"/>
          <w:color w:val="595959" w:themeColor="text1" w:themeTint="A6"/>
          <w:sz w:val="24"/>
          <w:szCs w:val="24"/>
        </w:rPr>
      </w:pPr>
    </w:p>
    <w:p w14:paraId="495233F5" w14:textId="227D918E" w:rsidR="00D343B9" w:rsidRPr="00F765B0" w:rsidRDefault="009A45FA"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This is in line with the</w:t>
      </w:r>
      <w:r w:rsidR="00D343B9" w:rsidRPr="00F765B0">
        <w:rPr>
          <w:rFonts w:ascii="GTWalsheimProRegular" w:hAnsi="GTWalsheimProRegular" w:cs="Graphik Arabic Regular"/>
          <w:color w:val="595959" w:themeColor="text1" w:themeTint="A6"/>
          <w:sz w:val="24"/>
          <w:szCs w:val="24"/>
        </w:rPr>
        <w:t xml:space="preserve"> following:</w:t>
      </w:r>
    </w:p>
    <w:p w14:paraId="55226D6C" w14:textId="3A2BD564" w:rsidR="00D41335" w:rsidRPr="00F765B0" w:rsidRDefault="00B3357B" w:rsidP="004844EE">
      <w:pPr>
        <w:pStyle w:val="ListParagraph"/>
        <w:numPr>
          <w:ilvl w:val="0"/>
          <w:numId w:val="20"/>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w:t>
      </w:r>
      <w:r w:rsidR="00494A53" w:rsidRPr="00F765B0">
        <w:rPr>
          <w:rFonts w:ascii="GTWalsheimProRegular" w:hAnsi="GTWalsheimProRegular" w:cs="Graphik Arabic Regular"/>
          <w:color w:val="595959" w:themeColor="text1" w:themeTint="A6"/>
          <w:sz w:val="24"/>
          <w:szCs w:val="24"/>
        </w:rPr>
        <w:t xml:space="preserve">bu Dhabi </w:t>
      </w:r>
      <w:r w:rsidR="005608DD" w:rsidRPr="00F765B0">
        <w:rPr>
          <w:rFonts w:ascii="GTWalsheimProRegular" w:hAnsi="GTWalsheimProRegular" w:cs="Graphik Arabic Regular"/>
          <w:color w:val="595959" w:themeColor="text1" w:themeTint="A6"/>
          <w:sz w:val="24"/>
          <w:szCs w:val="24"/>
        </w:rPr>
        <w:t xml:space="preserve">Student </w:t>
      </w:r>
      <w:r w:rsidRPr="00F765B0">
        <w:rPr>
          <w:rFonts w:ascii="GTWalsheimProRegular" w:hAnsi="GTWalsheimProRegular" w:cs="Graphik Arabic Regular"/>
          <w:color w:val="595959" w:themeColor="text1" w:themeTint="A6"/>
          <w:sz w:val="24"/>
          <w:szCs w:val="24"/>
        </w:rPr>
        <w:t>Protection Policy (20</w:t>
      </w:r>
      <w:r w:rsidR="002C3F3C" w:rsidRPr="00F765B0">
        <w:rPr>
          <w:rFonts w:ascii="GTWalsheimProRegular" w:hAnsi="GTWalsheimProRegular" w:cs="Graphik Arabic Regular"/>
          <w:color w:val="595959" w:themeColor="text1" w:themeTint="A6"/>
          <w:sz w:val="24"/>
          <w:szCs w:val="24"/>
        </w:rPr>
        <w:t>22</w:t>
      </w:r>
      <w:r w:rsidRPr="00F765B0">
        <w:rPr>
          <w:rFonts w:ascii="GTWalsheimProRegular" w:hAnsi="GTWalsheimProRegular" w:cs="Graphik Arabic Regular"/>
          <w:color w:val="595959" w:themeColor="text1" w:themeTint="A6"/>
          <w:sz w:val="24"/>
          <w:szCs w:val="24"/>
        </w:rPr>
        <w:t>)</w:t>
      </w:r>
    </w:p>
    <w:p w14:paraId="24CC9FAD" w14:textId="400E04E9" w:rsidR="00804EED" w:rsidRPr="00F765B0" w:rsidRDefault="00BE3695" w:rsidP="004844EE">
      <w:pPr>
        <w:pStyle w:val="ListParagraph"/>
        <w:numPr>
          <w:ilvl w:val="0"/>
          <w:numId w:val="20"/>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Nurseries</w:t>
      </w:r>
    </w:p>
    <w:p w14:paraId="591688B6" w14:textId="77777777" w:rsidR="00746B72" w:rsidRPr="00F765B0" w:rsidRDefault="00746B72" w:rsidP="000A5843">
      <w:pPr>
        <w:rPr>
          <w:rFonts w:ascii="GTWalsheimProRegular" w:hAnsi="GTWalsheimProRegular" w:cs="Graphik Arabic Regular"/>
          <w:color w:val="595959" w:themeColor="text1" w:themeTint="A6"/>
          <w:sz w:val="24"/>
          <w:szCs w:val="24"/>
        </w:rPr>
      </w:pPr>
    </w:p>
    <w:p w14:paraId="5087984A" w14:textId="459CF32F" w:rsidR="00954E8C" w:rsidRPr="00F765B0" w:rsidRDefault="00954E8C"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It is recommended that </w:t>
      </w:r>
      <w:r w:rsidR="00E169CE" w:rsidRPr="00F765B0">
        <w:rPr>
          <w:rFonts w:ascii="GTWalsheimProRegular" w:hAnsi="GTWalsheimProRegular" w:cs="Graphik Arabic Regular"/>
          <w:color w:val="595959" w:themeColor="text1" w:themeTint="A6"/>
          <w:sz w:val="24"/>
          <w:szCs w:val="24"/>
        </w:rPr>
        <w:t xml:space="preserve">wherever possible </w:t>
      </w:r>
      <w:r w:rsidRPr="00F765B0">
        <w:rPr>
          <w:rFonts w:ascii="GTWalsheimProRegular" w:hAnsi="GTWalsheimProRegular" w:cs="Graphik Arabic Regular"/>
          <w:color w:val="595959" w:themeColor="text1" w:themeTint="A6"/>
          <w:sz w:val="24"/>
          <w:szCs w:val="24"/>
        </w:rPr>
        <w:t xml:space="preserve">all </w:t>
      </w:r>
      <w:r w:rsidR="00E169CE" w:rsidRPr="00F765B0">
        <w:rPr>
          <w:rFonts w:ascii="GTWalsheimProRegular" w:hAnsi="GTWalsheimProRegular" w:cs="Graphik Arabic Regular"/>
          <w:color w:val="595959" w:themeColor="text1" w:themeTint="A6"/>
          <w:sz w:val="24"/>
          <w:szCs w:val="24"/>
        </w:rPr>
        <w:t xml:space="preserve">nurseries </w:t>
      </w:r>
      <w:r w:rsidRPr="00F765B0">
        <w:rPr>
          <w:rFonts w:ascii="GTWalsheimProRegular" w:hAnsi="GTWalsheimProRegular" w:cs="Graphik Arabic Regular"/>
          <w:color w:val="595959" w:themeColor="text1" w:themeTint="A6"/>
          <w:sz w:val="24"/>
          <w:szCs w:val="24"/>
        </w:rPr>
        <w:t>setup a Child Protection Team, headed by the Child Protection Coordinator. The team should</w:t>
      </w:r>
      <w:r w:rsidR="00BA70C2" w:rsidRPr="00F765B0">
        <w:rPr>
          <w:rFonts w:ascii="GTWalsheimProRegular" w:hAnsi="GTWalsheimProRegular" w:cs="Graphik Arabic Regular"/>
          <w:color w:val="595959" w:themeColor="text1" w:themeTint="A6"/>
          <w:sz w:val="24"/>
          <w:szCs w:val="24"/>
        </w:rPr>
        <w:t xml:space="preserve"> ideally</w:t>
      </w:r>
      <w:r w:rsidRPr="00F765B0">
        <w:rPr>
          <w:rFonts w:ascii="GTWalsheimProRegular" w:hAnsi="GTWalsheimProRegular" w:cs="Graphik Arabic Regular"/>
          <w:color w:val="595959" w:themeColor="text1" w:themeTint="A6"/>
          <w:sz w:val="24"/>
          <w:szCs w:val="24"/>
        </w:rPr>
        <w:t xml:space="preserve"> include </w:t>
      </w:r>
      <w:r w:rsidR="001B7636" w:rsidRPr="00F765B0">
        <w:rPr>
          <w:rFonts w:ascii="GTWalsheimProRegular" w:hAnsi="GTWalsheimProRegular" w:cs="Graphik Arabic Regular"/>
          <w:color w:val="595959" w:themeColor="text1" w:themeTint="A6"/>
          <w:sz w:val="24"/>
          <w:szCs w:val="24"/>
        </w:rPr>
        <w:t>3</w:t>
      </w:r>
      <w:r w:rsidRPr="00F765B0">
        <w:rPr>
          <w:rFonts w:ascii="GTWalsheimProRegular" w:hAnsi="GTWalsheimProRegular" w:cs="Graphik Arabic Regular"/>
          <w:color w:val="595959" w:themeColor="text1" w:themeTint="A6"/>
          <w:sz w:val="24"/>
          <w:szCs w:val="24"/>
        </w:rPr>
        <w:t xml:space="preserve">-5 members. These members would perform child protection roles in addition to their other daily functions. </w:t>
      </w:r>
      <w:r w:rsidR="002432F8" w:rsidRPr="00F765B0">
        <w:rPr>
          <w:rFonts w:ascii="GTWalsheimProRegular" w:hAnsi="GTWalsheimProRegular" w:cs="Graphik Arabic Regular"/>
          <w:color w:val="595959" w:themeColor="text1" w:themeTint="A6"/>
          <w:sz w:val="24"/>
          <w:szCs w:val="24"/>
        </w:rPr>
        <w:t>In nurseries</w:t>
      </w:r>
      <w:r w:rsidR="00DD7329" w:rsidRPr="00F765B0">
        <w:rPr>
          <w:rFonts w:ascii="GTWalsheimProRegular" w:hAnsi="GTWalsheimProRegular" w:cs="Graphik Arabic Regular"/>
          <w:color w:val="595959" w:themeColor="text1" w:themeTint="A6"/>
          <w:sz w:val="24"/>
          <w:szCs w:val="24"/>
        </w:rPr>
        <w:t xml:space="preserve"> </w:t>
      </w:r>
      <w:r w:rsidR="002432F8" w:rsidRPr="00F765B0">
        <w:rPr>
          <w:rFonts w:ascii="GTWalsheimProRegular" w:hAnsi="GTWalsheimProRegular" w:cs="Graphik Arabic Regular"/>
          <w:color w:val="595959" w:themeColor="text1" w:themeTint="A6"/>
          <w:sz w:val="24"/>
          <w:szCs w:val="24"/>
        </w:rPr>
        <w:t xml:space="preserve">where such a team cannot be formed, </w:t>
      </w:r>
      <w:r w:rsidR="00D96803" w:rsidRPr="00F765B0">
        <w:rPr>
          <w:rFonts w:ascii="GTWalsheimProRegular" w:hAnsi="GTWalsheimProRegular" w:cs="Graphik Arabic Regular"/>
          <w:color w:val="595959" w:themeColor="text1" w:themeTint="A6"/>
          <w:sz w:val="24"/>
          <w:szCs w:val="24"/>
        </w:rPr>
        <w:t xml:space="preserve">the </w:t>
      </w:r>
      <w:r w:rsidR="00E169CE" w:rsidRPr="00F765B0">
        <w:rPr>
          <w:rFonts w:ascii="GTWalsheimProRegular" w:hAnsi="GTWalsheimProRegular" w:cs="Graphik Arabic Regular"/>
          <w:color w:val="595959" w:themeColor="text1" w:themeTint="A6"/>
          <w:sz w:val="24"/>
          <w:szCs w:val="24"/>
        </w:rPr>
        <w:t xml:space="preserve">nominated </w:t>
      </w:r>
      <w:r w:rsidR="002432F8" w:rsidRPr="00F765B0">
        <w:rPr>
          <w:rFonts w:ascii="GTWalsheimProRegular" w:hAnsi="GTWalsheimProRegular" w:cs="Graphik Arabic Regular"/>
          <w:color w:val="595959" w:themeColor="text1" w:themeTint="A6"/>
          <w:sz w:val="24"/>
          <w:szCs w:val="24"/>
        </w:rPr>
        <w:t xml:space="preserve">CPC would be </w:t>
      </w:r>
      <w:r w:rsidR="007A779A" w:rsidRPr="00F765B0">
        <w:rPr>
          <w:rFonts w:ascii="GTWalsheimProRegular" w:hAnsi="GTWalsheimProRegular" w:cs="Graphik Arabic Regular"/>
          <w:color w:val="595959" w:themeColor="text1" w:themeTint="A6"/>
          <w:sz w:val="24"/>
          <w:szCs w:val="24"/>
        </w:rPr>
        <w:t xml:space="preserve">the </w:t>
      </w:r>
      <w:r w:rsidR="002432F8" w:rsidRPr="00F765B0">
        <w:rPr>
          <w:rFonts w:ascii="GTWalsheimProRegular" w:hAnsi="GTWalsheimProRegular" w:cs="Graphik Arabic Regular"/>
          <w:color w:val="595959" w:themeColor="text1" w:themeTint="A6"/>
          <w:sz w:val="24"/>
          <w:szCs w:val="24"/>
        </w:rPr>
        <w:t>responsible</w:t>
      </w:r>
      <w:r w:rsidR="00447492" w:rsidRPr="00F765B0">
        <w:rPr>
          <w:rFonts w:ascii="GTWalsheimProRegular" w:hAnsi="GTWalsheimProRegular" w:cs="Graphik Arabic Regular"/>
          <w:color w:val="595959" w:themeColor="text1" w:themeTint="A6"/>
          <w:sz w:val="24"/>
          <w:szCs w:val="24"/>
        </w:rPr>
        <w:t xml:space="preserve"> person</w:t>
      </w:r>
      <w:r w:rsidR="002432F8" w:rsidRPr="00F765B0">
        <w:rPr>
          <w:rFonts w:ascii="GTWalsheimProRegular" w:hAnsi="GTWalsheimProRegular" w:cs="Graphik Arabic Regular"/>
          <w:color w:val="595959" w:themeColor="text1" w:themeTint="A6"/>
          <w:sz w:val="24"/>
          <w:szCs w:val="24"/>
        </w:rPr>
        <w:t xml:space="preserve"> for </w:t>
      </w:r>
      <w:r w:rsidR="00E169CE" w:rsidRPr="00F765B0">
        <w:rPr>
          <w:rFonts w:ascii="GTWalsheimProRegular" w:hAnsi="GTWalsheimProRegular" w:cs="Graphik Arabic Regular"/>
          <w:color w:val="595959" w:themeColor="text1" w:themeTint="A6"/>
          <w:sz w:val="24"/>
          <w:szCs w:val="24"/>
        </w:rPr>
        <w:t>internal</w:t>
      </w:r>
      <w:r w:rsidR="002432F8" w:rsidRPr="00F765B0">
        <w:rPr>
          <w:rFonts w:ascii="GTWalsheimProRegular" w:hAnsi="GTWalsheimProRegular" w:cs="Graphik Arabic Regular"/>
          <w:color w:val="595959" w:themeColor="text1" w:themeTint="A6"/>
          <w:sz w:val="24"/>
          <w:szCs w:val="24"/>
        </w:rPr>
        <w:t xml:space="preserve"> case management, and a delegate should always be nominated in case the CPC is unavailable</w:t>
      </w:r>
      <w:r w:rsidR="00FE01FB" w:rsidRPr="00F765B0">
        <w:rPr>
          <w:rFonts w:ascii="GTWalsheimProRegular" w:hAnsi="GTWalsheimProRegular" w:cs="Graphik Arabic Regular"/>
          <w:color w:val="595959" w:themeColor="text1" w:themeTint="A6"/>
          <w:sz w:val="24"/>
          <w:szCs w:val="24"/>
        </w:rPr>
        <w:t>/</w:t>
      </w:r>
      <w:r w:rsidR="002432F8" w:rsidRPr="00F765B0">
        <w:rPr>
          <w:rFonts w:ascii="GTWalsheimProRegular" w:hAnsi="GTWalsheimProRegular" w:cs="Graphik Arabic Regular"/>
          <w:color w:val="595959" w:themeColor="text1" w:themeTint="A6"/>
          <w:sz w:val="24"/>
          <w:szCs w:val="24"/>
        </w:rPr>
        <w:t>unable to perform their duties.</w:t>
      </w:r>
    </w:p>
    <w:p w14:paraId="7CEA377B" w14:textId="77777777" w:rsidR="00954E8C" w:rsidRPr="00F765B0" w:rsidRDefault="00954E8C" w:rsidP="000A5843">
      <w:pPr>
        <w:rPr>
          <w:rFonts w:ascii="GTWalsheimProRegular" w:hAnsi="GTWalsheimProRegular" w:cs="Graphik Arabic Regular"/>
          <w:color w:val="595959" w:themeColor="text1" w:themeTint="A6"/>
          <w:sz w:val="24"/>
          <w:szCs w:val="24"/>
        </w:rPr>
      </w:pPr>
    </w:p>
    <w:p w14:paraId="405F5967" w14:textId="2E623601" w:rsidR="001A626A" w:rsidRPr="00F765B0" w:rsidRDefault="008F0F5B"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any </w:t>
      </w:r>
      <w:r w:rsidR="00E169CE"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personnel, including auxiliary staff, receives an allegation or </w:t>
      </w:r>
      <w:r w:rsidR="007F326E" w:rsidRPr="00F765B0">
        <w:rPr>
          <w:rFonts w:ascii="GTWalsheimProRegular" w:hAnsi="GTWalsheimProRegular" w:cs="Graphik Arabic Regular"/>
          <w:color w:val="595959" w:themeColor="text1" w:themeTint="A6"/>
          <w:sz w:val="24"/>
          <w:szCs w:val="24"/>
        </w:rPr>
        <w:t xml:space="preserve">suspects </w:t>
      </w:r>
      <w:r w:rsidRPr="00F765B0">
        <w:rPr>
          <w:rFonts w:ascii="GTWalsheimProRegular" w:hAnsi="GTWalsheimProRegular" w:cs="Graphik Arabic Regular"/>
          <w:color w:val="595959" w:themeColor="text1" w:themeTint="A6"/>
          <w:sz w:val="24"/>
          <w:szCs w:val="24"/>
        </w:rPr>
        <w:t xml:space="preserve">that a </w:t>
      </w:r>
      <w:r w:rsidR="005608DD" w:rsidRPr="00F765B0">
        <w:rPr>
          <w:rFonts w:ascii="GTWalsheimProRegular" w:hAnsi="GTWalsheimProRegular" w:cs="Graphik Arabic Regular"/>
          <w:color w:val="595959" w:themeColor="text1" w:themeTint="A6"/>
          <w:sz w:val="24"/>
          <w:szCs w:val="24"/>
        </w:rPr>
        <w:t>child</w:t>
      </w:r>
      <w:r w:rsidR="00E169CE"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is</w:t>
      </w:r>
      <w:r w:rsidR="00D96803"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r w:rsidR="00455219" w:rsidRPr="00F765B0">
        <w:rPr>
          <w:rFonts w:ascii="GTWalsheimProRegular" w:hAnsi="GTWalsheimProRegular" w:cs="Graphik Arabic Regular"/>
          <w:color w:val="595959" w:themeColor="text1" w:themeTint="A6"/>
          <w:sz w:val="24"/>
          <w:szCs w:val="24"/>
        </w:rPr>
        <w:t xml:space="preserve">or has </w:t>
      </w:r>
      <w:r w:rsidRPr="00F765B0">
        <w:rPr>
          <w:rFonts w:ascii="GTWalsheimProRegular" w:hAnsi="GTWalsheimProRegular" w:cs="Graphik Arabic Regular"/>
          <w:color w:val="595959" w:themeColor="text1" w:themeTint="A6"/>
          <w:sz w:val="24"/>
          <w:szCs w:val="24"/>
        </w:rPr>
        <w:t>be</w:t>
      </w:r>
      <w:r w:rsidR="00455219" w:rsidRPr="00F765B0">
        <w:rPr>
          <w:rFonts w:ascii="GTWalsheimProRegular" w:hAnsi="GTWalsheimProRegular" w:cs="Graphik Arabic Regular"/>
          <w:color w:val="595959" w:themeColor="text1" w:themeTint="A6"/>
          <w:sz w:val="24"/>
          <w:szCs w:val="24"/>
        </w:rPr>
        <w:t>en</w:t>
      </w:r>
      <w:r w:rsidRPr="00F765B0">
        <w:rPr>
          <w:rFonts w:ascii="GTWalsheimProRegular" w:hAnsi="GTWalsheimProRegular" w:cs="Graphik Arabic Regular"/>
          <w:color w:val="595959" w:themeColor="text1" w:themeTint="A6"/>
          <w:sz w:val="24"/>
          <w:szCs w:val="24"/>
        </w:rPr>
        <w:t xml:space="preserve"> </w:t>
      </w:r>
      <w:r w:rsidR="009D4344" w:rsidRPr="00F765B0">
        <w:rPr>
          <w:rFonts w:ascii="GTWalsheimProRegular" w:hAnsi="GTWalsheimProRegular" w:cs="Graphik Arabic Regular"/>
          <w:color w:val="595959" w:themeColor="text1" w:themeTint="A6"/>
          <w:sz w:val="24"/>
          <w:szCs w:val="24"/>
        </w:rPr>
        <w:t>maltreated</w:t>
      </w:r>
      <w:r w:rsidRPr="00F765B0">
        <w:rPr>
          <w:rFonts w:ascii="GTWalsheimProRegular" w:hAnsi="GTWalsheimProRegular" w:cs="Graphik Arabic Regular"/>
          <w:color w:val="595959" w:themeColor="text1" w:themeTint="A6"/>
          <w:sz w:val="24"/>
          <w:szCs w:val="24"/>
        </w:rPr>
        <w:t xml:space="preserve">, </w:t>
      </w:r>
      <w:r w:rsidR="001C4DCF" w:rsidRPr="00F765B0">
        <w:rPr>
          <w:rFonts w:ascii="GTWalsheimProRegular" w:hAnsi="GTWalsheimProRegular" w:cs="Graphik Arabic Regular"/>
          <w:color w:val="595959" w:themeColor="text1" w:themeTint="A6"/>
          <w:sz w:val="24"/>
          <w:szCs w:val="24"/>
        </w:rPr>
        <w:t xml:space="preserve">or </w:t>
      </w:r>
      <w:r w:rsidRPr="00F765B0">
        <w:rPr>
          <w:rFonts w:ascii="GTWalsheimProRegular" w:hAnsi="GTWalsheimProRegular" w:cs="Graphik Arabic Regular"/>
          <w:color w:val="595959" w:themeColor="text1" w:themeTint="A6"/>
          <w:sz w:val="24"/>
          <w:szCs w:val="24"/>
        </w:rPr>
        <w:t xml:space="preserve">is at risk of </w:t>
      </w:r>
      <w:r w:rsidR="009D4344" w:rsidRPr="00F765B0">
        <w:rPr>
          <w:rFonts w:ascii="GTWalsheimProRegular" w:hAnsi="GTWalsheimProRegular" w:cs="Graphik Arabic Regular"/>
          <w:color w:val="595959" w:themeColor="text1" w:themeTint="A6"/>
          <w:sz w:val="24"/>
          <w:szCs w:val="24"/>
        </w:rPr>
        <w:t xml:space="preserve">maltreatment </w:t>
      </w:r>
      <w:r w:rsidRPr="00F765B0">
        <w:rPr>
          <w:rFonts w:ascii="GTWalsheimProRegular" w:hAnsi="GTWalsheimProRegular" w:cs="Graphik Arabic Regular"/>
          <w:color w:val="595959" w:themeColor="text1" w:themeTint="A6"/>
          <w:sz w:val="24"/>
          <w:szCs w:val="24"/>
        </w:rPr>
        <w:t xml:space="preserve">as defined in </w:t>
      </w:r>
      <w:r w:rsidR="00A10EFC"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ection 2, </w:t>
      </w:r>
      <w:r w:rsidR="00AE0206" w:rsidRPr="00F765B0">
        <w:rPr>
          <w:rFonts w:ascii="GTWalsheimProRegular" w:hAnsi="GTWalsheimProRegular" w:cs="Graphik Arabic Regular"/>
          <w:color w:val="595959" w:themeColor="text1" w:themeTint="A6"/>
          <w:sz w:val="24"/>
          <w:szCs w:val="24"/>
        </w:rPr>
        <w:t>they</w:t>
      </w:r>
      <w:r w:rsidRPr="00F765B0">
        <w:rPr>
          <w:rFonts w:ascii="GTWalsheimProRegular" w:hAnsi="GTWalsheimProRegular" w:cs="Graphik Arabic Regular"/>
          <w:color w:val="595959" w:themeColor="text1" w:themeTint="A6"/>
          <w:sz w:val="24"/>
          <w:szCs w:val="24"/>
        </w:rPr>
        <w:t xml:space="preserve"> </w:t>
      </w:r>
      <w:r w:rsidR="001C4DCF" w:rsidRPr="00F765B0">
        <w:rPr>
          <w:rFonts w:ascii="GTWalsheimProRegular" w:hAnsi="GTWalsheimProRegular" w:cs="Graphik Arabic Regular"/>
          <w:color w:val="595959" w:themeColor="text1" w:themeTint="A6"/>
          <w:sz w:val="24"/>
          <w:szCs w:val="24"/>
        </w:rPr>
        <w:t>must</w:t>
      </w:r>
      <w:r w:rsidRPr="00F765B0">
        <w:rPr>
          <w:rFonts w:ascii="GTWalsheimProRegular" w:hAnsi="GTWalsheimProRegular" w:cs="Graphik Arabic Regular"/>
          <w:color w:val="595959" w:themeColor="text1" w:themeTint="A6"/>
          <w:sz w:val="24"/>
          <w:szCs w:val="24"/>
        </w:rPr>
        <w:t xml:space="preserve"> report the matter to the Child Protection Coordinator</w:t>
      </w:r>
      <w:r w:rsidR="00882ED4" w:rsidRPr="00F765B0">
        <w:rPr>
          <w:rFonts w:ascii="GTWalsheimProRegular" w:hAnsi="GTWalsheimProRegular" w:cs="Graphik Arabic Regular"/>
          <w:color w:val="595959" w:themeColor="text1" w:themeTint="A6"/>
          <w:sz w:val="24"/>
          <w:szCs w:val="24"/>
        </w:rPr>
        <w:t xml:space="preserve"> or any </w:t>
      </w:r>
      <w:r w:rsidR="0045633C">
        <w:rPr>
          <w:rFonts w:ascii="GTWalsheimProRegular" w:hAnsi="GTWalsheimProRegular" w:cs="Graphik Arabic Regular"/>
          <w:color w:val="595959" w:themeColor="text1" w:themeTint="A6"/>
          <w:sz w:val="24"/>
          <w:szCs w:val="24"/>
        </w:rPr>
        <w:t>other person representing him/her</w:t>
      </w:r>
      <w:r w:rsidRPr="00F765B0">
        <w:rPr>
          <w:rFonts w:ascii="GTWalsheimProRegular" w:hAnsi="GTWalsheimProRegular" w:cs="Graphik Arabic Regular"/>
          <w:color w:val="595959" w:themeColor="text1" w:themeTint="A6"/>
          <w:sz w:val="24"/>
          <w:szCs w:val="24"/>
        </w:rPr>
        <w:t xml:space="preserve"> immediately.</w:t>
      </w:r>
      <w:r w:rsidR="000B0404" w:rsidRPr="00F765B0">
        <w:rPr>
          <w:rFonts w:ascii="GTWalsheimProRegular" w:hAnsi="GTWalsheimProRegular" w:cs="Graphik Arabic Regular"/>
          <w:color w:val="595959" w:themeColor="text1" w:themeTint="A6"/>
          <w:sz w:val="24"/>
          <w:szCs w:val="24"/>
        </w:rPr>
        <w:t xml:space="preserve"> This includes </w:t>
      </w:r>
      <w:r w:rsidR="005C53E9" w:rsidRPr="00F765B0">
        <w:rPr>
          <w:rFonts w:ascii="GTWalsheimProRegular" w:hAnsi="GTWalsheimProRegular" w:cs="Graphik Arabic Regular"/>
          <w:color w:val="595959" w:themeColor="text1" w:themeTint="A6"/>
          <w:sz w:val="24"/>
          <w:szCs w:val="24"/>
        </w:rPr>
        <w:t>maltreatment concerns</w:t>
      </w:r>
      <w:r w:rsidR="009D4344" w:rsidRPr="00F765B0">
        <w:rPr>
          <w:rFonts w:ascii="GTWalsheimProRegular" w:hAnsi="GTWalsheimProRegular" w:cs="Graphik Arabic Regular"/>
          <w:color w:val="595959" w:themeColor="text1" w:themeTint="A6"/>
          <w:sz w:val="24"/>
          <w:szCs w:val="24"/>
        </w:rPr>
        <w:t xml:space="preserve"> </w:t>
      </w:r>
      <w:r w:rsidR="000B0404" w:rsidRPr="00F765B0">
        <w:rPr>
          <w:rFonts w:ascii="GTWalsheimProRegular" w:hAnsi="GTWalsheimProRegular" w:cs="Graphik Arabic Regular"/>
          <w:color w:val="595959" w:themeColor="text1" w:themeTint="A6"/>
          <w:sz w:val="24"/>
          <w:szCs w:val="24"/>
        </w:rPr>
        <w:t>taking place in or outside of</w:t>
      </w:r>
      <w:r w:rsidR="00494A53" w:rsidRPr="00F765B0">
        <w:rPr>
          <w:rFonts w:ascii="GTWalsheimProRegular" w:hAnsi="GTWalsheimProRegular" w:cs="Graphik Arabic Regular"/>
          <w:color w:val="595959" w:themeColor="text1" w:themeTint="A6"/>
          <w:sz w:val="24"/>
          <w:szCs w:val="24"/>
        </w:rPr>
        <w:t xml:space="preserve"> </w:t>
      </w:r>
      <w:r w:rsidR="00E169CE" w:rsidRPr="00F765B0">
        <w:rPr>
          <w:rFonts w:ascii="GTWalsheimProRegular" w:hAnsi="GTWalsheimProRegular" w:cs="Graphik Arabic Regular"/>
          <w:color w:val="595959" w:themeColor="text1" w:themeTint="A6"/>
          <w:sz w:val="24"/>
          <w:szCs w:val="24"/>
        </w:rPr>
        <w:t>nursery</w:t>
      </w:r>
      <w:r w:rsidR="00494A53" w:rsidRPr="00F765B0">
        <w:rPr>
          <w:rFonts w:ascii="GTWalsheimProRegular" w:hAnsi="GTWalsheimProRegular" w:cs="Graphik Arabic Regular"/>
          <w:color w:val="595959" w:themeColor="text1" w:themeTint="A6"/>
          <w:sz w:val="24"/>
          <w:szCs w:val="24"/>
        </w:rPr>
        <w:t xml:space="preserve"> supervision</w:t>
      </w:r>
      <w:r w:rsidR="000B0404" w:rsidRPr="00F765B0">
        <w:rPr>
          <w:rFonts w:ascii="GTWalsheimProRegular" w:hAnsi="GTWalsheimProRegular" w:cs="Graphik Arabic Regular"/>
          <w:color w:val="595959" w:themeColor="text1" w:themeTint="A6"/>
          <w:sz w:val="24"/>
          <w:szCs w:val="24"/>
        </w:rPr>
        <w:t xml:space="preserve">. </w:t>
      </w:r>
    </w:p>
    <w:p w14:paraId="24F597AA" w14:textId="77777777" w:rsidR="00954E8C" w:rsidRPr="00F765B0" w:rsidRDefault="00954E8C" w:rsidP="000A5843">
      <w:pPr>
        <w:rPr>
          <w:rFonts w:ascii="GTWalsheimProRegular" w:hAnsi="GTWalsheimProRegular" w:cs="Graphik Arabic Regular"/>
          <w:color w:val="595959" w:themeColor="text1" w:themeTint="A6"/>
          <w:sz w:val="24"/>
          <w:szCs w:val="24"/>
        </w:rPr>
      </w:pPr>
    </w:p>
    <w:p w14:paraId="58C7511F" w14:textId="48F0740D" w:rsidR="001C45A8" w:rsidRPr="00F765B0" w:rsidRDefault="7DFFE594"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 case the reporter </w:t>
      </w:r>
      <w:r w:rsidR="7C4C3A21" w:rsidRPr="00F765B0">
        <w:rPr>
          <w:rFonts w:ascii="GTWalsheimProRegular" w:hAnsi="GTWalsheimProRegular" w:cs="Graphik Arabic Regular"/>
          <w:color w:val="595959" w:themeColor="text1" w:themeTint="A6"/>
          <w:sz w:val="24"/>
          <w:szCs w:val="24"/>
        </w:rPr>
        <w:t xml:space="preserve">is </w:t>
      </w:r>
      <w:r w:rsidRPr="00F765B0">
        <w:rPr>
          <w:rFonts w:ascii="GTWalsheimProRegular" w:hAnsi="GTWalsheimProRegular" w:cs="Graphik Arabic Regular"/>
          <w:color w:val="595959" w:themeColor="text1" w:themeTint="A6"/>
          <w:sz w:val="24"/>
          <w:szCs w:val="24"/>
        </w:rPr>
        <w:t xml:space="preserve">unable to reach the Child Protection </w:t>
      </w:r>
      <w:r w:rsidR="7C4C3A21" w:rsidRPr="00F765B0">
        <w:rPr>
          <w:rFonts w:ascii="GTWalsheimProRegular" w:hAnsi="GTWalsheimProRegular" w:cs="Graphik Arabic Regular"/>
          <w:color w:val="595959" w:themeColor="text1" w:themeTint="A6"/>
          <w:sz w:val="24"/>
          <w:szCs w:val="24"/>
        </w:rPr>
        <w:t>C</w:t>
      </w:r>
      <w:r w:rsidRPr="00F765B0">
        <w:rPr>
          <w:rFonts w:ascii="GTWalsheimProRegular" w:hAnsi="GTWalsheimProRegular" w:cs="Graphik Arabic Regular"/>
          <w:color w:val="595959" w:themeColor="text1" w:themeTint="A6"/>
          <w:sz w:val="24"/>
          <w:szCs w:val="24"/>
        </w:rPr>
        <w:t xml:space="preserve">oordinator, or </w:t>
      </w:r>
      <w:r w:rsidR="00885EB8">
        <w:rPr>
          <w:rFonts w:ascii="GTWalsheimProRegular" w:hAnsi="GTWalsheimProRegular" w:cs="Graphik Arabic Regular"/>
          <w:color w:val="595959" w:themeColor="text1" w:themeTint="A6"/>
          <w:sz w:val="24"/>
          <w:szCs w:val="24"/>
        </w:rPr>
        <w:t>any other person representing him/her</w:t>
      </w:r>
      <w:r w:rsidRPr="00F765B0">
        <w:rPr>
          <w:rFonts w:ascii="GTWalsheimProRegular" w:hAnsi="GTWalsheimProRegular" w:cs="Graphik Arabic Regular"/>
          <w:color w:val="595959" w:themeColor="text1" w:themeTint="A6"/>
          <w:sz w:val="24"/>
          <w:szCs w:val="24"/>
        </w:rPr>
        <w:t xml:space="preserve">, or that it is not in the best interest of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to inform the Coordinator or the </w:t>
      </w:r>
      <w:r w:rsidR="002F344C">
        <w:rPr>
          <w:rFonts w:ascii="GTWalsheimProRegular" w:hAnsi="GTWalsheimProRegular" w:cs="Graphik Arabic Regular"/>
          <w:color w:val="595959" w:themeColor="text1" w:themeTint="A6"/>
          <w:sz w:val="24"/>
          <w:szCs w:val="24"/>
        </w:rPr>
        <w:t>person representing him/her</w:t>
      </w:r>
      <w:r w:rsidRPr="00F765B0">
        <w:rPr>
          <w:rFonts w:ascii="GTWalsheimProRegular" w:hAnsi="GTWalsheimProRegular" w:cs="Graphik Arabic Regular"/>
          <w:color w:val="595959" w:themeColor="text1" w:themeTint="A6"/>
          <w:sz w:val="24"/>
          <w:szCs w:val="24"/>
        </w:rPr>
        <w:t xml:space="preserve">, then they </w:t>
      </w:r>
      <w:r w:rsidR="61EDA45F" w:rsidRPr="00F765B0">
        <w:rPr>
          <w:rFonts w:ascii="GTWalsheimProRegular" w:hAnsi="GTWalsheimProRegular" w:cs="Graphik Arabic Regular"/>
          <w:color w:val="595959" w:themeColor="text1" w:themeTint="A6"/>
          <w:sz w:val="24"/>
          <w:szCs w:val="24"/>
        </w:rPr>
        <w:t>must</w:t>
      </w:r>
      <w:r w:rsidRPr="00F765B0">
        <w:rPr>
          <w:rFonts w:ascii="GTWalsheimProRegular" w:hAnsi="GTWalsheimProRegular" w:cs="Graphik Arabic Regular"/>
          <w:color w:val="595959" w:themeColor="text1" w:themeTint="A6"/>
          <w:sz w:val="24"/>
          <w:szCs w:val="24"/>
        </w:rPr>
        <w:t xml:space="preserve"> inform</w:t>
      </w:r>
      <w:r w:rsidR="78E2289D" w:rsidRPr="00F765B0">
        <w:rPr>
          <w:rFonts w:ascii="GTWalsheimProRegular" w:hAnsi="GTWalsheimProRegular" w:cs="Graphik Arabic Regular"/>
          <w:color w:val="595959" w:themeColor="text1" w:themeTint="A6"/>
          <w:sz w:val="24"/>
          <w:szCs w:val="24"/>
        </w:rPr>
        <w:t xml:space="preserve"> either</w:t>
      </w:r>
      <w:r w:rsidRPr="00F765B0">
        <w:rPr>
          <w:rFonts w:ascii="GTWalsheimProRegular" w:hAnsi="GTWalsheimProRegular" w:cs="Graphik Arabic Regular"/>
          <w:color w:val="595959" w:themeColor="text1" w:themeTint="A6"/>
          <w:sz w:val="24"/>
          <w:szCs w:val="24"/>
        </w:rPr>
        <w:t xml:space="preserve"> the</w:t>
      </w:r>
      <w:r w:rsidR="1E247987" w:rsidRPr="00F765B0">
        <w:rPr>
          <w:rFonts w:ascii="GTWalsheimProRegular" w:hAnsi="GTWalsheimProRegular" w:cs="Graphik Arabic Regular"/>
          <w:color w:val="595959" w:themeColor="text1" w:themeTint="A6"/>
          <w:sz w:val="24"/>
          <w:szCs w:val="24"/>
        </w:rPr>
        <w:t xml:space="preserve"> </w:t>
      </w:r>
      <w:r w:rsidR="0D6F08A3" w:rsidRPr="00F765B0">
        <w:rPr>
          <w:rFonts w:ascii="GTWalsheimProRegular" w:hAnsi="GTWalsheimProRegular" w:cs="Graphik Arabic Regular"/>
          <w:color w:val="595959" w:themeColor="text1" w:themeTint="A6"/>
          <w:sz w:val="24"/>
          <w:szCs w:val="24"/>
        </w:rPr>
        <w:t>FCA</w:t>
      </w:r>
      <w:r w:rsidR="78E2289D" w:rsidRPr="00F765B0">
        <w:rPr>
          <w:rFonts w:ascii="GTWalsheimProRegular" w:hAnsi="GTWalsheimProRegular" w:cs="Graphik Arabic Regular"/>
          <w:color w:val="595959" w:themeColor="text1" w:themeTint="A6"/>
          <w:sz w:val="24"/>
          <w:szCs w:val="24"/>
        </w:rPr>
        <w:t>, the</w:t>
      </w:r>
      <w:r w:rsidR="7C4C3A21" w:rsidRPr="00F765B0">
        <w:rPr>
          <w:rFonts w:ascii="GTWalsheimProRegular" w:hAnsi="GTWalsheimProRegular" w:cs="Graphik Arabic Regular"/>
          <w:color w:val="595959" w:themeColor="text1" w:themeTint="A6"/>
          <w:sz w:val="24"/>
          <w:szCs w:val="24"/>
        </w:rPr>
        <w:t xml:space="preserve"> </w:t>
      </w:r>
      <w:r w:rsidR="00E169CE" w:rsidRPr="00F765B0">
        <w:rPr>
          <w:rFonts w:ascii="GTWalsheimProRegular" w:hAnsi="GTWalsheimProRegular" w:cs="Graphik Arabic Regular"/>
          <w:color w:val="595959" w:themeColor="text1" w:themeTint="A6"/>
          <w:sz w:val="24"/>
          <w:szCs w:val="24"/>
        </w:rPr>
        <w:t xml:space="preserve">ADEK </w:t>
      </w:r>
      <w:r w:rsidRPr="00F765B0">
        <w:rPr>
          <w:rFonts w:ascii="GTWalsheimProRegular" w:hAnsi="GTWalsheimProRegular" w:cs="Graphik Arabic Regular"/>
          <w:color w:val="595959" w:themeColor="text1" w:themeTint="A6"/>
          <w:sz w:val="24"/>
          <w:szCs w:val="24"/>
        </w:rPr>
        <w:t>CPU directly</w:t>
      </w:r>
      <w:r w:rsidR="6D28AC86" w:rsidRPr="00F765B0">
        <w:rPr>
          <w:rFonts w:ascii="GTWalsheimProRegular" w:hAnsi="GTWalsheimProRegular" w:cs="Graphik Arabic Regular"/>
          <w:color w:val="595959" w:themeColor="text1" w:themeTint="A6"/>
          <w:sz w:val="24"/>
          <w:szCs w:val="24"/>
        </w:rPr>
        <w:t xml:space="preserve"> </w:t>
      </w:r>
      <w:r w:rsidR="78E2289D" w:rsidRPr="00F765B0">
        <w:rPr>
          <w:rFonts w:ascii="GTWalsheimProRegular" w:hAnsi="GTWalsheimProRegular" w:cs="Graphik Arabic Regular"/>
          <w:color w:val="595959" w:themeColor="text1" w:themeTint="A6"/>
          <w:sz w:val="24"/>
          <w:szCs w:val="24"/>
        </w:rPr>
        <w:t xml:space="preserve">and in cases of emergency call the </w:t>
      </w:r>
      <w:r w:rsidR="00E35A5E" w:rsidRPr="00F765B0">
        <w:rPr>
          <w:rFonts w:ascii="GTWalsheimProRegular" w:hAnsi="GTWalsheimProRegular" w:cs="Graphik Arabic Regular"/>
          <w:color w:val="595959" w:themeColor="text1" w:themeTint="A6"/>
          <w:sz w:val="24"/>
          <w:szCs w:val="24"/>
        </w:rPr>
        <w:t xml:space="preserve">Abu Dhabi </w:t>
      </w:r>
      <w:r w:rsidR="78E2289D" w:rsidRPr="00F765B0">
        <w:rPr>
          <w:rFonts w:ascii="GTWalsheimProRegular" w:hAnsi="GTWalsheimProRegular" w:cs="Graphik Arabic Regular"/>
          <w:color w:val="595959" w:themeColor="text1" w:themeTint="A6"/>
          <w:sz w:val="24"/>
          <w:szCs w:val="24"/>
        </w:rPr>
        <w:t>Police</w:t>
      </w:r>
      <w:r w:rsidR="77CBF08D" w:rsidRPr="00F765B0">
        <w:rPr>
          <w:rFonts w:ascii="GTWalsheimProRegular" w:hAnsi="GTWalsheimProRegular" w:cs="Graphik Arabic Regular"/>
          <w:color w:val="595959" w:themeColor="text1" w:themeTint="A6"/>
          <w:sz w:val="24"/>
          <w:szCs w:val="24"/>
        </w:rPr>
        <w:t>.</w:t>
      </w:r>
    </w:p>
    <w:p w14:paraId="717FE7FA" w14:textId="77777777" w:rsidR="001C45A8" w:rsidRPr="00F765B0" w:rsidRDefault="001C45A8" w:rsidP="000A5843">
      <w:pPr>
        <w:rPr>
          <w:rFonts w:ascii="GTWalsheimProRegular" w:hAnsi="GTWalsheimProRegular" w:cs="Graphik Arabic Regular"/>
          <w:color w:val="595959" w:themeColor="text1" w:themeTint="A6"/>
          <w:sz w:val="24"/>
          <w:szCs w:val="24"/>
        </w:rPr>
      </w:pPr>
    </w:p>
    <w:p w14:paraId="52F35A3B" w14:textId="209B2E71" w:rsidR="001C45A8" w:rsidRPr="00F765B0" w:rsidRDefault="001C45A8"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Emergency </w:t>
      </w:r>
      <w:r w:rsidR="00AE0206" w:rsidRPr="00F765B0">
        <w:rPr>
          <w:rFonts w:ascii="GTWalsheimProRegular" w:hAnsi="GTWalsheimProRegular" w:cs="Graphik Arabic Regular"/>
          <w:color w:val="595959" w:themeColor="text1" w:themeTint="A6"/>
          <w:sz w:val="24"/>
          <w:szCs w:val="24"/>
        </w:rPr>
        <w:t>c</w:t>
      </w:r>
      <w:r w:rsidRPr="00F765B0">
        <w:rPr>
          <w:rFonts w:ascii="GTWalsheimProRegular" w:hAnsi="GTWalsheimProRegular" w:cs="Graphik Arabic Regular"/>
          <w:color w:val="595959" w:themeColor="text1" w:themeTint="A6"/>
          <w:sz w:val="24"/>
          <w:szCs w:val="24"/>
        </w:rPr>
        <w:t>ases</w:t>
      </w:r>
    </w:p>
    <w:p w14:paraId="5CD95F60" w14:textId="77777777" w:rsidR="001C45A8" w:rsidRPr="00F765B0" w:rsidRDefault="001C45A8" w:rsidP="000A5843">
      <w:pPr>
        <w:rPr>
          <w:rFonts w:ascii="GTWalsheimProRegular" w:hAnsi="GTWalsheimProRegular" w:cs="Graphik Arabic Regular"/>
          <w:color w:val="595959" w:themeColor="text1" w:themeTint="A6"/>
          <w:sz w:val="24"/>
          <w:szCs w:val="24"/>
        </w:rPr>
      </w:pPr>
    </w:p>
    <w:p w14:paraId="43BAAA85" w14:textId="261369A2" w:rsidR="00D41335" w:rsidRPr="00F765B0" w:rsidRDefault="00A02380" w:rsidP="0022333A">
      <w:pPr>
        <w:rPr>
          <w:rFonts w:ascii="GTWalsheimProRegular" w:hAnsi="GTWalsheimProRegular" w:cs="Graphik Arabic Regular"/>
          <w:color w:val="595959" w:themeColor="text1" w:themeTint="A6"/>
          <w:sz w:val="24"/>
          <w:szCs w:val="24"/>
        </w:rPr>
      </w:pPr>
      <w:r w:rsidRPr="00A02380">
        <w:rPr>
          <w:rFonts w:ascii="GTWalsheimProRegular" w:hAnsi="GTWalsheimProRegular" w:cs="Graphik Arabic Regular"/>
          <w:color w:val="595959" w:themeColor="text1" w:themeTint="A6"/>
          <w:sz w:val="24"/>
          <w:szCs w:val="24"/>
        </w:rPr>
        <w:t xml:space="preserve">As noted in the previous paragraph, Emergency cases, where the student is in imminent danger, should be reported without delay by the Child Protection Coordinator, </w:t>
      </w:r>
      <w:r w:rsidR="00A92C94">
        <w:rPr>
          <w:rFonts w:ascii="GTWalsheimProRegular" w:hAnsi="GTWalsheimProRegular" w:cs="Graphik Arabic Regular"/>
          <w:color w:val="595959" w:themeColor="text1" w:themeTint="A6"/>
          <w:sz w:val="24"/>
          <w:szCs w:val="24"/>
        </w:rPr>
        <w:t xml:space="preserve">or any </w:t>
      </w:r>
      <w:r w:rsidRPr="00A02380">
        <w:rPr>
          <w:rFonts w:ascii="GTWalsheimProRegular" w:hAnsi="GTWalsheimProRegular" w:cs="Graphik Arabic Regular"/>
          <w:color w:val="595959" w:themeColor="text1" w:themeTint="A6"/>
          <w:sz w:val="24"/>
          <w:szCs w:val="24"/>
        </w:rPr>
        <w:t>other person representing him/her, directly to the Abu Dhabi Police and the</w:t>
      </w:r>
      <w:r w:rsidR="004A5279">
        <w:rPr>
          <w:rFonts w:ascii="GTWalsheimProRegular" w:hAnsi="GTWalsheimProRegular" w:cs="Graphik Arabic Regular"/>
          <w:color w:val="595959" w:themeColor="text1" w:themeTint="A6"/>
          <w:sz w:val="24"/>
          <w:szCs w:val="24"/>
        </w:rPr>
        <w:t xml:space="preserve"> Nursery </w:t>
      </w:r>
      <w:r w:rsidRPr="00A02380">
        <w:rPr>
          <w:rFonts w:ascii="GTWalsheimProRegular" w:hAnsi="GTWalsheimProRegular" w:cs="Graphik Arabic Regular"/>
          <w:color w:val="595959" w:themeColor="text1" w:themeTint="A6"/>
          <w:sz w:val="24"/>
          <w:szCs w:val="24"/>
        </w:rPr>
        <w:t>Principal for immediate intervention. Afterwards</w:t>
      </w:r>
      <w:r w:rsidR="00A43927">
        <w:rPr>
          <w:rFonts w:ascii="GTWalsheimProRegular" w:hAnsi="GTWalsheimProRegular" w:cs="Graphik Arabic Regular"/>
          <w:color w:val="595959" w:themeColor="text1" w:themeTint="A6"/>
          <w:sz w:val="24"/>
          <w:szCs w:val="24"/>
        </w:rPr>
        <w:t xml:space="preserve">, the </w:t>
      </w:r>
      <w:r w:rsidR="00A43927" w:rsidRPr="0089138F">
        <w:rPr>
          <w:rFonts w:ascii="GTWalsheimProRegular" w:hAnsi="GTWalsheimProRegular" w:cs="Graphik Arabic Regular"/>
          <w:color w:val="595959" w:themeColor="text1" w:themeTint="A6"/>
          <w:sz w:val="24"/>
          <w:szCs w:val="24"/>
        </w:rPr>
        <w:t>Child Protection Coordinator or any other person representing him/her​</w:t>
      </w:r>
      <w:r w:rsidR="00A43927">
        <w:rPr>
          <w:rFonts w:ascii="GTWalsheimProRegular" w:hAnsi="GTWalsheimProRegular" w:cs="Graphik Arabic Regular"/>
          <w:color w:val="595959" w:themeColor="text1" w:themeTint="A6"/>
          <w:sz w:val="24"/>
          <w:szCs w:val="24"/>
        </w:rPr>
        <w:t xml:space="preserve"> should</w:t>
      </w:r>
      <w:r w:rsidR="00A43927" w:rsidRPr="0089138F">
        <w:rPr>
          <w:rFonts w:ascii="GTWalsheimProRegular" w:hAnsi="GTWalsheimProRegular" w:cs="Graphik Arabic Regular"/>
          <w:color w:val="595959" w:themeColor="text1" w:themeTint="A6"/>
          <w:sz w:val="24"/>
          <w:szCs w:val="24"/>
        </w:rPr>
        <w:t xml:space="preserve"> fill the safety concern form on the safety concern portal</w:t>
      </w:r>
      <w:r w:rsidR="00A43927">
        <w:rPr>
          <w:rFonts w:ascii="GTWalsheimProRegular" w:hAnsi="GTWalsheimProRegular" w:cs="Graphik Arabic Regular"/>
          <w:color w:val="595959" w:themeColor="text1" w:themeTint="A6"/>
          <w:sz w:val="24"/>
          <w:szCs w:val="24"/>
        </w:rPr>
        <w:t xml:space="preserve">. </w:t>
      </w:r>
      <w:r w:rsidR="00A43927" w:rsidRPr="00E10562">
        <w:rPr>
          <w:rFonts w:ascii="GTWalsheimProRegular" w:hAnsi="GTWalsheimProRegular" w:cs="Graphik Arabic Regular"/>
          <w:color w:val="595959" w:themeColor="text1" w:themeTint="A6"/>
          <w:sz w:val="24"/>
          <w:szCs w:val="24"/>
        </w:rPr>
        <w:t>After submitting the safety concern form on the safety concern portal, a copy of the report is automatically shared with FCA,</w:t>
      </w:r>
      <w:r w:rsidR="00A43927">
        <w:rPr>
          <w:rFonts w:ascii="GTWalsheimProRegular" w:hAnsi="GTWalsheimProRegular" w:cs="Graphik Arabic Regular"/>
          <w:color w:val="595959" w:themeColor="text1" w:themeTint="A6"/>
          <w:sz w:val="24"/>
          <w:szCs w:val="24"/>
        </w:rPr>
        <w:t xml:space="preserve"> ADEK CPU</w:t>
      </w:r>
      <w:r w:rsidR="00A43927" w:rsidRPr="00E10562">
        <w:rPr>
          <w:rFonts w:ascii="GTWalsheimProRegular" w:hAnsi="GTWalsheimProRegular" w:cs="Graphik Arabic Regular"/>
          <w:color w:val="595959" w:themeColor="text1" w:themeTint="A6"/>
          <w:sz w:val="24"/>
          <w:szCs w:val="24"/>
        </w:rPr>
        <w:t xml:space="preserve">, and </w:t>
      </w:r>
      <w:proofErr w:type="spellStart"/>
      <w:r w:rsidR="00A43927" w:rsidRPr="00E10562">
        <w:rPr>
          <w:rFonts w:ascii="GTWalsheimProRegular" w:hAnsi="GTWalsheimProRegular" w:cs="Graphik Arabic Regular"/>
          <w:color w:val="595959" w:themeColor="text1" w:themeTint="A6"/>
          <w:sz w:val="24"/>
          <w:szCs w:val="24"/>
        </w:rPr>
        <w:t>MoI</w:t>
      </w:r>
      <w:proofErr w:type="spellEnd"/>
      <w:r w:rsidR="00A43927" w:rsidRPr="00E10562">
        <w:rPr>
          <w:rFonts w:ascii="GTWalsheimProRegular" w:hAnsi="GTWalsheimProRegular" w:cs="Graphik Arabic Regular"/>
          <w:color w:val="595959" w:themeColor="text1" w:themeTint="A6"/>
          <w:sz w:val="24"/>
          <w:szCs w:val="24"/>
        </w:rPr>
        <w:t xml:space="preserve"> CPC</w:t>
      </w:r>
      <w:r w:rsidR="00A43927">
        <w:rPr>
          <w:rFonts w:ascii="GTWalsheimProRegular" w:hAnsi="GTWalsheimProRegular" w:cs="Graphik Arabic Regular"/>
          <w:color w:val="595959" w:themeColor="text1" w:themeTint="A6"/>
          <w:sz w:val="24"/>
          <w:szCs w:val="24"/>
        </w:rPr>
        <w:t xml:space="preserve"> for case management</w:t>
      </w:r>
      <w:r>
        <w:rPr>
          <w:rFonts w:ascii="GTWalsheimProRegular" w:hAnsi="GTWalsheimProRegular" w:cs="Graphik Arabic Regular"/>
          <w:color w:val="595959" w:themeColor="text1" w:themeTint="A6"/>
          <w:sz w:val="24"/>
          <w:szCs w:val="24"/>
        </w:rPr>
        <w:br/>
      </w:r>
    </w:p>
    <w:p w14:paraId="6B2C916C" w14:textId="0A4FFC7B" w:rsidR="00FF5795" w:rsidRPr="00F765B0" w:rsidRDefault="000F4904" w:rsidP="000A5843">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Emergency </w:t>
      </w:r>
      <w:r w:rsidR="00FF5795" w:rsidRPr="00F765B0">
        <w:rPr>
          <w:rFonts w:ascii="GTWalsheimProRegular" w:hAnsi="GTWalsheimProRegular" w:cs="Graphik Arabic Regular"/>
          <w:color w:val="595959" w:themeColor="text1" w:themeTint="A6"/>
          <w:sz w:val="24"/>
          <w:szCs w:val="24"/>
        </w:rPr>
        <w:t>situations include</w:t>
      </w:r>
      <w:r w:rsidR="00D96803" w:rsidRPr="00F765B0">
        <w:rPr>
          <w:rFonts w:ascii="GTWalsheimProRegular" w:hAnsi="GTWalsheimProRegular" w:cs="Graphik Arabic Regular"/>
          <w:color w:val="595959" w:themeColor="text1" w:themeTint="A6"/>
          <w:sz w:val="24"/>
          <w:szCs w:val="24"/>
        </w:rPr>
        <w:t>,</w:t>
      </w:r>
      <w:r w:rsidR="00FF5795" w:rsidRPr="00F765B0">
        <w:rPr>
          <w:rFonts w:ascii="GTWalsheimProRegular" w:hAnsi="GTWalsheimProRegular" w:cs="Graphik Arabic Regular"/>
          <w:color w:val="595959" w:themeColor="text1" w:themeTint="A6"/>
          <w:sz w:val="24"/>
          <w:szCs w:val="24"/>
        </w:rPr>
        <w:t xml:space="preserve"> but are not limited to the following: </w:t>
      </w:r>
    </w:p>
    <w:p w14:paraId="27D3C5A9" w14:textId="77777777" w:rsidR="00FF5795" w:rsidRPr="00F765B0" w:rsidRDefault="00FF5795" w:rsidP="000A5843">
      <w:pPr>
        <w:rPr>
          <w:rFonts w:ascii="GTWalsheimProRegular" w:hAnsi="GTWalsheimProRegular" w:cs="Graphik Arabic Regular"/>
          <w:color w:val="595959" w:themeColor="text1" w:themeTint="A6"/>
          <w:sz w:val="24"/>
          <w:szCs w:val="24"/>
        </w:rPr>
      </w:pPr>
    </w:p>
    <w:p w14:paraId="398DB9F3" w14:textId="1A0047F3" w:rsidR="00BC1ECA" w:rsidRPr="00F765B0" w:rsidRDefault="00FF5795" w:rsidP="00EE4BAE">
      <w:pPr>
        <w:pStyle w:val="ListParagraph"/>
        <w:numPr>
          <w:ilvl w:val="0"/>
          <w:numId w:val="14"/>
        </w:numPr>
        <w:rPr>
          <w:rFonts w:ascii="GTWalsheimProRegular" w:hAnsi="GTWalsheimProRegular" w:cs="Graphik Arabic Regular"/>
          <w:color w:val="595959" w:themeColor="text1" w:themeTint="A6"/>
          <w:sz w:val="24"/>
          <w:szCs w:val="24"/>
        </w:rPr>
      </w:pPr>
      <w:bookmarkStart w:id="108" w:name="_Hlk88757103"/>
      <w:r w:rsidRPr="00F765B0">
        <w:rPr>
          <w:rFonts w:ascii="GTWalsheimProRegular" w:hAnsi="GTWalsheimProRegular" w:cs="Graphik Arabic Regular"/>
          <w:color w:val="595959" w:themeColor="text1" w:themeTint="A6"/>
          <w:sz w:val="24"/>
          <w:szCs w:val="24"/>
        </w:rPr>
        <w:t xml:space="preserve">The concern is related to sexual abuse of a </w:t>
      </w:r>
      <w:r w:rsidR="00EC4B82" w:rsidRPr="00F765B0">
        <w:rPr>
          <w:rFonts w:ascii="GTWalsheimProRegular" w:hAnsi="GTWalsheimProRegular" w:cs="Graphik Arabic Regular"/>
          <w:color w:val="595959" w:themeColor="text1" w:themeTint="A6"/>
          <w:sz w:val="24"/>
          <w:szCs w:val="24"/>
        </w:rPr>
        <w:t>child</w:t>
      </w:r>
      <w:r w:rsidR="00BC1ECA" w:rsidRPr="00F765B0">
        <w:rPr>
          <w:rFonts w:ascii="GTWalsheimProRegular" w:hAnsi="GTWalsheimProRegular" w:cs="Graphik Arabic Regular"/>
          <w:color w:val="595959" w:themeColor="text1" w:themeTint="A6"/>
          <w:sz w:val="24"/>
          <w:szCs w:val="24"/>
        </w:rPr>
        <w:t xml:space="preserve">, including, coercion </w:t>
      </w:r>
      <w:r w:rsidR="00EE4BAE" w:rsidRPr="00F765B0">
        <w:rPr>
          <w:rFonts w:ascii="GTWalsheimProRegular" w:hAnsi="GTWalsheimProRegular" w:cs="Graphik Arabic Regular"/>
          <w:color w:val="595959" w:themeColor="text1" w:themeTint="A6"/>
          <w:sz w:val="24"/>
          <w:szCs w:val="24"/>
        </w:rPr>
        <w:t xml:space="preserve">and </w:t>
      </w:r>
      <w:r w:rsidR="00BC1ECA" w:rsidRPr="00F765B0">
        <w:rPr>
          <w:rFonts w:ascii="GTWalsheimProRegular" w:hAnsi="GTWalsheimProRegular" w:cs="Graphik Arabic Regular"/>
          <w:color w:val="595959" w:themeColor="text1" w:themeTint="A6"/>
          <w:sz w:val="24"/>
          <w:szCs w:val="24"/>
        </w:rPr>
        <w:t xml:space="preserve">exploitation </w:t>
      </w:r>
    </w:p>
    <w:p w14:paraId="157F360B" w14:textId="11D9EF0B" w:rsidR="00FF5795" w:rsidRPr="00F765B0" w:rsidRDefault="00FF5795" w:rsidP="004844EE">
      <w:pPr>
        <w:pStyle w:val="ListParagraph"/>
        <w:numPr>
          <w:ilvl w:val="0"/>
          <w:numId w:val="1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concern is related to </w:t>
      </w:r>
      <w:r w:rsidR="00431B13" w:rsidRPr="00F765B0">
        <w:rPr>
          <w:rFonts w:ascii="GTWalsheimProRegular" w:hAnsi="GTWalsheimProRegular" w:cs="Graphik Arabic Regular"/>
          <w:color w:val="595959" w:themeColor="text1" w:themeTint="A6"/>
          <w:sz w:val="24"/>
          <w:szCs w:val="24"/>
        </w:rPr>
        <w:t>intentional</w:t>
      </w:r>
      <w:r w:rsidRPr="00F765B0">
        <w:rPr>
          <w:rFonts w:ascii="GTWalsheimProRegular" w:hAnsi="GTWalsheimProRegular" w:cs="Graphik Arabic Regular"/>
          <w:color w:val="595959" w:themeColor="text1" w:themeTint="A6"/>
          <w:sz w:val="24"/>
          <w:szCs w:val="24"/>
        </w:rPr>
        <w:t xml:space="preserve"> serious physical abuse</w:t>
      </w:r>
      <w:r w:rsidR="00B31181" w:rsidRPr="00F765B0">
        <w:rPr>
          <w:rFonts w:ascii="GTWalsheimProRegular" w:hAnsi="GTWalsheimProRegular" w:cs="Graphik Arabic Regular"/>
          <w:color w:val="595959" w:themeColor="text1" w:themeTint="A6"/>
          <w:sz w:val="24"/>
          <w:szCs w:val="24"/>
        </w:rPr>
        <w:t xml:space="preserve"> or a threat of physical abuse</w:t>
      </w:r>
      <w:r w:rsidRPr="00F765B0">
        <w:rPr>
          <w:rFonts w:ascii="GTWalsheimProRegular" w:hAnsi="GTWalsheimProRegular" w:cs="Graphik Arabic Regular"/>
          <w:color w:val="595959" w:themeColor="text1" w:themeTint="A6"/>
          <w:sz w:val="24"/>
          <w:szCs w:val="24"/>
        </w:rPr>
        <w:t xml:space="preserve"> of a </w:t>
      </w:r>
      <w:r w:rsidR="00EC4B82"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w:t>
      </w:r>
      <w:r w:rsidR="00D96803"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potentially</w:t>
      </w:r>
      <w:r w:rsidR="00D96803" w:rsidRPr="00F765B0">
        <w:rPr>
          <w:rFonts w:ascii="GTWalsheimProRegular" w:hAnsi="GTWalsheimProRegular" w:cs="Graphik Arabic Regular"/>
          <w:color w:val="595959" w:themeColor="text1" w:themeTint="A6"/>
          <w:sz w:val="24"/>
          <w:szCs w:val="24"/>
        </w:rPr>
        <w:t>, potentially</w:t>
      </w:r>
      <w:r w:rsidRPr="00F765B0">
        <w:rPr>
          <w:rFonts w:ascii="GTWalsheimProRegular" w:hAnsi="GTWalsheimProRegular" w:cs="Graphik Arabic Regular"/>
          <w:color w:val="595959" w:themeColor="text1" w:themeTint="A6"/>
          <w:sz w:val="24"/>
          <w:szCs w:val="24"/>
        </w:rPr>
        <w:t xml:space="preserve"> to</w:t>
      </w:r>
      <w:r w:rsidR="00B31181"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physical harm </w:t>
      </w:r>
      <w:r w:rsidR="00D63BDD" w:rsidRPr="00F765B0">
        <w:rPr>
          <w:rFonts w:ascii="GTWalsheimProRegular" w:hAnsi="GTWalsheimProRegular" w:cs="Graphik Arabic Regular"/>
          <w:color w:val="595959" w:themeColor="text1" w:themeTint="A6"/>
          <w:sz w:val="24"/>
          <w:szCs w:val="24"/>
        </w:rPr>
        <w:t>this include</w:t>
      </w:r>
      <w:r w:rsidR="00EA4DEB" w:rsidRPr="00F765B0">
        <w:rPr>
          <w:rFonts w:ascii="GTWalsheimProRegular" w:hAnsi="GTWalsheimProRegular" w:cs="Graphik Arabic Regular"/>
          <w:color w:val="595959" w:themeColor="text1" w:themeTint="A6"/>
          <w:sz w:val="24"/>
          <w:szCs w:val="24"/>
        </w:rPr>
        <w:t>s</w:t>
      </w:r>
      <w:r w:rsidR="00D63BDD" w:rsidRPr="00F765B0">
        <w:rPr>
          <w:rFonts w:ascii="GTWalsheimProRegular" w:hAnsi="GTWalsheimProRegular" w:cs="Graphik Arabic Regular"/>
          <w:color w:val="595959" w:themeColor="text1" w:themeTint="A6"/>
          <w:sz w:val="24"/>
          <w:szCs w:val="24"/>
        </w:rPr>
        <w:t xml:space="preserve"> </w:t>
      </w:r>
      <w:r w:rsidR="005608DD" w:rsidRPr="00F765B0">
        <w:rPr>
          <w:rFonts w:ascii="GTWalsheimProRegular" w:hAnsi="GTWalsheimProRegular" w:cs="Graphik Arabic Regular"/>
          <w:color w:val="595959" w:themeColor="text1" w:themeTint="A6"/>
          <w:sz w:val="24"/>
          <w:szCs w:val="24"/>
        </w:rPr>
        <w:t>children</w:t>
      </w:r>
      <w:r w:rsidR="00EC4B82" w:rsidRPr="00F765B0">
        <w:rPr>
          <w:rFonts w:ascii="GTWalsheimProRegular" w:hAnsi="GTWalsheimProRegular" w:cs="Graphik Arabic Regular"/>
          <w:color w:val="595959" w:themeColor="text1" w:themeTint="A6"/>
          <w:sz w:val="24"/>
          <w:szCs w:val="24"/>
        </w:rPr>
        <w:t xml:space="preserve"> </w:t>
      </w:r>
      <w:r w:rsidR="005702CF" w:rsidRPr="00F765B0">
        <w:rPr>
          <w:rFonts w:ascii="GTWalsheimProRegular" w:hAnsi="GTWalsheimProRegular" w:cs="Graphik Arabic Regular"/>
          <w:color w:val="595959" w:themeColor="text1" w:themeTint="A6"/>
          <w:sz w:val="24"/>
          <w:szCs w:val="24"/>
        </w:rPr>
        <w:t>use of</w:t>
      </w:r>
      <w:r w:rsidR="00AA1D4F" w:rsidRPr="00F765B0">
        <w:rPr>
          <w:rFonts w:ascii="GTWalsheimProRegular" w:hAnsi="GTWalsheimProRegular" w:cs="Graphik Arabic Regular"/>
          <w:color w:val="595959" w:themeColor="text1" w:themeTint="A6"/>
          <w:sz w:val="24"/>
          <w:szCs w:val="24"/>
        </w:rPr>
        <w:t xml:space="preserve"> white</w:t>
      </w:r>
      <w:r w:rsidR="005702CF" w:rsidRPr="00F765B0">
        <w:rPr>
          <w:rFonts w:ascii="GTWalsheimProRegular" w:hAnsi="GTWalsheimProRegular" w:cs="Graphik Arabic Regular"/>
          <w:color w:val="595959" w:themeColor="text1" w:themeTint="A6"/>
          <w:sz w:val="24"/>
          <w:szCs w:val="24"/>
        </w:rPr>
        <w:t xml:space="preserve"> weapons against other </w:t>
      </w:r>
      <w:r w:rsidR="00EC4B82" w:rsidRPr="00F765B0">
        <w:rPr>
          <w:rFonts w:ascii="GTWalsheimProRegular" w:hAnsi="GTWalsheimProRegular" w:cs="Graphik Arabic Regular"/>
          <w:color w:val="595959" w:themeColor="text1" w:themeTint="A6"/>
          <w:sz w:val="24"/>
          <w:szCs w:val="24"/>
        </w:rPr>
        <w:t>children</w:t>
      </w:r>
    </w:p>
    <w:p w14:paraId="4C48FD2A" w14:textId="09001787" w:rsidR="00FF5795" w:rsidRPr="00F765B0" w:rsidRDefault="00FF5795" w:rsidP="00494A53">
      <w:pPr>
        <w:pStyle w:val="ListParagraph"/>
        <w:numPr>
          <w:ilvl w:val="0"/>
          <w:numId w:val="1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concern is related to </w:t>
      </w:r>
      <w:r w:rsidR="00F75265" w:rsidRPr="00F765B0">
        <w:rPr>
          <w:rFonts w:ascii="GTWalsheimProRegular" w:hAnsi="GTWalsheimProRegular" w:cs="Graphik Arabic Regular"/>
          <w:color w:val="595959" w:themeColor="text1" w:themeTint="A6"/>
          <w:sz w:val="24"/>
          <w:szCs w:val="24"/>
        </w:rPr>
        <w:t xml:space="preserve">serious </w:t>
      </w:r>
      <w:r w:rsidRPr="00F765B0">
        <w:rPr>
          <w:rFonts w:ascii="GTWalsheimProRegular" w:hAnsi="GTWalsheimProRegular" w:cs="Graphik Arabic Regular"/>
          <w:color w:val="595959" w:themeColor="text1" w:themeTint="A6"/>
          <w:sz w:val="24"/>
          <w:szCs w:val="24"/>
        </w:rPr>
        <w:t>physical neglect</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potentially leading to physical health concerns to the </w:t>
      </w:r>
      <w:r w:rsidR="005608DD" w:rsidRPr="00F765B0">
        <w:rPr>
          <w:rFonts w:ascii="GTWalsheimProRegular" w:hAnsi="GTWalsheimProRegular" w:cs="Graphik Arabic Regular"/>
          <w:color w:val="595959" w:themeColor="text1" w:themeTint="A6"/>
          <w:sz w:val="24"/>
          <w:szCs w:val="24"/>
        </w:rPr>
        <w:t>child</w:t>
      </w:r>
      <w:r w:rsidR="00EC4B82" w:rsidRPr="00F765B0">
        <w:rPr>
          <w:rFonts w:ascii="GTWalsheimProRegular" w:hAnsi="GTWalsheimProRegular" w:cs="Graphik Arabic Regular"/>
          <w:color w:val="595959" w:themeColor="text1" w:themeTint="A6"/>
          <w:sz w:val="24"/>
          <w:szCs w:val="24"/>
        </w:rPr>
        <w:t xml:space="preserve"> </w:t>
      </w:r>
    </w:p>
    <w:p w14:paraId="272524CD" w14:textId="00CCC628" w:rsidR="00FF5795" w:rsidRPr="00F765B0" w:rsidRDefault="00FF5795" w:rsidP="004844EE">
      <w:pPr>
        <w:pStyle w:val="ListParagraph"/>
        <w:numPr>
          <w:ilvl w:val="0"/>
          <w:numId w:val="14"/>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 concern is related to severe emotional harm with significant risk of trauma</w:t>
      </w:r>
      <w:r w:rsidR="002432F8" w:rsidRPr="00F765B0">
        <w:rPr>
          <w:rFonts w:ascii="GTWalsheimProRegular" w:hAnsi="GTWalsheimProRegular" w:cs="Graphik Arabic Regular"/>
          <w:color w:val="595959" w:themeColor="text1" w:themeTint="A6"/>
          <w:sz w:val="24"/>
          <w:szCs w:val="24"/>
        </w:rPr>
        <w:t>, self-</w:t>
      </w:r>
      <w:r w:rsidR="00790612" w:rsidRPr="00F765B0">
        <w:rPr>
          <w:rFonts w:ascii="GTWalsheimProRegular" w:hAnsi="GTWalsheimProRegular" w:cs="Graphik Arabic Regular"/>
          <w:color w:val="595959" w:themeColor="text1" w:themeTint="A6"/>
          <w:sz w:val="24"/>
          <w:szCs w:val="24"/>
        </w:rPr>
        <w:t>harm,</w:t>
      </w:r>
      <w:r w:rsidR="002432F8" w:rsidRPr="00F765B0">
        <w:rPr>
          <w:rFonts w:ascii="GTWalsheimProRegular" w:hAnsi="GTWalsheimProRegular" w:cs="Graphik Arabic Regular"/>
          <w:color w:val="595959" w:themeColor="text1" w:themeTint="A6"/>
          <w:sz w:val="24"/>
          <w:szCs w:val="24"/>
        </w:rPr>
        <w:t xml:space="preserve"> or suicidal attempt</w:t>
      </w:r>
      <w:r w:rsidR="002432F8" w:rsidRPr="00F765B0">
        <w:rPr>
          <w:rStyle w:val="CommentReference"/>
          <w:rFonts w:ascii="GTWalsheimProRegular" w:hAnsi="GTWalsheimProRegular"/>
        </w:rPr>
        <w:t xml:space="preserve"> </w:t>
      </w:r>
    </w:p>
    <w:bookmarkEnd w:id="108"/>
    <w:p w14:paraId="7453685F" w14:textId="103AAFED" w:rsidR="00FF5795" w:rsidRPr="00F765B0" w:rsidRDefault="00FF5795" w:rsidP="000A5843">
      <w:pPr>
        <w:rPr>
          <w:rFonts w:ascii="GTWalsheimProRegular" w:hAnsi="GTWalsheimProRegular" w:cs="Graphik Arabic Regular"/>
          <w:color w:val="595959" w:themeColor="text1" w:themeTint="A6"/>
          <w:sz w:val="24"/>
          <w:szCs w:val="24"/>
        </w:rPr>
      </w:pPr>
    </w:p>
    <w:p w14:paraId="367BD5D0" w14:textId="77777777" w:rsidR="00A22B33" w:rsidRPr="00F765B0" w:rsidRDefault="00A22B33" w:rsidP="000A5843">
      <w:pPr>
        <w:rPr>
          <w:rFonts w:ascii="GTWalsheimProRegular" w:hAnsi="GTWalsheimProRegular" w:cs="Graphik Arabic Regular"/>
          <w:color w:val="595959" w:themeColor="text1" w:themeTint="A6"/>
          <w:sz w:val="24"/>
          <w:szCs w:val="24"/>
        </w:rPr>
      </w:pPr>
    </w:p>
    <w:p w14:paraId="3ED7F787" w14:textId="252D5CD8" w:rsidR="00D41335" w:rsidRPr="002A1FA7" w:rsidRDefault="00AE515E" w:rsidP="00BA2E08">
      <w:pPr>
        <w:pStyle w:val="Heading1"/>
        <w:spacing w:before="0" w:after="0"/>
        <w:rPr>
          <w:rFonts w:ascii="GTWalsheimProRegular" w:hAnsi="GTWalsheimProRegular" w:cs="Graphik Arabic Regular"/>
          <w:color w:val="80B6C6"/>
        </w:rPr>
      </w:pPr>
      <w:bookmarkStart w:id="109" w:name="_Toc154142511"/>
      <w:r w:rsidRPr="002A1FA7">
        <w:rPr>
          <w:rFonts w:ascii="GTWalsheimProRegular" w:hAnsi="GTWalsheimProRegular" w:cs="Graphik Arabic Regular"/>
          <w:color w:val="80B6C6"/>
        </w:rPr>
        <w:t xml:space="preserve">How should </w:t>
      </w:r>
      <w:r w:rsidR="006F1821" w:rsidRPr="002A1FA7">
        <w:rPr>
          <w:rFonts w:ascii="GTWalsheimProRegular" w:hAnsi="GTWalsheimProRegular" w:cs="Graphik Arabic Regular"/>
          <w:color w:val="80B6C6"/>
        </w:rPr>
        <w:t xml:space="preserve">maltreatment </w:t>
      </w:r>
      <w:r w:rsidR="002876F1" w:rsidRPr="002A1FA7">
        <w:rPr>
          <w:rFonts w:ascii="GTWalsheimProRegular" w:hAnsi="GTWalsheimProRegular" w:cs="Graphik Arabic Regular"/>
          <w:color w:val="80B6C6"/>
        </w:rPr>
        <w:t>concerns detected</w:t>
      </w:r>
      <w:r w:rsidR="00FE01FB" w:rsidRPr="002A1FA7">
        <w:rPr>
          <w:rFonts w:ascii="GTWalsheimProRegular" w:hAnsi="GTWalsheimProRegular" w:cs="Graphik Arabic Regular"/>
          <w:color w:val="80B6C6"/>
        </w:rPr>
        <w:t>/</w:t>
      </w:r>
      <w:r w:rsidRPr="002A1FA7">
        <w:rPr>
          <w:rFonts w:ascii="GTWalsheimProRegular" w:hAnsi="GTWalsheimProRegular" w:cs="Graphik Arabic Regular"/>
          <w:color w:val="80B6C6"/>
        </w:rPr>
        <w:t xml:space="preserve">disclosed in </w:t>
      </w:r>
      <w:r w:rsidR="00EC4B82" w:rsidRPr="002A1FA7">
        <w:rPr>
          <w:rFonts w:ascii="GTWalsheimProRegular" w:hAnsi="GTWalsheimProRegular" w:cs="Graphik Arabic Regular"/>
          <w:color w:val="80B6C6"/>
        </w:rPr>
        <w:t>nurseries</w:t>
      </w:r>
      <w:r w:rsidR="003C63CA" w:rsidRPr="002A1FA7">
        <w:rPr>
          <w:rFonts w:ascii="GTWalsheimProRegular" w:hAnsi="GTWalsheimProRegular" w:cs="Graphik Arabic Regular"/>
          <w:color w:val="80B6C6"/>
        </w:rPr>
        <w:t xml:space="preserve"> be </w:t>
      </w:r>
      <w:r w:rsidR="00A8611C" w:rsidRPr="002A1FA7">
        <w:rPr>
          <w:rFonts w:ascii="GTWalsheimProRegular" w:hAnsi="GTWalsheimProRegular" w:cs="Graphik Arabic Regular"/>
          <w:color w:val="80B6C6"/>
        </w:rPr>
        <w:t>managed</w:t>
      </w:r>
      <w:bookmarkEnd w:id="109"/>
    </w:p>
    <w:p w14:paraId="7E3FC8FC" w14:textId="77777777" w:rsidR="001C4E95" w:rsidRPr="00F765B0" w:rsidRDefault="001C4E95" w:rsidP="00721885">
      <w:pPr>
        <w:overflowPunct/>
        <w:autoSpaceDE/>
        <w:autoSpaceDN/>
        <w:adjustRightInd/>
        <w:textAlignment w:val="auto"/>
        <w:rPr>
          <w:rFonts w:ascii="GTWalsheimProRegular" w:hAnsi="GTWalsheimProRegular" w:cs="Graphik Arabic Regular"/>
          <w:color w:val="595959" w:themeColor="text1" w:themeTint="A6"/>
          <w:sz w:val="24"/>
          <w:szCs w:val="24"/>
        </w:rPr>
      </w:pPr>
    </w:p>
    <w:p w14:paraId="74B89186" w14:textId="0C2E9EDB" w:rsidR="007741CC" w:rsidRPr="00F765B0" w:rsidRDefault="00A428E6" w:rsidP="00EC4B82">
      <w:pPr>
        <w:pStyle w:val="NormalWeb"/>
        <w:spacing w:before="0" w:beforeAutospacing="0" w:after="0" w:afterAutospacing="0"/>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rPr>
        <w:t xml:space="preserve">Below are </w:t>
      </w:r>
      <w:r w:rsidR="001A2D02" w:rsidRPr="00F765B0">
        <w:rPr>
          <w:rFonts w:ascii="GTWalsheimProRegular" w:hAnsi="GTWalsheimProRegular" w:cs="Graphik Arabic Regular"/>
          <w:color w:val="595959" w:themeColor="text1" w:themeTint="A6"/>
        </w:rPr>
        <w:t xml:space="preserve">the </w:t>
      </w:r>
      <w:r w:rsidRPr="00F765B0">
        <w:rPr>
          <w:rFonts w:ascii="GTWalsheimProRegular" w:hAnsi="GTWalsheimProRegular" w:cs="Graphik Arabic Regular"/>
          <w:color w:val="595959" w:themeColor="text1" w:themeTint="A6"/>
        </w:rPr>
        <w:t xml:space="preserve">procedures for handling </w:t>
      </w:r>
      <w:r w:rsidR="005608DD" w:rsidRPr="00F765B0">
        <w:rPr>
          <w:rFonts w:ascii="GTWalsheimProRegular" w:hAnsi="GTWalsheimProRegular" w:cs="Graphik Arabic Regular"/>
          <w:color w:val="595959" w:themeColor="text1" w:themeTint="A6"/>
        </w:rPr>
        <w:t>child</w:t>
      </w:r>
      <w:r w:rsidR="00EC4B82" w:rsidRPr="00F765B0">
        <w:rPr>
          <w:rFonts w:ascii="GTWalsheimProRegular" w:hAnsi="GTWalsheimProRegular" w:cs="Graphik Arabic Regular"/>
          <w:color w:val="595959" w:themeColor="text1" w:themeTint="A6"/>
        </w:rPr>
        <w:t xml:space="preserve"> </w:t>
      </w:r>
      <w:r w:rsidR="00F16344" w:rsidRPr="00F765B0">
        <w:rPr>
          <w:rFonts w:ascii="GTWalsheimProRegular" w:hAnsi="GTWalsheimProRegular" w:cs="Graphik Arabic Regular"/>
          <w:color w:val="595959" w:themeColor="text1" w:themeTint="A6"/>
        </w:rPr>
        <w:t xml:space="preserve">maltreatment concerns, </w:t>
      </w:r>
      <w:r w:rsidRPr="00F765B0">
        <w:rPr>
          <w:rFonts w:ascii="GTWalsheimProRegular" w:hAnsi="GTWalsheimProRegular" w:cs="Graphik Arabic Regular"/>
          <w:color w:val="595959" w:themeColor="text1" w:themeTint="A6"/>
        </w:rPr>
        <w:t>disclosed</w:t>
      </w:r>
      <w:r w:rsidR="00F16344" w:rsidRPr="00F765B0">
        <w:rPr>
          <w:rFonts w:ascii="GTWalsheimProRegular" w:hAnsi="GTWalsheimProRegular" w:cs="Graphik Arabic Regular"/>
          <w:color w:val="595959" w:themeColor="text1" w:themeTint="A6"/>
        </w:rPr>
        <w:t xml:space="preserve"> or detected under supervision</w:t>
      </w:r>
      <w:r w:rsidR="00297932" w:rsidRPr="00F765B0">
        <w:rPr>
          <w:rFonts w:ascii="GTWalsheimProRegular" w:hAnsi="GTWalsheimProRegular" w:cs="Graphik Arabic Regular"/>
          <w:color w:val="595959" w:themeColor="text1" w:themeTint="A6"/>
        </w:rPr>
        <w:t xml:space="preserve"> of a </w:t>
      </w:r>
      <w:r w:rsidR="00EC4B82" w:rsidRPr="00F765B0">
        <w:rPr>
          <w:rFonts w:ascii="GTWalsheimProRegular" w:hAnsi="GTWalsheimProRegular" w:cs="Graphik Arabic Regular"/>
          <w:color w:val="595959" w:themeColor="text1" w:themeTint="A6"/>
        </w:rPr>
        <w:t>nursery</w:t>
      </w:r>
      <w:r w:rsidR="00DD630F" w:rsidRPr="00F765B0">
        <w:rPr>
          <w:rFonts w:ascii="GTWalsheimProRegular" w:hAnsi="GTWalsheimProRegular" w:cs="Graphik Arabic Regular"/>
          <w:color w:val="595959" w:themeColor="text1" w:themeTint="A6"/>
        </w:rPr>
        <w:t>:</w:t>
      </w:r>
    </w:p>
    <w:p w14:paraId="4FA05DBF" w14:textId="6E74C348" w:rsidR="00C901AC" w:rsidRPr="00F765B0" w:rsidRDefault="00BA255E" w:rsidP="009569E6">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Once a concern of </w:t>
      </w:r>
      <w:r w:rsidR="005608DD" w:rsidRPr="00F765B0">
        <w:rPr>
          <w:rFonts w:ascii="GTWalsheimProRegular" w:hAnsi="GTWalsheimProRegular" w:cs="Graphik Arabic Regular"/>
          <w:color w:val="595959" w:themeColor="text1" w:themeTint="A6"/>
          <w:sz w:val="24"/>
          <w:szCs w:val="24"/>
        </w:rPr>
        <w:t>child</w:t>
      </w:r>
      <w:r w:rsidR="00EC4B82"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maltreatment is raised in a </w:t>
      </w:r>
      <w:r w:rsidR="00EC4B82"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this should be reported directly to the CPC, or any </w:t>
      </w:r>
      <w:r w:rsidR="005844D1">
        <w:rPr>
          <w:rFonts w:ascii="GTWalsheimProRegular" w:hAnsi="GTWalsheimProRegular" w:cs="Graphik Arabic Regular"/>
          <w:color w:val="595959" w:themeColor="text1" w:themeTint="A6"/>
          <w:sz w:val="24"/>
          <w:szCs w:val="24"/>
        </w:rPr>
        <w:t>other person representing him/her</w:t>
      </w:r>
      <w:r w:rsidRPr="00F765B0">
        <w:rPr>
          <w:rFonts w:ascii="GTWalsheimProRegular" w:hAnsi="GTWalsheimProRegular" w:cs="Graphik Arabic Regular"/>
          <w:color w:val="595959" w:themeColor="text1" w:themeTint="A6"/>
          <w:sz w:val="24"/>
          <w:szCs w:val="24"/>
        </w:rPr>
        <w:t xml:space="preserve"> in the </w:t>
      </w:r>
      <w:r w:rsidR="00EC4B82" w:rsidRPr="00F765B0">
        <w:rPr>
          <w:rFonts w:ascii="GTWalsheimProRegular" w:hAnsi="GTWalsheimProRegular" w:cs="Graphik Arabic Regular"/>
          <w:color w:val="595959" w:themeColor="text1" w:themeTint="A6"/>
          <w:sz w:val="24"/>
          <w:szCs w:val="24"/>
        </w:rPr>
        <w:t>nursery</w:t>
      </w:r>
      <w:r w:rsidR="00CE6326"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p>
    <w:p w14:paraId="28B6632C" w14:textId="64F12824" w:rsidR="00BA255E" w:rsidRPr="00F765B0" w:rsidRDefault="00BA255E" w:rsidP="009569E6">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Emergency concerns, where the </w:t>
      </w:r>
      <w:r w:rsidR="005608DD" w:rsidRPr="00F765B0">
        <w:rPr>
          <w:rFonts w:ascii="GTWalsheimProRegular" w:hAnsi="GTWalsheimProRegular" w:cs="Graphik Arabic Regular"/>
          <w:color w:val="595959" w:themeColor="text1" w:themeTint="A6"/>
          <w:sz w:val="24"/>
          <w:szCs w:val="24"/>
        </w:rPr>
        <w:t>child</w:t>
      </w:r>
      <w:r w:rsidR="00EC4B82"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is in imminent danger, should be reported immediately to the</w:t>
      </w:r>
      <w:r w:rsidR="00FB442B" w:rsidRPr="00F765B0">
        <w:rPr>
          <w:rFonts w:ascii="GTWalsheimProRegular" w:hAnsi="GTWalsheimProRegular" w:cs="Graphik Arabic Regular"/>
          <w:color w:val="595959" w:themeColor="text1" w:themeTint="A6"/>
          <w:sz w:val="24"/>
          <w:szCs w:val="24"/>
        </w:rPr>
        <w:t xml:space="preserve"> Abu Dhabi</w:t>
      </w:r>
      <w:r w:rsidRPr="00F765B0">
        <w:rPr>
          <w:rFonts w:ascii="GTWalsheimProRegular" w:hAnsi="GTWalsheimProRegular" w:cs="Graphik Arabic Regular"/>
          <w:color w:val="595959" w:themeColor="text1" w:themeTint="A6"/>
          <w:sz w:val="24"/>
          <w:szCs w:val="24"/>
        </w:rPr>
        <w:t xml:space="preserve"> Police</w:t>
      </w:r>
      <w:r w:rsidR="004C06B8" w:rsidRPr="00F765B0">
        <w:rPr>
          <w:rStyle w:val="FootnoteReference"/>
          <w:rFonts w:ascii="GTWalsheimProRegular" w:hAnsi="GTWalsheimProRegular" w:cs="Graphik Arabic Regular"/>
          <w:color w:val="595959" w:themeColor="text1" w:themeTint="A6"/>
          <w:sz w:val="24"/>
          <w:szCs w:val="24"/>
        </w:rPr>
        <w:footnoteReference w:id="6"/>
      </w:r>
      <w:r w:rsidRPr="00F765B0">
        <w:rPr>
          <w:rFonts w:ascii="GTWalsheimProRegular" w:hAnsi="GTWalsheimProRegular" w:cs="Graphik Arabic Regular"/>
          <w:color w:val="595959" w:themeColor="text1" w:themeTint="A6"/>
          <w:sz w:val="24"/>
          <w:szCs w:val="24"/>
        </w:rPr>
        <w:t xml:space="preserve"> </w:t>
      </w:r>
      <w:r w:rsidR="005844D1">
        <w:rPr>
          <w:rFonts w:ascii="GTWalsheimProRegular" w:hAnsi="GTWalsheimProRegular" w:cs="Graphik Arabic Regular"/>
          <w:color w:val="595959" w:themeColor="text1" w:themeTint="A6"/>
          <w:sz w:val="24"/>
          <w:szCs w:val="24"/>
        </w:rPr>
        <w:t>and the Nursery Principal</w:t>
      </w:r>
      <w:r w:rsidR="00F50E00">
        <w:rPr>
          <w:rFonts w:ascii="GTWalsheimProRegular" w:hAnsi="GTWalsheimProRegular" w:cs="Graphik Arabic Regular"/>
          <w:color w:val="595959" w:themeColor="text1" w:themeTint="A6"/>
          <w:sz w:val="24"/>
          <w:szCs w:val="24"/>
        </w:rPr>
        <w:t>.</w:t>
      </w:r>
    </w:p>
    <w:p w14:paraId="78075258" w14:textId="5CBE2BA7" w:rsidR="00BA255E" w:rsidRPr="00F765B0" w:rsidRDefault="00BA255E" w:rsidP="004844EE">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CPC, or </w:t>
      </w:r>
      <w:r w:rsidR="005844D1">
        <w:rPr>
          <w:rFonts w:ascii="GTWalsheimProRegular" w:hAnsi="GTWalsheimProRegular" w:cs="Graphik Arabic Regular"/>
          <w:color w:val="595959" w:themeColor="text1" w:themeTint="A6"/>
          <w:sz w:val="24"/>
          <w:szCs w:val="24"/>
        </w:rPr>
        <w:t>any other person representing him/her</w:t>
      </w:r>
      <w:r w:rsidRPr="00F765B0">
        <w:rPr>
          <w:rFonts w:ascii="GTWalsheimProRegular" w:hAnsi="GTWalsheimProRegular" w:cs="Graphik Arabic Regular"/>
          <w:color w:val="595959" w:themeColor="text1" w:themeTint="A6"/>
          <w:sz w:val="24"/>
          <w:szCs w:val="24"/>
        </w:rPr>
        <w:t xml:space="preserve"> if the Coordinator is not present, should then </w:t>
      </w:r>
      <w:r w:rsidR="00494A53" w:rsidRPr="00F765B0">
        <w:rPr>
          <w:rFonts w:ascii="GTWalsheimProRegular" w:hAnsi="GTWalsheimProRegular" w:cs="Graphik Arabic Regular"/>
          <w:color w:val="595959" w:themeColor="text1" w:themeTint="A6"/>
          <w:sz w:val="24"/>
          <w:szCs w:val="24"/>
        </w:rPr>
        <w:t xml:space="preserve">complete </w:t>
      </w:r>
      <w:r w:rsidRPr="00F765B0">
        <w:rPr>
          <w:rFonts w:ascii="GTWalsheimProRegular" w:hAnsi="GTWalsheimProRegular" w:cs="Graphik Arabic Regular"/>
          <w:color w:val="595959" w:themeColor="text1" w:themeTint="A6"/>
          <w:sz w:val="24"/>
          <w:szCs w:val="24"/>
        </w:rPr>
        <w:t xml:space="preserve"> the Safety Concern Form (which can be found in the appendix of this document)</w:t>
      </w:r>
      <w:r w:rsidR="00494A53" w:rsidRPr="00F765B0">
        <w:rPr>
          <w:rFonts w:ascii="GTWalsheimProRegular" w:hAnsi="GTWalsheimProRegular" w:cs="Graphik Arabic Regular"/>
          <w:color w:val="595959" w:themeColor="text1" w:themeTint="A6"/>
          <w:sz w:val="24"/>
          <w:szCs w:val="24"/>
        </w:rPr>
        <w:t xml:space="preserve"> </w:t>
      </w:r>
      <w:r w:rsidR="00ED335B">
        <w:rPr>
          <w:rFonts w:ascii="GTWalsheimProRegular" w:hAnsi="GTWalsheimProRegular" w:cs="Graphik Arabic Regular"/>
          <w:color w:val="595959" w:themeColor="text1" w:themeTint="A6"/>
          <w:sz w:val="24"/>
          <w:szCs w:val="24"/>
        </w:rPr>
        <w:t>on</w:t>
      </w:r>
      <w:r w:rsidR="00494A53" w:rsidRPr="00F765B0">
        <w:rPr>
          <w:rFonts w:ascii="GTWalsheimProRegular" w:hAnsi="GTWalsheimProRegular" w:cs="Graphik Arabic Regular"/>
          <w:color w:val="595959" w:themeColor="text1" w:themeTint="A6"/>
          <w:sz w:val="24"/>
          <w:szCs w:val="24"/>
        </w:rPr>
        <w:t xml:space="preserve"> the Safety Concern Portal</w:t>
      </w:r>
      <w:r w:rsidRPr="00F765B0">
        <w:rPr>
          <w:rFonts w:ascii="GTWalsheimProRegular" w:hAnsi="GTWalsheimProRegular" w:cs="Graphik Arabic Regular"/>
          <w:color w:val="595959" w:themeColor="text1" w:themeTint="A6"/>
          <w:sz w:val="24"/>
          <w:szCs w:val="24"/>
        </w:rPr>
        <w:t>.</w:t>
      </w:r>
    </w:p>
    <w:p w14:paraId="1177F990" w14:textId="4BA1483A" w:rsidR="00AE46B3" w:rsidRPr="00AE46B3" w:rsidRDefault="00AE46B3" w:rsidP="00AE46B3">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AE46B3">
        <w:rPr>
          <w:rFonts w:ascii="GTWalsheimProRegular" w:hAnsi="GTWalsheimProRegular" w:cs="Graphik Arabic Regular"/>
          <w:color w:val="595959" w:themeColor="text1" w:themeTint="A6"/>
          <w:sz w:val="24"/>
          <w:szCs w:val="24"/>
        </w:rPr>
        <w:t xml:space="preserve">After submitting the Safety Concern Form on the safety concern portal, a copy of the report is automatically shared with FCA, the </w:t>
      </w:r>
      <w:r>
        <w:rPr>
          <w:rFonts w:ascii="GTWalsheimProRegular" w:hAnsi="GTWalsheimProRegular" w:cs="Graphik Arabic Regular"/>
          <w:color w:val="595959" w:themeColor="text1" w:themeTint="A6"/>
          <w:sz w:val="24"/>
          <w:szCs w:val="24"/>
        </w:rPr>
        <w:t>ADEK CPU</w:t>
      </w:r>
      <w:r w:rsidR="00E50DF2">
        <w:rPr>
          <w:rFonts w:ascii="GTWalsheimProRegular" w:hAnsi="GTWalsheimProRegular" w:cs="Graphik Arabic Regular"/>
          <w:color w:val="595959" w:themeColor="text1" w:themeTint="A6"/>
          <w:sz w:val="24"/>
          <w:szCs w:val="24"/>
        </w:rPr>
        <w:t xml:space="preserve">, </w:t>
      </w:r>
      <w:r w:rsidRPr="00AE46B3">
        <w:rPr>
          <w:rFonts w:ascii="GTWalsheimProRegular" w:hAnsi="GTWalsheimProRegular" w:cs="Graphik Arabic Regular"/>
          <w:color w:val="595959" w:themeColor="text1" w:themeTint="A6"/>
          <w:sz w:val="24"/>
          <w:szCs w:val="24"/>
        </w:rPr>
        <w:t xml:space="preserve">and the </w:t>
      </w:r>
      <w:proofErr w:type="spellStart"/>
      <w:r w:rsidRPr="00AE46B3">
        <w:rPr>
          <w:rFonts w:ascii="GTWalsheimProRegular" w:hAnsi="GTWalsheimProRegular" w:cs="Graphik Arabic Regular"/>
          <w:color w:val="595959" w:themeColor="text1" w:themeTint="A6"/>
          <w:sz w:val="24"/>
          <w:szCs w:val="24"/>
        </w:rPr>
        <w:t>MoI</w:t>
      </w:r>
      <w:proofErr w:type="spellEnd"/>
      <w:r w:rsidRPr="00AE46B3">
        <w:rPr>
          <w:rFonts w:ascii="GTWalsheimProRegular" w:hAnsi="GTWalsheimProRegular" w:cs="Graphik Arabic Regular"/>
          <w:color w:val="595959" w:themeColor="text1" w:themeTint="A6"/>
          <w:sz w:val="24"/>
          <w:szCs w:val="24"/>
        </w:rPr>
        <w:t xml:space="preserve"> CPC.</w:t>
      </w:r>
    </w:p>
    <w:p w14:paraId="63C88C10" w14:textId="77777777" w:rsidR="00E50DF2" w:rsidRDefault="00AE46B3" w:rsidP="00AE46B3">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AE46B3">
        <w:rPr>
          <w:rFonts w:ascii="GTWalsheimProRegular" w:hAnsi="GTWalsheimProRegular" w:cs="Graphik Arabic Regular"/>
          <w:color w:val="595959" w:themeColor="text1" w:themeTint="A6"/>
          <w:sz w:val="24"/>
          <w:szCs w:val="24"/>
        </w:rPr>
        <w:t xml:space="preserve">The </w:t>
      </w:r>
      <w:r>
        <w:rPr>
          <w:rFonts w:ascii="GTWalsheimProRegular" w:hAnsi="GTWalsheimProRegular" w:cs="Graphik Arabic Regular"/>
          <w:color w:val="595959" w:themeColor="text1" w:themeTint="A6"/>
          <w:sz w:val="24"/>
          <w:szCs w:val="24"/>
        </w:rPr>
        <w:t>ADEK CPU</w:t>
      </w:r>
      <w:r w:rsidRPr="00AE46B3">
        <w:rPr>
          <w:rFonts w:ascii="GTWalsheimProRegular" w:hAnsi="GTWalsheimProRegular" w:cs="Graphik Arabic Regular"/>
          <w:color w:val="595959" w:themeColor="text1" w:themeTint="A6"/>
          <w:sz w:val="24"/>
          <w:szCs w:val="24"/>
        </w:rPr>
        <w:t xml:space="preserve"> will review the information first before the referring to the FCA for case management, who will take the necessary procedures to follow up on the cases after receiving the report</w:t>
      </w:r>
    </w:p>
    <w:p w14:paraId="46E4A378" w14:textId="05B69505" w:rsidR="00CE6326" w:rsidRPr="00F765B0" w:rsidRDefault="00E50DF2" w:rsidP="00DD630F">
      <w:pPr>
        <w:pStyle w:val="ListParagraph"/>
        <w:overflowPunct/>
        <w:autoSpaceDE/>
        <w:autoSpaceDN/>
        <w:adjustRightInd/>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p>
    <w:p w14:paraId="0F888DCA" w14:textId="62200480" w:rsidR="00297932" w:rsidRPr="00F765B0" w:rsidRDefault="00297932" w:rsidP="00297932">
      <w:pPr>
        <w:pStyle w:val="NormalWeb"/>
        <w:spacing w:before="0" w:beforeAutospacing="0" w:after="0" w:afterAutospacing="0"/>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rPr>
        <w:t xml:space="preserve">Below are the procedures for handling </w:t>
      </w:r>
      <w:r w:rsidR="00EC4B82" w:rsidRPr="00F765B0">
        <w:rPr>
          <w:rFonts w:ascii="GTWalsheimProRegular" w:hAnsi="GTWalsheimProRegular" w:cs="Graphik Arabic Regular"/>
          <w:color w:val="595959" w:themeColor="text1" w:themeTint="A6"/>
        </w:rPr>
        <w:t xml:space="preserve">child </w:t>
      </w:r>
      <w:r w:rsidRPr="00F765B0">
        <w:rPr>
          <w:rFonts w:ascii="GTWalsheimProRegular" w:hAnsi="GTWalsheimProRegular" w:cs="Graphik Arabic Regular"/>
          <w:color w:val="595959" w:themeColor="text1" w:themeTint="A6"/>
        </w:rPr>
        <w:t xml:space="preserve">maltreatment concerns, disclosed or detected outside supervision of a </w:t>
      </w:r>
      <w:r w:rsidR="00EC4B82" w:rsidRPr="00F765B0">
        <w:rPr>
          <w:rFonts w:ascii="GTWalsheimProRegular" w:hAnsi="GTWalsheimProRegular" w:cs="Graphik Arabic Regular"/>
          <w:color w:val="595959" w:themeColor="text1" w:themeTint="A6"/>
        </w:rPr>
        <w:t>nursery</w:t>
      </w:r>
      <w:r w:rsidR="00DD630F" w:rsidRPr="00F765B0">
        <w:rPr>
          <w:rFonts w:ascii="GTWalsheimProRegular" w:hAnsi="GTWalsheimProRegular" w:cs="Graphik Arabic Regular"/>
          <w:color w:val="595959" w:themeColor="text1" w:themeTint="A6"/>
        </w:rPr>
        <w:t>:</w:t>
      </w:r>
    </w:p>
    <w:p w14:paraId="5B77DB0A" w14:textId="77777777" w:rsidR="00F50E00" w:rsidRPr="00F50E00" w:rsidRDefault="00F50E00" w:rsidP="00F50E00">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50E00">
        <w:rPr>
          <w:rFonts w:ascii="GTWalsheimProRegular" w:hAnsi="GTWalsheimProRegular" w:cs="Graphik Arabic Regular"/>
          <w:color w:val="595959" w:themeColor="text1" w:themeTint="A6"/>
          <w:sz w:val="24"/>
          <w:szCs w:val="24"/>
        </w:rPr>
        <w:t xml:space="preserve">Once a concern of child maltreatment is raised in a nursery, this should be reported directly to the CPC, or any other person representing him/her in the nursery. </w:t>
      </w:r>
    </w:p>
    <w:p w14:paraId="201AE3D4" w14:textId="3CEFD891" w:rsidR="00F50E00" w:rsidRPr="00F50E00" w:rsidRDefault="00F50E00" w:rsidP="00F50E00">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50E00">
        <w:rPr>
          <w:rFonts w:ascii="GTWalsheimProRegular" w:hAnsi="GTWalsheimProRegular" w:cs="Graphik Arabic Regular"/>
          <w:color w:val="595959" w:themeColor="text1" w:themeTint="A6"/>
          <w:sz w:val="24"/>
          <w:szCs w:val="24"/>
        </w:rPr>
        <w:t>Emergency concerns, where the child is in imminent danger, should be reported immediately to the Abu Dhabi Police  and the Nursery Principal</w:t>
      </w:r>
      <w:r>
        <w:rPr>
          <w:rFonts w:ascii="GTWalsheimProRegular" w:hAnsi="GTWalsheimProRegular" w:cs="Graphik Arabic Regular"/>
          <w:color w:val="595959" w:themeColor="text1" w:themeTint="A6"/>
          <w:sz w:val="24"/>
          <w:szCs w:val="24"/>
        </w:rPr>
        <w:t>.</w:t>
      </w:r>
    </w:p>
    <w:p w14:paraId="42A303A6" w14:textId="77777777" w:rsidR="00F50E00" w:rsidRPr="00F50E00" w:rsidRDefault="00F50E00" w:rsidP="00F50E00">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50E00">
        <w:rPr>
          <w:rFonts w:ascii="GTWalsheimProRegular" w:hAnsi="GTWalsheimProRegular" w:cs="Graphik Arabic Regular"/>
          <w:color w:val="595959" w:themeColor="text1" w:themeTint="A6"/>
          <w:sz w:val="24"/>
          <w:szCs w:val="24"/>
        </w:rPr>
        <w:t>The CPC, or any other person representing him/her if the Coordinator is not present, should then complete  the Safety Concern Form (which can be found in the appendix of this document) on the Safety Concern Portal.</w:t>
      </w:r>
    </w:p>
    <w:p w14:paraId="02CFC3A9" w14:textId="77777777" w:rsidR="00F50E00" w:rsidRDefault="00F50E00" w:rsidP="00F50E00">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50E00">
        <w:rPr>
          <w:rFonts w:ascii="GTWalsheimProRegular" w:hAnsi="GTWalsheimProRegular" w:cs="Graphik Arabic Regular"/>
          <w:color w:val="595959" w:themeColor="text1" w:themeTint="A6"/>
          <w:sz w:val="24"/>
          <w:szCs w:val="24"/>
        </w:rPr>
        <w:t xml:space="preserve">After submitting the Safety Concern Form on the safety concern portal, a copy of the report is automatically shared with FCA, the ADEK CPU, and the </w:t>
      </w:r>
      <w:proofErr w:type="spellStart"/>
      <w:r w:rsidRPr="00F50E00">
        <w:rPr>
          <w:rFonts w:ascii="GTWalsheimProRegular" w:hAnsi="GTWalsheimProRegular" w:cs="Graphik Arabic Regular"/>
          <w:color w:val="595959" w:themeColor="text1" w:themeTint="A6"/>
          <w:sz w:val="24"/>
          <w:szCs w:val="24"/>
        </w:rPr>
        <w:t>MoI</w:t>
      </w:r>
      <w:proofErr w:type="spellEnd"/>
      <w:r w:rsidRPr="00F50E00">
        <w:rPr>
          <w:rFonts w:ascii="GTWalsheimProRegular" w:hAnsi="GTWalsheimProRegular" w:cs="Graphik Arabic Regular"/>
          <w:color w:val="595959" w:themeColor="text1" w:themeTint="A6"/>
          <w:sz w:val="24"/>
          <w:szCs w:val="24"/>
        </w:rPr>
        <w:t xml:space="preserve"> CPC.</w:t>
      </w:r>
    </w:p>
    <w:p w14:paraId="51A238F3" w14:textId="28BA5CF9" w:rsidR="00F50E00" w:rsidRPr="0022333A" w:rsidRDefault="00797435" w:rsidP="00797435">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DC0975">
        <w:rPr>
          <w:rFonts w:ascii="GTWalsheimProRegular" w:hAnsi="GTWalsheimProRegular" w:cs="Graphik Arabic Regular"/>
          <w:color w:val="595959" w:themeColor="text1" w:themeTint="A6"/>
          <w:sz w:val="24"/>
          <w:szCs w:val="24"/>
        </w:rPr>
        <w:t>FCA would review the case and take necessary procedures for case management</w:t>
      </w:r>
      <w:r>
        <w:rPr>
          <w:rFonts w:ascii="GTWalsheimProRegular" w:hAnsi="GTWalsheimProRegular" w:cs="Graphik Arabic Regular"/>
          <w:color w:val="595959" w:themeColor="text1" w:themeTint="A6"/>
          <w:sz w:val="24"/>
          <w:szCs w:val="24"/>
        </w:rPr>
        <w:t xml:space="preserve"> in coordination with the ADEK CPU</w:t>
      </w:r>
      <w:r w:rsidRPr="00DC0975">
        <w:rPr>
          <w:rFonts w:ascii="GTWalsheimProRegular" w:hAnsi="GTWalsheimProRegular" w:cs="Graphik Arabic Regular"/>
          <w:color w:val="595959" w:themeColor="text1" w:themeTint="A6"/>
          <w:sz w:val="24"/>
          <w:szCs w:val="24"/>
        </w:rPr>
        <w:t>.</w:t>
      </w:r>
      <w:r w:rsidR="00C60ED5">
        <w:rPr>
          <w:rFonts w:ascii="GTWalsheimProRegular" w:hAnsi="GTWalsheimProRegular" w:cs="Graphik Arabic Regular"/>
          <w:color w:val="595959" w:themeColor="text1" w:themeTint="A6"/>
          <w:sz w:val="24"/>
          <w:szCs w:val="24"/>
        </w:rPr>
        <w:br/>
      </w:r>
    </w:p>
    <w:p w14:paraId="63B1A2D9" w14:textId="77777777" w:rsidR="00DD630F" w:rsidRPr="00F765B0" w:rsidRDefault="00DD630F" w:rsidP="00DD630F">
      <w:pPr>
        <w:overflowPunct/>
        <w:autoSpaceDE/>
        <w:autoSpaceDN/>
        <w:adjustRightInd/>
        <w:ind w:left="360"/>
        <w:textAlignment w:val="auto"/>
        <w:rPr>
          <w:rFonts w:ascii="GTWalsheimProRegular" w:hAnsi="GTWalsheimProRegular" w:cs="Graphik Arabic Regular"/>
          <w:color w:val="595959" w:themeColor="text1" w:themeTint="A6"/>
          <w:sz w:val="24"/>
          <w:szCs w:val="24"/>
        </w:rPr>
      </w:pPr>
    </w:p>
    <w:p w14:paraId="5CBA3AC4" w14:textId="367726E0" w:rsidR="00C901AC" w:rsidRPr="00F765B0" w:rsidRDefault="00C901AC" w:rsidP="00DD630F">
      <w:p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Below are the procedures for handling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maltreatment reports at the </w:t>
      </w:r>
      <w:r w:rsidR="00EC4B82" w:rsidRPr="00F765B0">
        <w:rPr>
          <w:rFonts w:ascii="GTWalsheimProRegular" w:hAnsi="GTWalsheimProRegular" w:cs="Graphik Arabic Regular"/>
          <w:color w:val="595959" w:themeColor="text1" w:themeTint="A6"/>
          <w:sz w:val="24"/>
          <w:szCs w:val="24"/>
        </w:rPr>
        <w:t xml:space="preserve">ADEK </w:t>
      </w:r>
      <w:r w:rsidRPr="00F765B0">
        <w:rPr>
          <w:rFonts w:ascii="GTWalsheimProRegular" w:hAnsi="GTWalsheimProRegular" w:cs="Graphik Arabic Regular"/>
          <w:color w:val="595959" w:themeColor="text1" w:themeTint="A6"/>
          <w:sz w:val="24"/>
          <w:szCs w:val="24"/>
        </w:rPr>
        <w:t>CPU:</w:t>
      </w:r>
    </w:p>
    <w:p w14:paraId="25F28A7F" w14:textId="1FA56125" w:rsidR="00BA255E" w:rsidRPr="00F765B0" w:rsidRDefault="44322637" w:rsidP="00C901AC">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Once the notification is made from a </w:t>
      </w:r>
      <w:r w:rsidR="00EC4B82"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t</w:t>
      </w:r>
      <w:r w:rsidR="1EEE0D57" w:rsidRPr="00F765B0">
        <w:rPr>
          <w:rFonts w:ascii="GTWalsheimProRegular" w:hAnsi="GTWalsheimProRegular" w:cs="Graphik Arabic Regular"/>
          <w:color w:val="595959" w:themeColor="text1" w:themeTint="A6"/>
          <w:sz w:val="24"/>
          <w:szCs w:val="24"/>
        </w:rPr>
        <w:t xml:space="preserve">he CPS should then review the information included in the Safety Concern Form to determine whether to report the concern to the </w:t>
      </w:r>
      <w:r w:rsidR="0390AFA3" w:rsidRPr="00F765B0">
        <w:rPr>
          <w:rFonts w:ascii="GTWalsheimProRegular" w:hAnsi="GTWalsheimProRegular" w:cs="Graphik Arabic Regular"/>
          <w:color w:val="595959" w:themeColor="text1" w:themeTint="A6"/>
          <w:sz w:val="24"/>
          <w:szCs w:val="24"/>
        </w:rPr>
        <w:t>FCA</w:t>
      </w:r>
      <w:r w:rsidR="1EEE0D57" w:rsidRPr="00F765B0">
        <w:rPr>
          <w:rFonts w:ascii="GTWalsheimProRegular" w:hAnsi="GTWalsheimProRegular" w:cs="Graphik Arabic Regular"/>
          <w:color w:val="595959" w:themeColor="text1" w:themeTint="A6"/>
          <w:sz w:val="24"/>
          <w:szCs w:val="24"/>
        </w:rPr>
        <w:t xml:space="preserve"> for the initial safety and risk assessment or to liaise with the</w:t>
      </w:r>
      <w:r w:rsidRPr="00F765B0">
        <w:rPr>
          <w:rFonts w:ascii="GTWalsheimProRegular" w:hAnsi="GTWalsheimProRegular" w:cs="Graphik Arabic Regular"/>
          <w:color w:val="595959" w:themeColor="text1" w:themeTint="A6"/>
          <w:sz w:val="24"/>
          <w:szCs w:val="24"/>
        </w:rPr>
        <w:t xml:space="preserve"> </w:t>
      </w:r>
      <w:r w:rsidR="00EC4B82" w:rsidRPr="00F765B0">
        <w:rPr>
          <w:rFonts w:ascii="GTWalsheimProRegular" w:hAnsi="GTWalsheimProRegular" w:cs="Graphik Arabic Regular"/>
          <w:color w:val="595959" w:themeColor="text1" w:themeTint="A6"/>
          <w:sz w:val="24"/>
          <w:szCs w:val="24"/>
        </w:rPr>
        <w:t>nursery</w:t>
      </w:r>
      <w:r w:rsidR="1EEE0D57" w:rsidRPr="00F765B0">
        <w:rPr>
          <w:rFonts w:ascii="GTWalsheimProRegular" w:hAnsi="GTWalsheimProRegular" w:cs="Graphik Arabic Regular"/>
          <w:color w:val="595959" w:themeColor="text1" w:themeTint="A6"/>
          <w:sz w:val="24"/>
          <w:szCs w:val="24"/>
        </w:rPr>
        <w:t xml:space="preserve"> for more information.</w:t>
      </w:r>
    </w:p>
    <w:p w14:paraId="64B7E2A1" w14:textId="7815C58C" w:rsidR="00BA255E" w:rsidRPr="00F765B0" w:rsidRDefault="1EEE0D57" w:rsidP="004844EE">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It </w:t>
      </w:r>
      <w:r w:rsidR="69D1A7E3" w:rsidRPr="00F765B0">
        <w:rPr>
          <w:rFonts w:ascii="GTWalsheimProRegular" w:hAnsi="GTWalsheimProRegular" w:cs="Graphik Arabic Regular"/>
          <w:color w:val="595959" w:themeColor="text1" w:themeTint="A6"/>
          <w:sz w:val="24"/>
          <w:szCs w:val="24"/>
        </w:rPr>
        <w:t xml:space="preserve">is </w:t>
      </w:r>
      <w:r w:rsidRPr="00F765B0">
        <w:rPr>
          <w:rFonts w:ascii="GTWalsheimProRegular" w:hAnsi="GTWalsheimProRegular" w:cs="Graphik Arabic Regular"/>
          <w:color w:val="595959" w:themeColor="text1" w:themeTint="A6"/>
          <w:sz w:val="24"/>
          <w:szCs w:val="24"/>
        </w:rPr>
        <w:t xml:space="preserve">important to note that the </w:t>
      </w:r>
      <w:r w:rsidR="00EC4B82" w:rsidRPr="00F765B0">
        <w:rPr>
          <w:rFonts w:ascii="GTWalsheimProRegular" w:hAnsi="GTWalsheimProRegular" w:cs="Graphik Arabic Regular"/>
          <w:color w:val="595959" w:themeColor="text1" w:themeTint="A6"/>
          <w:sz w:val="24"/>
          <w:szCs w:val="24"/>
        </w:rPr>
        <w:t xml:space="preserve">ADEK </w:t>
      </w:r>
      <w:r w:rsidRPr="00F765B0">
        <w:rPr>
          <w:rFonts w:ascii="GTWalsheimProRegular" w:hAnsi="GTWalsheimProRegular" w:cs="Graphik Arabic Regular"/>
          <w:color w:val="595959" w:themeColor="text1" w:themeTint="A6"/>
          <w:sz w:val="24"/>
          <w:szCs w:val="24"/>
        </w:rPr>
        <w:t xml:space="preserve">CPU reserves the right to conduct or to designate </w:t>
      </w:r>
      <w:r w:rsidR="69D1A7E3" w:rsidRPr="00F765B0">
        <w:rPr>
          <w:rFonts w:ascii="GTWalsheimProRegular" w:hAnsi="GTWalsheimProRegular" w:cs="Graphik Arabic Regular"/>
          <w:color w:val="595959" w:themeColor="text1" w:themeTint="A6"/>
          <w:sz w:val="24"/>
          <w:szCs w:val="24"/>
        </w:rPr>
        <w:t>qualified personnel</w:t>
      </w:r>
      <w:r w:rsidRPr="00F765B0">
        <w:rPr>
          <w:rFonts w:ascii="GTWalsheimProRegular" w:hAnsi="GTWalsheimProRegular" w:cs="Graphik Arabic Regular"/>
          <w:color w:val="595959" w:themeColor="text1" w:themeTint="A6"/>
          <w:sz w:val="24"/>
          <w:szCs w:val="24"/>
        </w:rPr>
        <w:t xml:space="preserve"> to conduct the initial safety and risk assessment before reporting the concern to the </w:t>
      </w:r>
      <w:r w:rsidR="0578BD5A" w:rsidRPr="00F765B0">
        <w:rPr>
          <w:rFonts w:ascii="GTWalsheimProRegular" w:hAnsi="GTWalsheimProRegular" w:cs="Graphik Arabic Regular"/>
          <w:color w:val="595959" w:themeColor="text1" w:themeTint="A6"/>
          <w:sz w:val="24"/>
          <w:szCs w:val="24"/>
        </w:rPr>
        <w:t>FCA</w:t>
      </w:r>
      <w:r w:rsidRPr="00F765B0">
        <w:rPr>
          <w:rFonts w:ascii="GTWalsheimProRegular" w:hAnsi="GTWalsheimProRegular" w:cs="Graphik Arabic Regular"/>
          <w:color w:val="595959" w:themeColor="text1" w:themeTint="A6"/>
          <w:sz w:val="24"/>
          <w:szCs w:val="24"/>
        </w:rPr>
        <w:t>.</w:t>
      </w:r>
    </w:p>
    <w:p w14:paraId="7D7E390A" w14:textId="772DA741" w:rsidR="00BA255E" w:rsidRPr="00F765B0" w:rsidRDefault="1EEE0D57" w:rsidP="004844EE">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the </w:t>
      </w:r>
      <w:r w:rsidR="00EC4B82" w:rsidRPr="00F765B0">
        <w:rPr>
          <w:rFonts w:ascii="GTWalsheimProRegular" w:hAnsi="GTWalsheimProRegular" w:cs="Graphik Arabic Regular"/>
          <w:color w:val="595959" w:themeColor="text1" w:themeTint="A6"/>
          <w:sz w:val="24"/>
          <w:szCs w:val="24"/>
        </w:rPr>
        <w:t xml:space="preserve">ADEK </w:t>
      </w:r>
      <w:r w:rsidRPr="00F765B0">
        <w:rPr>
          <w:rFonts w:ascii="GTWalsheimProRegular" w:hAnsi="GTWalsheimProRegular" w:cs="Graphik Arabic Regular"/>
          <w:color w:val="595959" w:themeColor="text1" w:themeTint="A6"/>
          <w:sz w:val="24"/>
          <w:szCs w:val="24"/>
        </w:rPr>
        <w:t xml:space="preserve">CPU reports the concern to the </w:t>
      </w:r>
      <w:r w:rsidR="0578BD5A" w:rsidRPr="00F765B0">
        <w:rPr>
          <w:rFonts w:ascii="GTWalsheimProRegular" w:hAnsi="GTWalsheimProRegular" w:cs="Graphik Arabic Regular"/>
          <w:color w:val="595959" w:themeColor="text1" w:themeTint="A6"/>
          <w:sz w:val="24"/>
          <w:szCs w:val="24"/>
        </w:rPr>
        <w:t>FCA</w:t>
      </w:r>
      <w:r w:rsidRPr="00F765B0">
        <w:rPr>
          <w:rFonts w:ascii="GTWalsheimProRegular" w:hAnsi="GTWalsheimProRegular" w:cs="Graphik Arabic Regular"/>
          <w:color w:val="595959" w:themeColor="text1" w:themeTint="A6"/>
          <w:sz w:val="24"/>
          <w:szCs w:val="24"/>
        </w:rPr>
        <w:t xml:space="preserve">, </w:t>
      </w:r>
      <w:r w:rsidR="000B7FE0" w:rsidRPr="00F765B0">
        <w:rPr>
          <w:rFonts w:ascii="GTWalsheimProRegular" w:hAnsi="GTWalsheimProRegular" w:cs="Graphik Arabic Regular"/>
          <w:color w:val="595959" w:themeColor="text1" w:themeTint="A6"/>
          <w:sz w:val="24"/>
          <w:szCs w:val="24"/>
        </w:rPr>
        <w:t xml:space="preserve">the FCA will appoint a Case Manager to respond to the case, with a copy to be provided to </w:t>
      </w:r>
      <w:proofErr w:type="spellStart"/>
      <w:r w:rsidR="000B7FE0" w:rsidRPr="00F765B0">
        <w:rPr>
          <w:rFonts w:ascii="GTWalsheimProRegular" w:hAnsi="GTWalsheimProRegular" w:cs="Graphik Arabic Regular"/>
          <w:color w:val="595959" w:themeColor="text1" w:themeTint="A6"/>
          <w:sz w:val="24"/>
          <w:szCs w:val="24"/>
        </w:rPr>
        <w:t>MoI</w:t>
      </w:r>
      <w:proofErr w:type="spellEnd"/>
      <w:r w:rsidR="000B7FE0" w:rsidRPr="00F765B0">
        <w:rPr>
          <w:rFonts w:ascii="GTWalsheimProRegular" w:hAnsi="GTWalsheimProRegular" w:cs="Graphik Arabic Regular"/>
          <w:color w:val="595959" w:themeColor="text1" w:themeTint="A6"/>
          <w:sz w:val="24"/>
          <w:szCs w:val="24"/>
        </w:rPr>
        <w:t xml:space="preserve">-CPC for registry management. The </w:t>
      </w:r>
      <w:r w:rsidR="00EC4B82" w:rsidRPr="00F765B0">
        <w:rPr>
          <w:rFonts w:ascii="GTWalsheimProRegular" w:hAnsi="GTWalsheimProRegular" w:cs="Graphik Arabic Regular"/>
          <w:color w:val="595959" w:themeColor="text1" w:themeTint="A6"/>
          <w:sz w:val="24"/>
          <w:szCs w:val="24"/>
        </w:rPr>
        <w:t>ADEK CPU</w:t>
      </w:r>
      <w:r w:rsidR="000B7FE0" w:rsidRPr="00F765B0">
        <w:rPr>
          <w:rFonts w:ascii="GTWalsheimProRegular" w:hAnsi="GTWalsheimProRegular" w:cs="Graphik Arabic Regular"/>
          <w:color w:val="595959" w:themeColor="text1" w:themeTint="A6"/>
          <w:sz w:val="24"/>
          <w:szCs w:val="24"/>
        </w:rPr>
        <w:t xml:space="preserve"> should continue to provide administrative support </w:t>
      </w:r>
      <w:r w:rsidR="00EC4B82" w:rsidRPr="00F765B0">
        <w:rPr>
          <w:rFonts w:ascii="GTWalsheimProRegular" w:hAnsi="GTWalsheimProRegular" w:cs="Graphik Arabic Regular"/>
          <w:color w:val="595959" w:themeColor="text1" w:themeTint="A6"/>
          <w:sz w:val="24"/>
          <w:szCs w:val="24"/>
        </w:rPr>
        <w:t>ADEK CPU</w:t>
      </w:r>
      <w:r w:rsidRPr="00F765B0">
        <w:rPr>
          <w:rFonts w:ascii="GTWalsheimProRegular" w:hAnsi="GTWalsheimProRegular" w:cs="Graphik Arabic Regular"/>
          <w:color w:val="595959" w:themeColor="text1" w:themeTint="A6"/>
          <w:sz w:val="24"/>
          <w:szCs w:val="24"/>
        </w:rPr>
        <w:t xml:space="preserve">(e.g., sharing relevant information) to enable the </w:t>
      </w:r>
      <w:r w:rsidR="0578BD5A" w:rsidRPr="00F765B0">
        <w:rPr>
          <w:rFonts w:ascii="GTWalsheimProRegular" w:hAnsi="GTWalsheimProRegular" w:cs="Graphik Arabic Regular"/>
          <w:color w:val="595959" w:themeColor="text1" w:themeTint="A6"/>
          <w:sz w:val="24"/>
          <w:szCs w:val="24"/>
        </w:rPr>
        <w:t>FCA</w:t>
      </w:r>
      <w:r w:rsidRPr="00F765B0">
        <w:rPr>
          <w:rFonts w:ascii="GTWalsheimProRegular" w:hAnsi="GTWalsheimProRegular" w:cs="Graphik Arabic Regular"/>
          <w:color w:val="595959" w:themeColor="text1" w:themeTint="A6"/>
          <w:sz w:val="24"/>
          <w:szCs w:val="24"/>
        </w:rPr>
        <w:t xml:space="preserve"> to conduct the needed assessments and other activities related to case management.</w:t>
      </w:r>
    </w:p>
    <w:p w14:paraId="6E5F2CD1" w14:textId="0D73A6D0" w:rsidR="00BA255E" w:rsidRPr="00F765B0" w:rsidRDefault="000B7FE0" w:rsidP="004844EE">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1EEE0D57" w:rsidRPr="00F765B0">
        <w:rPr>
          <w:rFonts w:ascii="GTWalsheimProRegular" w:hAnsi="GTWalsheimProRegular" w:cs="Graphik Arabic Regular"/>
          <w:color w:val="595959" w:themeColor="text1" w:themeTint="A6"/>
          <w:sz w:val="24"/>
          <w:szCs w:val="24"/>
        </w:rPr>
        <w:t xml:space="preserve">concern </w:t>
      </w:r>
      <w:r w:rsidRPr="00F765B0">
        <w:rPr>
          <w:rFonts w:ascii="GTWalsheimProRegular" w:hAnsi="GTWalsheimProRegular" w:cs="Graphik Arabic Regular"/>
          <w:color w:val="595959" w:themeColor="text1" w:themeTint="A6"/>
          <w:sz w:val="24"/>
          <w:szCs w:val="24"/>
        </w:rPr>
        <w:t xml:space="preserve">may be </w:t>
      </w:r>
      <w:r w:rsidR="1EEE0D57" w:rsidRPr="00F765B0">
        <w:rPr>
          <w:rFonts w:ascii="GTWalsheimProRegular" w:hAnsi="GTWalsheimProRegular" w:cs="Graphik Arabic Regular"/>
          <w:color w:val="595959" w:themeColor="text1" w:themeTint="A6"/>
          <w:sz w:val="24"/>
          <w:szCs w:val="24"/>
        </w:rPr>
        <w:t xml:space="preserve">returned to </w:t>
      </w:r>
      <w:r w:rsidR="00EC4B82" w:rsidRPr="00F765B0">
        <w:rPr>
          <w:rFonts w:ascii="GTWalsheimProRegular" w:hAnsi="GTWalsheimProRegular" w:cs="Graphik Arabic Regular"/>
          <w:color w:val="595959" w:themeColor="text1" w:themeTint="A6"/>
          <w:sz w:val="24"/>
          <w:szCs w:val="24"/>
        </w:rPr>
        <w:t xml:space="preserve">the nursery </w:t>
      </w:r>
      <w:r w:rsidR="1EEE0D57" w:rsidRPr="00F765B0">
        <w:rPr>
          <w:rFonts w:ascii="GTWalsheimProRegular" w:hAnsi="GTWalsheimProRegular" w:cs="Graphik Arabic Regular"/>
          <w:color w:val="595959" w:themeColor="text1" w:themeTint="A6"/>
          <w:sz w:val="24"/>
          <w:szCs w:val="24"/>
        </w:rPr>
        <w:t xml:space="preserve">with the justification, and </w:t>
      </w:r>
      <w:r w:rsidRPr="00F765B0">
        <w:rPr>
          <w:rFonts w:ascii="GTWalsheimProRegular" w:hAnsi="GTWalsheimProRegular" w:cs="Graphik Arabic Regular"/>
          <w:color w:val="595959" w:themeColor="text1" w:themeTint="A6"/>
          <w:sz w:val="24"/>
          <w:szCs w:val="24"/>
        </w:rPr>
        <w:t xml:space="preserve">if needed, </w:t>
      </w:r>
      <w:r w:rsidR="00EC4B82" w:rsidRPr="00F765B0">
        <w:rPr>
          <w:rFonts w:ascii="GTWalsheimProRegular" w:hAnsi="GTWalsheimProRegular" w:cs="Graphik Arabic Regular"/>
          <w:color w:val="595959" w:themeColor="text1" w:themeTint="A6"/>
          <w:sz w:val="24"/>
          <w:szCs w:val="24"/>
        </w:rPr>
        <w:t xml:space="preserve">the nursery </w:t>
      </w:r>
      <w:r w:rsidR="1EEE0D57" w:rsidRPr="00F765B0">
        <w:rPr>
          <w:rFonts w:ascii="GTWalsheimProRegular" w:hAnsi="GTWalsheimProRegular" w:cs="Graphik Arabic Regular"/>
          <w:color w:val="595959" w:themeColor="text1" w:themeTint="A6"/>
          <w:sz w:val="24"/>
          <w:szCs w:val="24"/>
        </w:rPr>
        <w:t>is asked to collect additional information before submitting another Safety Concern Form.</w:t>
      </w:r>
    </w:p>
    <w:p w14:paraId="54473540" w14:textId="0EBBF05E" w:rsidR="00BA255E" w:rsidRPr="00F765B0" w:rsidRDefault="00BA255E" w:rsidP="004844EE">
      <w:pPr>
        <w:pStyle w:val="ListParagraph"/>
        <w:numPr>
          <w:ilvl w:val="0"/>
          <w:numId w:val="22"/>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 all situations, the </w:t>
      </w:r>
      <w:r w:rsidR="00EC4B82" w:rsidRPr="00F765B0">
        <w:rPr>
          <w:rFonts w:ascii="GTWalsheimProRegular" w:hAnsi="GTWalsheimProRegular" w:cs="Graphik Arabic Regular"/>
          <w:color w:val="595959" w:themeColor="text1" w:themeTint="A6"/>
          <w:sz w:val="24"/>
          <w:szCs w:val="24"/>
        </w:rPr>
        <w:t>ADEK CPU</w:t>
      </w:r>
      <w:r w:rsidRPr="00F765B0">
        <w:rPr>
          <w:rFonts w:ascii="GTWalsheimProRegular" w:hAnsi="GTWalsheimProRegular" w:cs="Graphik Arabic Regular"/>
          <w:color w:val="595959" w:themeColor="text1" w:themeTint="A6"/>
          <w:sz w:val="24"/>
          <w:szCs w:val="24"/>
        </w:rPr>
        <w:t xml:space="preserve"> would ensure that the concern gets logged</w:t>
      </w:r>
      <w:r w:rsidR="009307F4">
        <w:rPr>
          <w:rFonts w:ascii="GTWalsheimProRegular" w:hAnsi="GTWalsheimProRegular" w:cs="Graphik Arabic Regular"/>
          <w:color w:val="595959" w:themeColor="text1" w:themeTint="A6"/>
          <w:sz w:val="24"/>
          <w:szCs w:val="24"/>
        </w:rPr>
        <w:t xml:space="preserve"> and responded to.</w:t>
      </w:r>
    </w:p>
    <w:p w14:paraId="51F0D0B9" w14:textId="77777777" w:rsidR="00BA255E" w:rsidRPr="00F765B0" w:rsidRDefault="00BA255E" w:rsidP="000A5843">
      <w:pPr>
        <w:overflowPunct/>
        <w:autoSpaceDE/>
        <w:autoSpaceDN/>
        <w:adjustRightInd/>
        <w:textAlignment w:val="auto"/>
        <w:rPr>
          <w:rFonts w:ascii="GTWalsheimProRegular" w:hAnsi="GTWalsheimProRegular" w:cs="Graphik Arabic Regular"/>
          <w:color w:val="595959" w:themeColor="text1" w:themeTint="A6"/>
          <w:sz w:val="24"/>
          <w:szCs w:val="24"/>
        </w:rPr>
      </w:pPr>
    </w:p>
    <w:p w14:paraId="75B12D80" w14:textId="49EC395D" w:rsidR="00A22B33" w:rsidRPr="00F765B0" w:rsidRDefault="7108F0D1" w:rsidP="002726CD">
      <w:p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visual </w:t>
      </w:r>
      <w:r w:rsidR="5E2A5B7D" w:rsidRPr="00F765B0">
        <w:rPr>
          <w:rFonts w:ascii="GTWalsheimProRegular" w:hAnsi="GTWalsheimProRegular" w:cs="Graphik Arabic Regular"/>
          <w:color w:val="595959" w:themeColor="text1" w:themeTint="A6"/>
          <w:sz w:val="24"/>
          <w:szCs w:val="24"/>
        </w:rPr>
        <w:t>on the follow page</w:t>
      </w:r>
      <w:r w:rsidRPr="00F765B0">
        <w:rPr>
          <w:rFonts w:ascii="GTWalsheimProRegular" w:hAnsi="GTWalsheimProRegular" w:cs="Graphik Arabic Regular"/>
          <w:color w:val="595959" w:themeColor="text1" w:themeTint="A6"/>
          <w:sz w:val="24"/>
          <w:szCs w:val="24"/>
        </w:rPr>
        <w:t xml:space="preserve"> summarizes how cases </w:t>
      </w:r>
      <w:r w:rsidR="48E6587D" w:rsidRPr="00F765B0">
        <w:rPr>
          <w:rFonts w:ascii="GTWalsheimProRegular" w:hAnsi="GTWalsheimProRegular" w:cs="Graphik Arabic Regular"/>
          <w:color w:val="595959" w:themeColor="text1" w:themeTint="A6"/>
          <w:sz w:val="24"/>
          <w:szCs w:val="24"/>
        </w:rPr>
        <w:t xml:space="preserve">detected in </w:t>
      </w:r>
      <w:r w:rsidR="00BE3695" w:rsidRPr="00F765B0">
        <w:rPr>
          <w:rFonts w:ascii="GTWalsheimProRegular" w:hAnsi="GTWalsheimProRegular" w:cs="Graphik Arabic Regular"/>
          <w:color w:val="595959" w:themeColor="text1" w:themeTint="A6"/>
          <w:sz w:val="24"/>
          <w:szCs w:val="24"/>
        </w:rPr>
        <w:t>nurseries</w:t>
      </w:r>
      <w:r w:rsidR="48E6587D" w:rsidRPr="00F765B0">
        <w:rPr>
          <w:rFonts w:ascii="GTWalsheimProRegular" w:hAnsi="GTWalsheimProRegular" w:cs="Graphik Arabic Regular"/>
          <w:color w:val="595959" w:themeColor="text1" w:themeTint="A6"/>
          <w:sz w:val="24"/>
          <w:szCs w:val="24"/>
        </w:rPr>
        <w:t xml:space="preserve"> should be handled</w:t>
      </w:r>
      <w:r w:rsidR="55F14036" w:rsidRPr="00F765B0">
        <w:rPr>
          <w:rFonts w:ascii="GTWalsheimProRegular" w:hAnsi="GTWalsheimProRegular" w:cs="Graphik Arabic Regular"/>
          <w:color w:val="595959" w:themeColor="text1" w:themeTint="A6"/>
          <w:sz w:val="24"/>
          <w:szCs w:val="24"/>
        </w:rPr>
        <w:t>.</w:t>
      </w:r>
      <w:r w:rsidR="17C45034" w:rsidRPr="00F765B0">
        <w:rPr>
          <w:rFonts w:ascii="GTWalsheimProRegular" w:hAnsi="GTWalsheimProRegular" w:cs="Graphik Arabic Regular"/>
          <w:color w:val="595959" w:themeColor="text1" w:themeTint="A6"/>
          <w:sz w:val="24"/>
          <w:szCs w:val="24"/>
        </w:rPr>
        <w:t xml:space="preserve"> </w:t>
      </w:r>
      <w:r w:rsidR="24B4D24F" w:rsidRPr="00F765B0">
        <w:rPr>
          <w:rFonts w:ascii="GTWalsheimProRegular" w:hAnsi="GTWalsheimProRegular" w:cs="Graphik Arabic Regular"/>
          <w:color w:val="595959" w:themeColor="text1" w:themeTint="A6"/>
          <w:sz w:val="24"/>
          <w:szCs w:val="24"/>
        </w:rPr>
        <w:t xml:space="preserve"> </w:t>
      </w:r>
    </w:p>
    <w:p w14:paraId="4DC173B8" w14:textId="1475F417" w:rsidR="00887FF1" w:rsidRPr="00F765B0" w:rsidRDefault="00887FF1" w:rsidP="49F391FC">
      <w:pPr>
        <w:overflowPunct/>
        <w:autoSpaceDE/>
        <w:autoSpaceDN/>
        <w:adjustRightInd/>
        <w:textAlignment w:val="auto"/>
        <w:rPr>
          <w:rFonts w:ascii="GTWalsheimProRegular" w:hAnsi="GTWalsheimProRegular"/>
          <w:noProof/>
        </w:rPr>
      </w:pPr>
    </w:p>
    <w:p w14:paraId="118125E6" w14:textId="53F9212E" w:rsidR="00156379" w:rsidRPr="00F765B0" w:rsidRDefault="3ECCE57A" w:rsidP="49F391FC">
      <w:pPr>
        <w:overflowPunct/>
        <w:autoSpaceDE/>
        <w:autoSpaceDN/>
        <w:adjustRightInd/>
        <w:jc w:val="center"/>
        <w:textAlignment w:val="auto"/>
        <w:rPr>
          <w:rFonts w:ascii="GTWalsheimProRegular" w:hAnsi="GTWalsheimProRegular"/>
          <w:noProof/>
        </w:rPr>
      </w:pPr>
      <w:r w:rsidRPr="00F765B0">
        <w:rPr>
          <w:rFonts w:ascii="GTWalsheimProRegular" w:hAnsi="GTWalsheimProRegular"/>
          <w:noProof/>
        </w:rPr>
        <w:t xml:space="preserve"> </w:t>
      </w:r>
    </w:p>
    <w:p w14:paraId="023E35EF" w14:textId="3B1FB393" w:rsidR="00DD6987" w:rsidRPr="00F765B0" w:rsidRDefault="00DD6987" w:rsidP="002876F1">
      <w:pPr>
        <w:overflowPunct/>
        <w:autoSpaceDE/>
        <w:autoSpaceDN/>
        <w:adjustRightInd/>
        <w:textAlignment w:val="auto"/>
        <w:rPr>
          <w:rFonts w:ascii="GTWalsheimProRegular" w:hAnsi="GTWalsheimProRegular" w:cs="Graphik Arabic Regular"/>
          <w:color w:val="595959" w:themeColor="text1" w:themeTint="A6"/>
          <w:sz w:val="24"/>
          <w:szCs w:val="24"/>
        </w:rPr>
      </w:pPr>
    </w:p>
    <w:p w14:paraId="1F3B7F4C" w14:textId="414E5A1C" w:rsidR="007779E5" w:rsidRPr="00F765B0" w:rsidRDefault="00241590" w:rsidP="00576C35">
      <w:pPr>
        <w:overflowPunct/>
        <w:autoSpaceDE/>
        <w:autoSpaceDN/>
        <w:adjustRightInd/>
        <w:textAlignment w:val="auto"/>
        <w:rPr>
          <w:rFonts w:ascii="GTWalsheimProRegular" w:hAnsi="GTWalsheimProRegular" w:cs="Graphik Arabic Regular"/>
          <w:color w:val="595959" w:themeColor="text1" w:themeTint="A6"/>
          <w:sz w:val="24"/>
          <w:szCs w:val="24"/>
        </w:rPr>
      </w:pPr>
      <w:r>
        <w:rPr>
          <w:noProof/>
        </w:rPr>
        <w:drawing>
          <wp:inline distT="0" distB="0" distL="0" distR="0" wp14:anchorId="75E3AC1A" wp14:editId="40FD2CEF">
            <wp:extent cx="7620000" cy="3146612"/>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96DAC541-7B7A-43D3-8B79-37D633B846F1}">
                          <asvg:svgBlip xmlns:asvg="http://schemas.microsoft.com/office/drawing/2016/SVG/main" r:embed="rId23"/>
                        </a:ext>
                      </a:extLst>
                    </a:blip>
                    <a:srcRect b="26588"/>
                    <a:stretch/>
                  </pic:blipFill>
                  <pic:spPr bwMode="auto">
                    <a:xfrm>
                      <a:off x="0" y="0"/>
                      <a:ext cx="7620000" cy="3146612"/>
                    </a:xfrm>
                    <a:prstGeom prst="rect">
                      <a:avLst/>
                    </a:prstGeom>
                    <a:ln>
                      <a:noFill/>
                    </a:ln>
                    <a:extLst>
                      <a:ext uri="{53640926-AAD7-44D8-BBD7-CCE9431645EC}">
                        <a14:shadowObscured xmlns:a14="http://schemas.microsoft.com/office/drawing/2010/main"/>
                      </a:ext>
                    </a:extLst>
                  </pic:spPr>
                </pic:pic>
              </a:graphicData>
            </a:graphic>
          </wp:inline>
        </w:drawing>
      </w:r>
    </w:p>
    <w:p w14:paraId="1314253B" w14:textId="77777777" w:rsidR="002A77A6" w:rsidRPr="00F765B0" w:rsidRDefault="002A77A6" w:rsidP="00576C35">
      <w:pPr>
        <w:overflowPunct/>
        <w:autoSpaceDE/>
        <w:autoSpaceDN/>
        <w:adjustRightInd/>
        <w:textAlignment w:val="auto"/>
        <w:rPr>
          <w:rFonts w:ascii="GTWalsheimProRegular" w:hAnsi="GTWalsheimProRegular" w:cs="Graphik Arabic Regular"/>
          <w:color w:val="595959" w:themeColor="text1" w:themeTint="A6"/>
          <w:sz w:val="24"/>
          <w:szCs w:val="24"/>
        </w:rPr>
      </w:pPr>
    </w:p>
    <w:p w14:paraId="76924F28" w14:textId="77777777" w:rsidR="002A77A6" w:rsidRPr="00F765B0" w:rsidRDefault="002A77A6" w:rsidP="00576C35">
      <w:pPr>
        <w:overflowPunct/>
        <w:autoSpaceDE/>
        <w:autoSpaceDN/>
        <w:adjustRightInd/>
        <w:textAlignment w:val="auto"/>
        <w:rPr>
          <w:rFonts w:ascii="GTWalsheimProRegular" w:hAnsi="GTWalsheimProRegular" w:cs="Graphik Arabic Regular"/>
          <w:color w:val="595959" w:themeColor="text1" w:themeTint="A6"/>
          <w:sz w:val="24"/>
          <w:szCs w:val="24"/>
        </w:rPr>
      </w:pPr>
    </w:p>
    <w:p w14:paraId="4D33B2B5" w14:textId="38C4A399" w:rsidR="002A77A6" w:rsidRPr="00F765B0" w:rsidRDefault="00C60ED5" w:rsidP="00576C35">
      <w:pPr>
        <w:overflowPunct/>
        <w:autoSpaceDE/>
        <w:autoSpaceDN/>
        <w:adjustRightInd/>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p>
    <w:p w14:paraId="7883E012" w14:textId="3E82EF28" w:rsidR="00576C35" w:rsidRPr="00F765B0" w:rsidRDefault="00576C35" w:rsidP="002876F1">
      <w:p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Relevant contact details are as follows</w:t>
      </w:r>
      <w:r w:rsidR="00CD4741" w:rsidRPr="00F765B0">
        <w:rPr>
          <w:rFonts w:ascii="GTWalsheimProRegular" w:hAnsi="GTWalsheimProRegular" w:cs="Graphik Arabic Regular"/>
          <w:color w:val="595959" w:themeColor="text1" w:themeTint="A6"/>
          <w:sz w:val="24"/>
          <w:szCs w:val="24"/>
        </w:rPr>
        <w:t>:</w:t>
      </w:r>
    </w:p>
    <w:p w14:paraId="4DC6E532" w14:textId="77777777" w:rsidR="00AE71BA" w:rsidRPr="00486E11" w:rsidRDefault="00AE71BA" w:rsidP="00AE71BA">
      <w:pPr>
        <w:pStyle w:val="ListParagraph"/>
        <w:numPr>
          <w:ilvl w:val="0"/>
          <w:numId w:val="28"/>
        </w:numPr>
        <w:rPr>
          <w:rFonts w:ascii="GTWalsheimProRegular" w:hAnsi="GTWalsheimProRegular" w:cs="Graphik Arabic Regular"/>
          <w:color w:val="595959" w:themeColor="text1" w:themeTint="A6"/>
          <w:sz w:val="24"/>
          <w:szCs w:val="24"/>
        </w:rPr>
      </w:pPr>
      <w:r w:rsidRPr="009E09EC">
        <w:rPr>
          <w:rFonts w:ascii="GTWalsheimProRegular" w:hAnsi="GTWalsheimProRegular" w:cs="Graphik Arabic Regular"/>
          <w:color w:val="595959" w:themeColor="text1" w:themeTint="A6"/>
          <w:sz w:val="24"/>
          <w:szCs w:val="24"/>
        </w:rPr>
        <w:t>Abu Dhabi Police: 999​</w:t>
      </w:r>
    </w:p>
    <w:p w14:paraId="625393DE" w14:textId="77777777" w:rsidR="00AE71BA" w:rsidRPr="00486E11" w:rsidRDefault="00AE71BA" w:rsidP="00AE71BA">
      <w:pPr>
        <w:pStyle w:val="ListParagraph"/>
        <w:numPr>
          <w:ilvl w:val="0"/>
          <w:numId w:val="28"/>
        </w:numPr>
        <w:rPr>
          <w:rFonts w:ascii="GTWalsheimProRegular" w:hAnsi="GTWalsheimProRegular" w:cs="Graphik Arabic Regular"/>
          <w:color w:val="595959" w:themeColor="text1" w:themeTint="A6"/>
          <w:sz w:val="24"/>
          <w:szCs w:val="24"/>
        </w:rPr>
      </w:pPr>
      <w:r w:rsidRPr="009E09EC">
        <w:rPr>
          <w:rFonts w:ascii="GTWalsheimProRegular" w:hAnsi="GTWalsheimProRegular" w:cs="Graphik Arabic Regular"/>
          <w:color w:val="595959" w:themeColor="text1" w:themeTint="A6"/>
          <w:sz w:val="24"/>
          <w:szCs w:val="24"/>
        </w:rPr>
        <w:t xml:space="preserve">Ministry of Education Child Protection Unit: 80085; cpu@moe.gov.ae </w:t>
      </w:r>
      <w:r w:rsidRPr="00486E11">
        <w:rPr>
          <w:rFonts w:ascii="GTWalsheimProRegular" w:hAnsi="GTWalsheimProRegular" w:cs="Graphik Arabic Regular"/>
          <w:i/>
          <w:iCs/>
          <w:color w:val="595959" w:themeColor="text1" w:themeTint="A6"/>
          <w:sz w:val="24"/>
          <w:szCs w:val="24"/>
        </w:rPr>
        <w:t>(for guidance)</w:t>
      </w:r>
    </w:p>
    <w:p w14:paraId="6831D5CE" w14:textId="77777777" w:rsidR="00AE71BA" w:rsidRPr="00486E11" w:rsidRDefault="00AE71BA" w:rsidP="00AE71BA">
      <w:pPr>
        <w:pStyle w:val="ListParagraph"/>
        <w:numPr>
          <w:ilvl w:val="0"/>
          <w:numId w:val="28"/>
        </w:numPr>
        <w:rPr>
          <w:rFonts w:ascii="GTWalsheimProRegular" w:hAnsi="GTWalsheimProRegular" w:cs="Graphik Arabic Regular"/>
          <w:color w:val="595959" w:themeColor="text1" w:themeTint="A6"/>
          <w:sz w:val="24"/>
          <w:szCs w:val="24"/>
        </w:rPr>
      </w:pPr>
      <w:r w:rsidRPr="009E09EC">
        <w:rPr>
          <w:rFonts w:ascii="GTWalsheimProRegular" w:hAnsi="GTWalsheimProRegular" w:cs="Graphik Arabic Regular"/>
          <w:color w:val="595959" w:themeColor="text1" w:themeTint="A6"/>
          <w:sz w:val="24"/>
          <w:szCs w:val="24"/>
        </w:rPr>
        <w:t>Family Care Authority: 800444;  ICM@adfca.gov.ae ​</w:t>
      </w:r>
    </w:p>
    <w:p w14:paraId="5AE41E05" w14:textId="62FB5A40" w:rsidR="00AE71BA" w:rsidRDefault="00AE71BA" w:rsidP="00AE71BA">
      <w:pPr>
        <w:pStyle w:val="ListParagraph"/>
        <w:numPr>
          <w:ilvl w:val="0"/>
          <w:numId w:val="28"/>
        </w:numPr>
        <w:rPr>
          <w:rFonts w:ascii="GTWalsheimProRegular" w:hAnsi="GTWalsheimProRegular" w:cs="Graphik Arabic Regular"/>
          <w:color w:val="595959" w:themeColor="text1" w:themeTint="A6"/>
          <w:sz w:val="24"/>
          <w:szCs w:val="24"/>
        </w:rPr>
      </w:pPr>
      <w:r w:rsidRPr="009E09EC">
        <w:rPr>
          <w:rFonts w:ascii="GTWalsheimProRegular" w:hAnsi="GTWalsheimProRegular" w:cs="Graphik Arabic Regular"/>
          <w:color w:val="595959" w:themeColor="text1" w:themeTint="A6"/>
          <w:sz w:val="24"/>
          <w:szCs w:val="24"/>
        </w:rPr>
        <w:t xml:space="preserve">Safety Concern Portal: </w:t>
      </w:r>
      <w:r w:rsidR="004B4B7E">
        <w:rPr>
          <w:rFonts w:ascii="GTWalsheimProRegular" w:hAnsi="GTWalsheimProRegular" w:cs="Graphik Arabic Regular"/>
          <w:color w:val="595959" w:themeColor="text1" w:themeTint="A6"/>
          <w:sz w:val="24"/>
          <w:szCs w:val="24"/>
        </w:rPr>
        <w:t>www.</w:t>
      </w:r>
      <w:r w:rsidRPr="009E09EC">
        <w:rPr>
          <w:rFonts w:ascii="GTWalsheimProRegular" w:hAnsi="GTWalsheimProRegular" w:cs="Graphik Arabic Regular"/>
          <w:color w:val="595959" w:themeColor="text1" w:themeTint="A6"/>
          <w:sz w:val="24"/>
          <w:szCs w:val="24"/>
        </w:rPr>
        <w:t>daasafetyconcern.abudhabi</w:t>
      </w:r>
    </w:p>
    <w:p w14:paraId="51D0B8F5" w14:textId="4F5477FA" w:rsidR="00C662C9" w:rsidRPr="00F765B0" w:rsidRDefault="00C662C9" w:rsidP="001C4EE4">
      <w:pPr>
        <w:overflowPunct/>
        <w:autoSpaceDE/>
        <w:autoSpaceDN/>
        <w:adjustRightInd/>
        <w:textAlignment w:val="auto"/>
        <w:rPr>
          <w:rFonts w:ascii="GTWalsheimProRegular" w:hAnsi="GTWalsheimProRegular" w:cs="Graphik Arabic Regular"/>
          <w:color w:val="595959" w:themeColor="text1" w:themeTint="A6"/>
          <w:sz w:val="24"/>
          <w:szCs w:val="24"/>
        </w:rPr>
      </w:pPr>
    </w:p>
    <w:p w14:paraId="768B9E04" w14:textId="49F08EE7" w:rsidR="00C662C9" w:rsidRPr="00F765B0" w:rsidRDefault="000F4C67" w:rsidP="001C4EE4">
      <w:pPr>
        <w:overflowPunct/>
        <w:autoSpaceDE/>
        <w:autoSpaceDN/>
        <w:adjustRightInd/>
        <w:textAlignment w:val="auto"/>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t xml:space="preserve">Note: </w:t>
      </w:r>
      <w:r w:rsidRPr="009B6C08">
        <w:rPr>
          <w:rFonts w:ascii="GTWalsheimProRegular" w:hAnsi="GTWalsheimProRegular" w:cs="Graphik Arabic Regular"/>
          <w:color w:val="595959" w:themeColor="text1" w:themeTint="A6"/>
          <w:sz w:val="24"/>
          <w:szCs w:val="24"/>
        </w:rPr>
        <w:t xml:space="preserve">To report or obtain more information on a child protection concern which occurred outside of or within </w:t>
      </w:r>
      <w:r w:rsidR="00D24705">
        <w:rPr>
          <w:rFonts w:ascii="GTWalsheimProRegular" w:hAnsi="GTWalsheimProRegular" w:cs="Graphik Arabic Regular"/>
          <w:color w:val="595959" w:themeColor="text1" w:themeTint="A6"/>
          <w:sz w:val="24"/>
          <w:szCs w:val="24"/>
        </w:rPr>
        <w:t xml:space="preserve">the </w:t>
      </w:r>
      <w:r>
        <w:rPr>
          <w:rFonts w:ascii="GTWalsheimProRegular" w:hAnsi="GTWalsheimProRegular" w:cs="Graphik Arabic Regular"/>
          <w:color w:val="595959" w:themeColor="text1" w:themeTint="A6"/>
          <w:sz w:val="24"/>
          <w:szCs w:val="24"/>
        </w:rPr>
        <w:t>nursery</w:t>
      </w:r>
      <w:r w:rsidRPr="009B6C08">
        <w:rPr>
          <w:rFonts w:ascii="GTWalsheimProRegular" w:hAnsi="GTWalsheimProRegular" w:cs="Graphik Arabic Regular"/>
          <w:color w:val="595959" w:themeColor="text1" w:themeTint="A6"/>
          <w:sz w:val="24"/>
          <w:szCs w:val="24"/>
        </w:rPr>
        <w:t xml:space="preserve">’s supervision, the Child Protection Coordinator or any other person representing him/her can either call the </w:t>
      </w:r>
      <w:proofErr w:type="spellStart"/>
      <w:r w:rsidRPr="009B6C08">
        <w:rPr>
          <w:rFonts w:ascii="GTWalsheimProRegular" w:hAnsi="GTWalsheimProRegular" w:cs="Graphik Arabic Regular"/>
          <w:color w:val="595959" w:themeColor="text1" w:themeTint="A6"/>
          <w:sz w:val="24"/>
          <w:szCs w:val="24"/>
        </w:rPr>
        <w:t>MoE</w:t>
      </w:r>
      <w:proofErr w:type="spellEnd"/>
      <w:r w:rsidRPr="009B6C08">
        <w:rPr>
          <w:rFonts w:ascii="GTWalsheimProRegular" w:hAnsi="GTWalsheimProRegular" w:cs="Graphik Arabic Regular"/>
          <w:color w:val="595959" w:themeColor="text1" w:themeTint="A6"/>
          <w:sz w:val="24"/>
          <w:szCs w:val="24"/>
        </w:rPr>
        <w:t xml:space="preserve"> child protection unit’s hotline number (80085) for all schools and nurseries, or reach out to </w:t>
      </w:r>
      <w:r w:rsidR="00302211">
        <w:rPr>
          <w:rFonts w:ascii="GTWalsheimProRegular" w:hAnsi="GTWalsheimProRegular" w:cs="Graphik Arabic Regular"/>
          <w:color w:val="595959" w:themeColor="text1" w:themeTint="A6"/>
          <w:sz w:val="24"/>
          <w:szCs w:val="24"/>
        </w:rPr>
        <w:t xml:space="preserve">the </w:t>
      </w:r>
      <w:proofErr w:type="spellStart"/>
      <w:r w:rsidR="00302211">
        <w:rPr>
          <w:rFonts w:ascii="GTWalsheimProRegular" w:hAnsi="GTWalsheimProRegular" w:cs="Graphik Arabic Regular"/>
          <w:color w:val="595959" w:themeColor="text1" w:themeTint="A6"/>
          <w:sz w:val="24"/>
          <w:szCs w:val="24"/>
        </w:rPr>
        <w:t>MoE</w:t>
      </w:r>
      <w:proofErr w:type="spellEnd"/>
      <w:r w:rsidRPr="009B6C08">
        <w:rPr>
          <w:rFonts w:ascii="GTWalsheimProRegular" w:hAnsi="GTWalsheimProRegular" w:cs="Graphik Arabic Regular"/>
          <w:color w:val="595959" w:themeColor="text1" w:themeTint="A6"/>
          <w:sz w:val="24"/>
          <w:szCs w:val="24"/>
        </w:rPr>
        <w:t xml:space="preserve"> child protection unit by email (cpu@moe.gov.ae</w:t>
      </w:r>
      <w:r w:rsidR="00302211">
        <w:rPr>
          <w:rFonts w:ascii="GTWalsheimProRegular" w:hAnsi="GTWalsheimProRegular" w:cs="Graphik Arabic Regular"/>
          <w:color w:val="595959" w:themeColor="text1" w:themeTint="A6"/>
          <w:sz w:val="24"/>
          <w:szCs w:val="24"/>
        </w:rPr>
        <w:t>)</w:t>
      </w:r>
    </w:p>
    <w:p w14:paraId="7546DA1D" w14:textId="77777777" w:rsidR="00C662C9" w:rsidRPr="00F765B0" w:rsidRDefault="00C662C9" w:rsidP="001C4EE4">
      <w:pPr>
        <w:overflowPunct/>
        <w:autoSpaceDE/>
        <w:autoSpaceDN/>
        <w:adjustRightInd/>
        <w:textAlignment w:val="auto"/>
        <w:rPr>
          <w:rFonts w:ascii="GTWalsheimProRegular" w:hAnsi="GTWalsheimProRegular" w:cs="Graphik Arabic Regular"/>
          <w:color w:val="595959" w:themeColor="text1" w:themeTint="A6"/>
          <w:sz w:val="24"/>
          <w:szCs w:val="24"/>
        </w:rPr>
      </w:pPr>
    </w:p>
    <w:p w14:paraId="2297AA0B" w14:textId="085E45D9" w:rsidR="00AE341E" w:rsidRPr="002A1FA7" w:rsidRDefault="003C63CA" w:rsidP="0064774A">
      <w:pPr>
        <w:pStyle w:val="Heading1"/>
        <w:spacing w:before="0" w:after="0"/>
        <w:rPr>
          <w:rFonts w:ascii="GTWalsheimProRegular" w:hAnsi="GTWalsheimProRegular" w:cs="Graphik Arabic Regular"/>
          <w:color w:val="80B6C6"/>
        </w:rPr>
      </w:pPr>
      <w:bookmarkStart w:id="110" w:name="_Toc154142512"/>
      <w:r w:rsidRPr="002A1FA7">
        <w:rPr>
          <w:rFonts w:ascii="GTWalsheimProRegular" w:hAnsi="GTWalsheimProRegular" w:cs="Graphik Arabic Regular"/>
          <w:color w:val="80B6C6"/>
        </w:rPr>
        <w:t xml:space="preserve">Framework for the </w:t>
      </w:r>
      <w:r w:rsidR="002A44F0" w:rsidRPr="002A1FA7">
        <w:rPr>
          <w:rFonts w:ascii="GTWalsheimProRegular" w:hAnsi="GTWalsheimProRegular" w:cs="Graphik Arabic Regular"/>
          <w:color w:val="80B6C6"/>
        </w:rPr>
        <w:t xml:space="preserve">initial </w:t>
      </w:r>
      <w:r w:rsidR="002C0D9D" w:rsidRPr="002A1FA7">
        <w:rPr>
          <w:rFonts w:ascii="GTWalsheimProRegular" w:hAnsi="GTWalsheimProRegular" w:cs="Graphik Arabic Regular"/>
          <w:color w:val="80B6C6"/>
        </w:rPr>
        <w:t>safety and risk assessment</w:t>
      </w:r>
      <w:r w:rsidRPr="002A1FA7">
        <w:rPr>
          <w:rFonts w:ascii="GTWalsheimProRegular" w:hAnsi="GTWalsheimProRegular" w:cs="Graphik Arabic Regular"/>
          <w:color w:val="80B6C6"/>
        </w:rPr>
        <w:t xml:space="preserve"> and referrals</w:t>
      </w:r>
      <w:bookmarkEnd w:id="110"/>
    </w:p>
    <w:p w14:paraId="23AA58F8" w14:textId="77777777" w:rsidR="002F5722" w:rsidRPr="00F765B0" w:rsidRDefault="002F5722" w:rsidP="0064774A">
      <w:pPr>
        <w:rPr>
          <w:rFonts w:ascii="GTWalsheimProRegular" w:hAnsi="GTWalsheimProRegular"/>
        </w:rPr>
      </w:pPr>
    </w:p>
    <w:p w14:paraId="2F633865" w14:textId="419C901E" w:rsidR="00AE341E" w:rsidRPr="00F765B0" w:rsidRDefault="66AFBE89" w:rsidP="0064774A">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As highlighted in the previous section, the </w:t>
      </w:r>
      <w:r w:rsidR="00EC4B82" w:rsidRPr="00F765B0">
        <w:rPr>
          <w:rFonts w:ascii="GTWalsheimProRegular" w:hAnsi="GTWalsheimProRegular" w:cs="Graphik Arabic Regular"/>
          <w:color w:val="595959" w:themeColor="text1" w:themeTint="A6"/>
          <w:sz w:val="24"/>
          <w:szCs w:val="24"/>
        </w:rPr>
        <w:t>ADEK CPU</w:t>
      </w:r>
      <w:r w:rsidR="30EB8415" w:rsidRPr="00F765B0">
        <w:rPr>
          <w:rFonts w:ascii="GTWalsheimProRegular" w:hAnsi="GTWalsheimProRegular" w:cs="Graphik Arabic Regular"/>
          <w:color w:val="595959" w:themeColor="text1" w:themeTint="A6"/>
          <w:sz w:val="24"/>
          <w:szCs w:val="24"/>
        </w:rPr>
        <w:t xml:space="preserve"> reserves the right to conduct the initial safety and risk assessment, or to designate a qualified </w:t>
      </w:r>
      <w:r w:rsidR="00BE3695" w:rsidRPr="00F765B0">
        <w:rPr>
          <w:rFonts w:ascii="GTWalsheimProRegular" w:hAnsi="GTWalsheimProRegular" w:cs="Graphik Arabic Regular"/>
          <w:color w:val="595959" w:themeColor="text1" w:themeTint="A6"/>
          <w:sz w:val="24"/>
          <w:szCs w:val="24"/>
        </w:rPr>
        <w:t xml:space="preserve">nursery </w:t>
      </w:r>
      <w:r w:rsidR="30EB8415" w:rsidRPr="00F765B0">
        <w:rPr>
          <w:rFonts w:ascii="GTWalsheimProRegular" w:hAnsi="GTWalsheimProRegular" w:cs="Graphik Arabic Regular"/>
          <w:color w:val="595959" w:themeColor="text1" w:themeTint="A6"/>
          <w:sz w:val="24"/>
          <w:szCs w:val="24"/>
        </w:rPr>
        <w:t xml:space="preserve">personnel to conduct the initial safety and risk assessment. Alternatively, if the concern was referred to the </w:t>
      </w:r>
      <w:r w:rsidR="33429AEA" w:rsidRPr="00F765B0">
        <w:rPr>
          <w:rFonts w:ascii="GTWalsheimProRegular" w:hAnsi="GTWalsheimProRegular" w:cs="Graphik Arabic Regular"/>
          <w:color w:val="595959" w:themeColor="text1" w:themeTint="A6"/>
          <w:sz w:val="24"/>
          <w:szCs w:val="24"/>
        </w:rPr>
        <w:t>FCA</w:t>
      </w:r>
      <w:r w:rsidR="30EB8415" w:rsidRPr="00F765B0">
        <w:rPr>
          <w:rFonts w:ascii="GTWalsheimProRegular" w:hAnsi="GTWalsheimProRegular" w:cs="Graphik Arabic Regular"/>
          <w:color w:val="595959" w:themeColor="text1" w:themeTint="A6"/>
          <w:sz w:val="24"/>
          <w:szCs w:val="24"/>
        </w:rPr>
        <w:t xml:space="preserve">, </w:t>
      </w:r>
      <w:r w:rsidR="000B7FE0" w:rsidRPr="00F765B0">
        <w:rPr>
          <w:rFonts w:ascii="GTWalsheimProRegular" w:hAnsi="GTWalsheimProRegular" w:cs="Graphik Arabic Regular"/>
          <w:color w:val="595959" w:themeColor="text1" w:themeTint="A6"/>
          <w:sz w:val="24"/>
          <w:szCs w:val="24"/>
        </w:rPr>
        <w:t>a Case Manager</w:t>
      </w:r>
      <w:r w:rsidRPr="00F765B0">
        <w:rPr>
          <w:rFonts w:ascii="GTWalsheimProRegular" w:hAnsi="GTWalsheimProRegular" w:cs="Graphik Arabic Regular"/>
          <w:color w:val="595959" w:themeColor="text1" w:themeTint="A6"/>
          <w:sz w:val="24"/>
          <w:szCs w:val="24"/>
        </w:rPr>
        <w:t xml:space="preserve"> </w:t>
      </w:r>
      <w:r w:rsidR="30EB8415" w:rsidRPr="00F765B0">
        <w:rPr>
          <w:rFonts w:ascii="GTWalsheimProRegular" w:hAnsi="GTWalsheimProRegular" w:cs="Graphik Arabic Regular"/>
          <w:color w:val="595959" w:themeColor="text1" w:themeTint="A6"/>
          <w:sz w:val="24"/>
          <w:szCs w:val="24"/>
        </w:rPr>
        <w:t xml:space="preserve">at the </w:t>
      </w:r>
      <w:r w:rsidR="33429AEA" w:rsidRPr="00F765B0">
        <w:rPr>
          <w:rFonts w:ascii="GTWalsheimProRegular" w:hAnsi="GTWalsheimProRegular" w:cs="Graphik Arabic Regular"/>
          <w:color w:val="595959" w:themeColor="text1" w:themeTint="A6"/>
          <w:sz w:val="24"/>
          <w:szCs w:val="24"/>
        </w:rPr>
        <w:t>FCA</w:t>
      </w:r>
      <w:r w:rsidR="30EB8415" w:rsidRPr="00F765B0">
        <w:rPr>
          <w:rFonts w:ascii="GTWalsheimProRegular" w:hAnsi="GTWalsheimProRegular" w:cs="Graphik Arabic Regular"/>
          <w:color w:val="595959" w:themeColor="text1" w:themeTint="A6"/>
          <w:sz w:val="24"/>
          <w:szCs w:val="24"/>
        </w:rPr>
        <w:t xml:space="preserve"> would conduct the initial safety and risk assessment. </w:t>
      </w:r>
    </w:p>
    <w:p w14:paraId="0C7750B6" w14:textId="77777777" w:rsidR="00D5223E" w:rsidRPr="00F765B0" w:rsidRDefault="00D5223E" w:rsidP="00721885">
      <w:pPr>
        <w:rPr>
          <w:rFonts w:ascii="GTWalsheimProRegular" w:hAnsi="GTWalsheimProRegular" w:cs="Graphik Arabic Regular"/>
          <w:color w:val="595959" w:themeColor="text1" w:themeTint="A6"/>
          <w:lang w:val="en-GB"/>
        </w:rPr>
      </w:pPr>
    </w:p>
    <w:p w14:paraId="58601DAC" w14:textId="73CC4941" w:rsidR="00BD0B7D" w:rsidRPr="00392153" w:rsidRDefault="00BD0B7D" w:rsidP="00721885">
      <w:pPr>
        <w:pStyle w:val="Heading2"/>
        <w:spacing w:before="0"/>
        <w:rPr>
          <w:rFonts w:ascii="GTWalsheimProRegular" w:hAnsi="GTWalsheimProRegular" w:cs="Graphik Arabic Regular"/>
          <w:color w:val="FAAD74"/>
        </w:rPr>
      </w:pPr>
      <w:bookmarkStart w:id="111" w:name="_Toc154142513"/>
      <w:r w:rsidRPr="00392153">
        <w:rPr>
          <w:rFonts w:ascii="GTWalsheimProRegular" w:hAnsi="GTWalsheimProRegular" w:cs="Graphik Arabic Regular"/>
          <w:color w:val="FAAD74"/>
        </w:rPr>
        <w:t xml:space="preserve">Objectives of the </w:t>
      </w:r>
      <w:r w:rsidR="002A44F0" w:rsidRPr="00392153">
        <w:rPr>
          <w:rFonts w:ascii="GTWalsheimProRegular" w:hAnsi="GTWalsheimProRegular" w:cs="Graphik Arabic Regular"/>
          <w:color w:val="FAAD74"/>
        </w:rPr>
        <w:t xml:space="preserve">initial </w:t>
      </w:r>
      <w:r w:rsidRPr="00392153">
        <w:rPr>
          <w:rFonts w:ascii="GTWalsheimProRegular" w:hAnsi="GTWalsheimProRegular" w:cs="Graphik Arabic Regular"/>
          <w:color w:val="FAAD74"/>
        </w:rPr>
        <w:t>safety and risk assessment</w:t>
      </w:r>
      <w:bookmarkEnd w:id="111"/>
    </w:p>
    <w:p w14:paraId="7F232CDC" w14:textId="77777777" w:rsidR="00BF7207" w:rsidRPr="00F765B0" w:rsidRDefault="00BF7207" w:rsidP="0064774A">
      <w:pPr>
        <w:rPr>
          <w:rFonts w:ascii="GTWalsheimProRegular" w:hAnsi="GTWalsheimProRegular"/>
        </w:rPr>
      </w:pPr>
    </w:p>
    <w:p w14:paraId="7A5F3B3A" w14:textId="2E51B0FB" w:rsidR="008D7062" w:rsidRPr="00F765B0" w:rsidRDefault="006C0DA3" w:rsidP="0064774A">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2A44F0" w:rsidRPr="00F765B0">
        <w:rPr>
          <w:rFonts w:ascii="GTWalsheimProRegular" w:hAnsi="GTWalsheimProRegular" w:cs="Graphik Arabic Regular"/>
          <w:color w:val="595959" w:themeColor="text1" w:themeTint="A6"/>
          <w:sz w:val="24"/>
          <w:szCs w:val="24"/>
        </w:rPr>
        <w:t xml:space="preserve">initial </w:t>
      </w:r>
      <w:r w:rsidRPr="00F765B0">
        <w:rPr>
          <w:rFonts w:ascii="GTWalsheimProRegular" w:hAnsi="GTWalsheimProRegular" w:cs="Graphik Arabic Regular"/>
          <w:color w:val="595959" w:themeColor="text1" w:themeTint="A6"/>
          <w:sz w:val="24"/>
          <w:szCs w:val="24"/>
        </w:rPr>
        <w:t xml:space="preserve">safety and risk assessment allows the CPS at </w:t>
      </w:r>
      <w:r w:rsidR="00AC0EA7"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ADEK CPU</w:t>
      </w:r>
      <w:r w:rsidR="00BE6FCD" w:rsidRPr="00F765B0">
        <w:rPr>
          <w:rFonts w:ascii="GTWalsheimProRegular" w:hAnsi="GTWalsheimProRegular" w:cs="Graphik Arabic Regular"/>
          <w:color w:val="595959" w:themeColor="text1" w:themeTint="A6"/>
          <w:sz w:val="24"/>
          <w:szCs w:val="24"/>
        </w:rPr>
        <w:t xml:space="preserve"> and or the FCA</w:t>
      </w:r>
      <w:r w:rsidR="00AC0EA7"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to:</w:t>
      </w:r>
    </w:p>
    <w:p w14:paraId="327027EB" w14:textId="0EFF5E1C" w:rsidR="006C0DA3" w:rsidRPr="00F765B0" w:rsidRDefault="006C0DA3" w:rsidP="004844EE">
      <w:pPr>
        <w:pStyle w:val="ListParagraph"/>
        <w:numPr>
          <w:ilvl w:val="0"/>
          <w:numId w:val="11"/>
        </w:numPr>
        <w:rPr>
          <w:rFonts w:ascii="GTWalsheimProRegular" w:hAnsi="GTWalsheimProRegular" w:cs="Graphik Arabic Regular"/>
          <w:color w:val="595959" w:themeColor="text1" w:themeTint="A6"/>
          <w:sz w:val="24"/>
          <w:szCs w:val="24"/>
        </w:rPr>
      </w:pPr>
      <w:bookmarkStart w:id="112" w:name="_Hlk109655725"/>
      <w:r w:rsidRPr="00F765B0">
        <w:rPr>
          <w:rFonts w:ascii="GTWalsheimProRegular" w:hAnsi="GTWalsheimProRegular" w:cs="Graphik Arabic Regular"/>
          <w:color w:val="595959" w:themeColor="text1" w:themeTint="A6"/>
          <w:sz w:val="24"/>
          <w:szCs w:val="24"/>
        </w:rPr>
        <w:t xml:space="preserve">Determine if there is reasonable cause to believe that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was </w:t>
      </w:r>
      <w:r w:rsidR="009D4344" w:rsidRPr="00F765B0">
        <w:rPr>
          <w:rFonts w:ascii="GTWalsheimProRegular" w:hAnsi="GTWalsheimProRegular" w:cs="Graphik Arabic Regular"/>
          <w:color w:val="595959" w:themeColor="text1" w:themeTint="A6"/>
          <w:sz w:val="24"/>
          <w:szCs w:val="24"/>
        </w:rPr>
        <w:t xml:space="preserve">maltreated </w:t>
      </w:r>
      <w:r w:rsidR="0040595A" w:rsidRPr="00F765B0">
        <w:rPr>
          <w:rFonts w:ascii="GTWalsheimProRegular" w:hAnsi="GTWalsheimProRegular" w:cs="Graphik Arabic Regular"/>
          <w:color w:val="595959" w:themeColor="text1" w:themeTint="A6"/>
          <w:sz w:val="24"/>
          <w:szCs w:val="24"/>
        </w:rPr>
        <w:t>(past harm)</w:t>
      </w:r>
    </w:p>
    <w:bookmarkEnd w:id="112"/>
    <w:p w14:paraId="13B821FD" w14:textId="75CA123D" w:rsidR="006C0DA3" w:rsidRPr="00F765B0" w:rsidRDefault="006C0DA3" w:rsidP="004844EE">
      <w:pPr>
        <w:pStyle w:val="ListParagraph"/>
        <w:numPr>
          <w:ilvl w:val="0"/>
          <w:numId w:val="11"/>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Determine the current danger for the </w:t>
      </w:r>
      <w:r w:rsidR="00EC4B82" w:rsidRPr="00F765B0">
        <w:rPr>
          <w:rFonts w:ascii="GTWalsheimProRegular" w:hAnsi="GTWalsheimProRegular" w:cs="Graphik Arabic Regular"/>
          <w:color w:val="595959" w:themeColor="text1" w:themeTint="A6"/>
          <w:sz w:val="24"/>
          <w:szCs w:val="24"/>
        </w:rPr>
        <w:t xml:space="preserve">child </w:t>
      </w:r>
      <w:r w:rsidR="0040595A" w:rsidRPr="00F765B0">
        <w:rPr>
          <w:rFonts w:ascii="GTWalsheimProRegular" w:hAnsi="GTWalsheimProRegular" w:cs="Graphik Arabic Regular"/>
          <w:color w:val="595959" w:themeColor="text1" w:themeTint="A6"/>
          <w:sz w:val="24"/>
          <w:szCs w:val="24"/>
        </w:rPr>
        <w:t>(assessment of the child’s safety, current harm)</w:t>
      </w:r>
    </w:p>
    <w:p w14:paraId="19FCA28E" w14:textId="531FA6BD" w:rsidR="006C0DA3" w:rsidRPr="00F765B0" w:rsidRDefault="006C0DA3" w:rsidP="004844EE">
      <w:pPr>
        <w:pStyle w:val="ListParagraph"/>
        <w:numPr>
          <w:ilvl w:val="0"/>
          <w:numId w:val="11"/>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Determine the future risk to the </w:t>
      </w:r>
      <w:r w:rsidR="00EC4B82" w:rsidRPr="00F765B0">
        <w:rPr>
          <w:rFonts w:ascii="GTWalsheimProRegular" w:hAnsi="GTWalsheimProRegular" w:cs="Graphik Arabic Regular"/>
          <w:color w:val="595959" w:themeColor="text1" w:themeTint="A6"/>
          <w:sz w:val="24"/>
          <w:szCs w:val="24"/>
        </w:rPr>
        <w:t xml:space="preserve">child </w:t>
      </w:r>
      <w:r w:rsidR="0040595A" w:rsidRPr="00F765B0">
        <w:rPr>
          <w:rFonts w:ascii="GTWalsheimProRegular" w:hAnsi="GTWalsheimProRegular" w:cs="Graphik Arabic Regular"/>
          <w:color w:val="595959" w:themeColor="text1" w:themeTint="A6"/>
          <w:sz w:val="24"/>
          <w:szCs w:val="24"/>
        </w:rPr>
        <w:t xml:space="preserve">(likelihood of harm occurring to the </w:t>
      </w:r>
      <w:r w:rsidR="00EC4B82" w:rsidRPr="00F765B0">
        <w:rPr>
          <w:rFonts w:ascii="GTWalsheimProRegular" w:hAnsi="GTWalsheimProRegular" w:cs="Graphik Arabic Regular"/>
          <w:color w:val="595959" w:themeColor="text1" w:themeTint="A6"/>
          <w:sz w:val="24"/>
          <w:szCs w:val="24"/>
        </w:rPr>
        <w:t xml:space="preserve">child </w:t>
      </w:r>
      <w:r w:rsidR="0040595A" w:rsidRPr="00F765B0">
        <w:rPr>
          <w:rFonts w:ascii="GTWalsheimProRegular" w:hAnsi="GTWalsheimProRegular" w:cs="Graphik Arabic Regular"/>
          <w:color w:val="595959" w:themeColor="text1" w:themeTint="A6"/>
          <w:sz w:val="24"/>
          <w:szCs w:val="24"/>
        </w:rPr>
        <w:t>in the future)</w:t>
      </w:r>
    </w:p>
    <w:p w14:paraId="0BF4EB8B" w14:textId="77777777" w:rsidR="00BD0B7D" w:rsidRPr="00F765B0" w:rsidRDefault="00BD0B7D" w:rsidP="0064774A">
      <w:pPr>
        <w:ind w:left="360"/>
        <w:rPr>
          <w:rFonts w:ascii="GTWalsheimProRegular" w:hAnsi="GTWalsheimProRegular" w:cs="Graphik Arabic Regular"/>
          <w:color w:val="595959" w:themeColor="text1" w:themeTint="A6"/>
          <w:sz w:val="24"/>
          <w:szCs w:val="24"/>
        </w:rPr>
      </w:pPr>
    </w:p>
    <w:p w14:paraId="4DFCF1B0" w14:textId="44F679A5" w:rsidR="006C2697" w:rsidRPr="00F765B0" w:rsidRDefault="006C0DA3" w:rsidP="0064774A">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2A44F0" w:rsidRPr="00F765B0">
        <w:rPr>
          <w:rFonts w:ascii="GTWalsheimProRegular" w:hAnsi="GTWalsheimProRegular" w:cs="Graphik Arabic Regular"/>
          <w:color w:val="595959" w:themeColor="text1" w:themeTint="A6"/>
          <w:sz w:val="24"/>
          <w:szCs w:val="24"/>
        </w:rPr>
        <w:t xml:space="preserve">initial </w:t>
      </w:r>
      <w:r w:rsidRPr="00F765B0">
        <w:rPr>
          <w:rFonts w:ascii="GTWalsheimProRegular" w:hAnsi="GTWalsheimProRegular" w:cs="Graphik Arabic Regular"/>
          <w:color w:val="595959" w:themeColor="text1" w:themeTint="A6"/>
          <w:sz w:val="24"/>
          <w:szCs w:val="24"/>
        </w:rPr>
        <w:t xml:space="preserve">safety and risk assessment should be completed by the CPS within </w:t>
      </w:r>
      <w:r w:rsidR="002F5722" w:rsidRPr="00F765B0">
        <w:rPr>
          <w:rFonts w:ascii="GTWalsheimProRegular" w:hAnsi="GTWalsheimProRegular" w:cs="Graphik Arabic Regular"/>
          <w:color w:val="595959" w:themeColor="text1" w:themeTint="A6"/>
          <w:sz w:val="24"/>
          <w:szCs w:val="24"/>
        </w:rPr>
        <w:t>two</w:t>
      </w:r>
      <w:r w:rsidRPr="00F765B0">
        <w:rPr>
          <w:rFonts w:ascii="GTWalsheimProRegular" w:hAnsi="GTWalsheimProRegular" w:cs="Graphik Arabic Regular"/>
          <w:color w:val="595959" w:themeColor="text1" w:themeTint="A6"/>
          <w:sz w:val="24"/>
          <w:szCs w:val="24"/>
        </w:rPr>
        <w:t xml:space="preserve"> hours for emergency concerns, and within 24-48 hours for other concerns</w:t>
      </w:r>
      <w:r w:rsidR="002F5722" w:rsidRPr="00F765B0">
        <w:rPr>
          <w:rFonts w:ascii="GTWalsheimProRegular" w:hAnsi="GTWalsheimProRegular" w:cs="Graphik Arabic Regular"/>
          <w:color w:val="595959" w:themeColor="text1" w:themeTint="A6"/>
          <w:sz w:val="24"/>
          <w:szCs w:val="24"/>
        </w:rPr>
        <w:t>.</w:t>
      </w:r>
      <w:r w:rsidR="00F07F88" w:rsidRPr="00F765B0">
        <w:rPr>
          <w:rStyle w:val="FootnoteReference"/>
          <w:rFonts w:ascii="GTWalsheimProRegular" w:hAnsi="GTWalsheimProRegular" w:cs="Graphik Arabic Regular"/>
          <w:color w:val="595959" w:themeColor="text1" w:themeTint="A6"/>
          <w:sz w:val="24"/>
          <w:szCs w:val="24"/>
        </w:rPr>
        <w:footnoteReference w:id="7"/>
      </w:r>
      <w:r w:rsidRPr="00F765B0">
        <w:rPr>
          <w:rFonts w:ascii="GTWalsheimProRegular" w:hAnsi="GTWalsheimProRegular" w:cs="Graphik Arabic Regular"/>
          <w:color w:val="595959" w:themeColor="text1" w:themeTint="A6"/>
          <w:sz w:val="24"/>
          <w:szCs w:val="24"/>
        </w:rPr>
        <w:t xml:space="preserve"> </w:t>
      </w:r>
    </w:p>
    <w:p w14:paraId="7BD0BDA2" w14:textId="004C776E" w:rsidR="006C2697" w:rsidRPr="00F765B0" w:rsidRDefault="006C2697" w:rsidP="0064774A">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All </w:t>
      </w:r>
      <w:r w:rsidR="00EC4B82" w:rsidRPr="00F765B0">
        <w:rPr>
          <w:rFonts w:ascii="GTWalsheimProRegular" w:hAnsi="GTWalsheimProRegular" w:cs="Graphik Arabic Regular"/>
          <w:color w:val="595959" w:themeColor="text1" w:themeTint="A6"/>
          <w:sz w:val="24"/>
          <w:szCs w:val="24"/>
        </w:rPr>
        <w:t xml:space="preserve">child </w:t>
      </w:r>
      <w:r w:rsidR="00196907" w:rsidRPr="00F765B0">
        <w:rPr>
          <w:rFonts w:ascii="GTWalsheimProRegular" w:hAnsi="GTWalsheimProRegular" w:cs="Graphik Arabic Regular"/>
          <w:color w:val="595959" w:themeColor="text1" w:themeTint="A6"/>
          <w:sz w:val="24"/>
          <w:szCs w:val="24"/>
        </w:rPr>
        <w:t>maltreatment</w:t>
      </w:r>
      <w:r w:rsidRPr="00F765B0">
        <w:rPr>
          <w:rFonts w:ascii="GTWalsheimProRegular" w:hAnsi="GTWalsheimProRegular" w:cs="Graphik Arabic Regular"/>
          <w:color w:val="595959" w:themeColor="text1" w:themeTint="A6"/>
          <w:sz w:val="24"/>
          <w:szCs w:val="24"/>
        </w:rPr>
        <w:t xml:space="preserve"> concerns </w:t>
      </w:r>
      <w:r w:rsidR="0061771D" w:rsidRPr="00F765B0">
        <w:rPr>
          <w:rFonts w:ascii="GTWalsheimProRegular" w:hAnsi="GTWalsheimProRegular" w:cs="Graphik Arabic Regular"/>
          <w:color w:val="595959" w:themeColor="text1" w:themeTint="A6"/>
          <w:sz w:val="24"/>
          <w:szCs w:val="24"/>
        </w:rPr>
        <w:t>that</w:t>
      </w:r>
      <w:r w:rsidRPr="00F765B0">
        <w:rPr>
          <w:rFonts w:ascii="GTWalsheimProRegular" w:hAnsi="GTWalsheimProRegular" w:cs="Graphik Arabic Regular"/>
          <w:color w:val="595959" w:themeColor="text1" w:themeTint="A6"/>
          <w:sz w:val="24"/>
          <w:szCs w:val="24"/>
        </w:rPr>
        <w:t xml:space="preserve"> result in the submission of the </w:t>
      </w:r>
      <w:r w:rsidR="00AC552E" w:rsidRPr="00F765B0">
        <w:rPr>
          <w:rFonts w:ascii="GTWalsheimProRegular" w:hAnsi="GTWalsheimProRegular" w:cs="Graphik Arabic Regular"/>
          <w:color w:val="595959" w:themeColor="text1" w:themeTint="A6"/>
          <w:sz w:val="24"/>
          <w:szCs w:val="24"/>
        </w:rPr>
        <w:t xml:space="preserve">Safety </w:t>
      </w:r>
      <w:r w:rsidRPr="00F765B0">
        <w:rPr>
          <w:rFonts w:ascii="GTWalsheimProRegular" w:hAnsi="GTWalsheimProRegular" w:cs="Graphik Arabic Regular"/>
          <w:color w:val="595959" w:themeColor="text1" w:themeTint="A6"/>
          <w:sz w:val="24"/>
          <w:szCs w:val="24"/>
        </w:rPr>
        <w:t xml:space="preserve">Concern form, should be subject to </w:t>
      </w:r>
      <w:r w:rsidR="0072615D" w:rsidRPr="00F765B0">
        <w:rPr>
          <w:rFonts w:ascii="GTWalsheimProRegular" w:hAnsi="GTWalsheimProRegular" w:cs="Graphik Arabic Regular"/>
          <w:color w:val="595959" w:themeColor="text1" w:themeTint="A6"/>
          <w:sz w:val="24"/>
          <w:szCs w:val="24"/>
        </w:rPr>
        <w:t>a</w:t>
      </w:r>
      <w:r w:rsidR="002A44F0" w:rsidRPr="00F765B0">
        <w:rPr>
          <w:rFonts w:ascii="GTWalsheimProRegular" w:hAnsi="GTWalsheimProRegular" w:cs="Graphik Arabic Regular"/>
          <w:color w:val="595959" w:themeColor="text1" w:themeTint="A6"/>
          <w:sz w:val="24"/>
          <w:szCs w:val="24"/>
        </w:rPr>
        <w:t xml:space="preserve">n initial </w:t>
      </w:r>
      <w:r w:rsidRPr="00F765B0">
        <w:rPr>
          <w:rFonts w:ascii="GTWalsheimProRegular" w:hAnsi="GTWalsheimProRegular" w:cs="Graphik Arabic Regular"/>
          <w:color w:val="595959" w:themeColor="text1" w:themeTint="A6"/>
          <w:sz w:val="24"/>
          <w:szCs w:val="24"/>
        </w:rPr>
        <w:t>safety and risk assessment.</w:t>
      </w:r>
    </w:p>
    <w:p w14:paraId="536C1375" w14:textId="77777777" w:rsidR="0061771D" w:rsidRPr="00F765B0" w:rsidRDefault="0061771D" w:rsidP="0064774A">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As a result of the</w:t>
      </w:r>
      <w:r w:rsidR="002A44F0" w:rsidRPr="00F765B0">
        <w:rPr>
          <w:rFonts w:ascii="GTWalsheimProRegular" w:hAnsi="GTWalsheimProRegular" w:cs="Graphik Arabic Regular"/>
          <w:color w:val="595959" w:themeColor="text1" w:themeTint="A6"/>
          <w:sz w:val="24"/>
          <w:szCs w:val="24"/>
        </w:rPr>
        <w:t xml:space="preserve"> initial</w:t>
      </w:r>
      <w:r w:rsidRPr="00F765B0">
        <w:rPr>
          <w:rFonts w:ascii="GTWalsheimProRegular" w:hAnsi="GTWalsheimProRegular" w:cs="Graphik Arabic Regular"/>
          <w:color w:val="595959" w:themeColor="text1" w:themeTint="A6"/>
          <w:sz w:val="24"/>
          <w:szCs w:val="24"/>
        </w:rPr>
        <w:t xml:space="preserve"> safety and risk assessment, a determination </w:t>
      </w:r>
      <w:r w:rsidR="0072615D" w:rsidRPr="00F765B0">
        <w:rPr>
          <w:rFonts w:ascii="GTWalsheimProRegular" w:hAnsi="GTWalsheimProRegular" w:cs="Graphik Arabic Regular"/>
          <w:color w:val="595959" w:themeColor="text1" w:themeTint="A6"/>
          <w:sz w:val="24"/>
          <w:szCs w:val="24"/>
        </w:rPr>
        <w:t xml:space="preserve">should be typically </w:t>
      </w:r>
      <w:r w:rsidRPr="00F765B0">
        <w:rPr>
          <w:rFonts w:ascii="GTWalsheimProRegular" w:hAnsi="GTWalsheimProRegular" w:cs="Graphik Arabic Regular"/>
          <w:color w:val="595959" w:themeColor="text1" w:themeTint="A6"/>
          <w:sz w:val="24"/>
          <w:szCs w:val="24"/>
        </w:rPr>
        <w:t>made</w:t>
      </w:r>
      <w:r w:rsidR="0072615D" w:rsidRPr="00F765B0">
        <w:rPr>
          <w:rFonts w:ascii="GTWalsheimProRegular" w:hAnsi="GTWalsheimProRegular" w:cs="Graphik Arabic Regular"/>
          <w:color w:val="595959" w:themeColor="text1" w:themeTint="A6"/>
          <w:sz w:val="24"/>
          <w:szCs w:val="24"/>
        </w:rPr>
        <w:t xml:space="preserve"> by the CPS</w:t>
      </w:r>
      <w:r w:rsidRPr="00F765B0">
        <w:rPr>
          <w:rFonts w:ascii="GTWalsheimProRegular" w:hAnsi="GTWalsheimProRegular" w:cs="Graphik Arabic Regular"/>
          <w:color w:val="595959" w:themeColor="text1" w:themeTint="A6"/>
          <w:sz w:val="24"/>
          <w:szCs w:val="24"/>
        </w:rPr>
        <w:t xml:space="preserve"> as to whether the report is:</w:t>
      </w:r>
    </w:p>
    <w:p w14:paraId="74335CBF" w14:textId="108E777A" w:rsidR="0061771D" w:rsidRPr="00F765B0" w:rsidRDefault="0061771D" w:rsidP="004844EE">
      <w:pPr>
        <w:pStyle w:val="ListParagraph"/>
        <w:numPr>
          <w:ilvl w:val="0"/>
          <w:numId w:val="15"/>
        </w:num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Unsupported</w:t>
      </w:r>
      <w:r w:rsidRPr="00F765B0">
        <w:rPr>
          <w:rFonts w:ascii="GTWalsheimProRegular" w:hAnsi="GTWalsheimProRegular" w:cs="Graphik Arabic Regular"/>
          <w:color w:val="595959" w:themeColor="text1" w:themeTint="A6"/>
          <w:sz w:val="24"/>
          <w:szCs w:val="24"/>
        </w:rPr>
        <w:t xml:space="preserve"> – </w:t>
      </w:r>
      <w:r w:rsidR="00044E6A" w:rsidRPr="00F765B0">
        <w:rPr>
          <w:rFonts w:ascii="GTWalsheimProRegular" w:hAnsi="GTWalsheimProRegular" w:cs="Graphik Arabic Regular"/>
          <w:color w:val="595959" w:themeColor="text1" w:themeTint="A6"/>
          <w:sz w:val="24"/>
          <w:szCs w:val="24"/>
        </w:rPr>
        <w:t>Documented</w:t>
      </w:r>
      <w:r w:rsidR="00FF6E91" w:rsidRPr="00F765B0">
        <w:rPr>
          <w:rFonts w:ascii="GTWalsheimProRegular" w:hAnsi="GTWalsheimProRegular" w:cs="Graphik Arabic Regular"/>
          <w:color w:val="595959" w:themeColor="text1" w:themeTint="A6"/>
          <w:sz w:val="24"/>
          <w:szCs w:val="24"/>
        </w:rPr>
        <w:t xml:space="preserve"> report suggesting </w:t>
      </w:r>
      <w:r w:rsidR="00B0035D" w:rsidRPr="00F765B0">
        <w:rPr>
          <w:rFonts w:ascii="GTWalsheimProRegular" w:hAnsi="GTWalsheimProRegular" w:cs="Graphik Arabic Regular"/>
          <w:color w:val="595959" w:themeColor="text1" w:themeTint="A6"/>
          <w:sz w:val="24"/>
          <w:szCs w:val="24"/>
        </w:rPr>
        <w:t>why there was no</w:t>
      </w:r>
      <w:r w:rsidRPr="00F765B0">
        <w:rPr>
          <w:rFonts w:ascii="GTWalsheimProRegular" w:hAnsi="GTWalsheimProRegular" w:cs="Graphik Arabic Regular"/>
          <w:color w:val="595959" w:themeColor="text1" w:themeTint="A6"/>
          <w:sz w:val="24"/>
          <w:szCs w:val="24"/>
        </w:rPr>
        <w:t xml:space="preserve"> reasonable cause to believe that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was maltreated, or that the child’s safety or wellbeing was compromised</w:t>
      </w:r>
    </w:p>
    <w:p w14:paraId="717A0524" w14:textId="2672824B" w:rsidR="00DF15CC" w:rsidRPr="00F765B0" w:rsidRDefault="00DF15CC" w:rsidP="004844EE">
      <w:pPr>
        <w:pStyle w:val="ListParagraph"/>
        <w:numPr>
          <w:ilvl w:val="0"/>
          <w:numId w:val="15"/>
        </w:num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Substantiated Concern</w:t>
      </w:r>
      <w:r w:rsidRPr="00F765B0">
        <w:rPr>
          <w:rFonts w:ascii="GTWalsheimProRegular" w:hAnsi="GTWalsheimProRegular" w:cs="Graphik Arabic Regular"/>
          <w:color w:val="595959" w:themeColor="text1" w:themeTint="A6"/>
          <w:sz w:val="24"/>
          <w:szCs w:val="24"/>
        </w:rPr>
        <w:t xml:space="preserve"> – </w:t>
      </w:r>
      <w:r w:rsidR="00BB3291" w:rsidRPr="00F765B0">
        <w:rPr>
          <w:rFonts w:ascii="GTWalsheimProRegular" w:hAnsi="GTWalsheimProRegular" w:cs="Graphik Arabic Regular"/>
          <w:color w:val="595959" w:themeColor="text1" w:themeTint="A6"/>
          <w:sz w:val="24"/>
          <w:szCs w:val="24"/>
        </w:rPr>
        <w:t>R</w:t>
      </w:r>
      <w:r w:rsidRPr="00F765B0">
        <w:rPr>
          <w:rFonts w:ascii="GTWalsheimProRegular" w:hAnsi="GTWalsheimProRegular" w:cs="Graphik Arabic Regular"/>
          <w:color w:val="595959" w:themeColor="text1" w:themeTint="A6"/>
          <w:sz w:val="24"/>
          <w:szCs w:val="24"/>
        </w:rPr>
        <w:t xml:space="preserve">easonable cause to believe that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was neglected and the actions or inactions by the </w:t>
      </w:r>
      <w:r w:rsidR="00787F4A" w:rsidRPr="00F765B0">
        <w:rPr>
          <w:rFonts w:ascii="GTWalsheimProRegular" w:hAnsi="GTWalsheimProRegular" w:cs="Graphik Arabic Regular"/>
          <w:color w:val="595959" w:themeColor="text1" w:themeTint="A6"/>
          <w:sz w:val="24"/>
          <w:szCs w:val="24"/>
        </w:rPr>
        <w:t>perpetrator</w:t>
      </w:r>
      <w:r w:rsidRPr="00F765B0">
        <w:rPr>
          <w:rFonts w:ascii="GTWalsheimProRegular" w:hAnsi="GTWalsheimProRegular" w:cs="Graphik Arabic Regular"/>
          <w:color w:val="595959" w:themeColor="text1" w:themeTint="A6"/>
          <w:sz w:val="24"/>
          <w:szCs w:val="24"/>
        </w:rPr>
        <w:t xml:space="preserve"> create the potential for abuse and/or neglect, but there is no immediate danger to the child’s safety or wellbeing; would also include cases where there is reasonable cause to believe that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is facing harm or risk, </w:t>
      </w:r>
      <w:r w:rsidR="00446357" w:rsidRPr="00F765B0">
        <w:rPr>
          <w:rFonts w:ascii="GTWalsheimProRegular" w:hAnsi="GTWalsheimProRegular" w:cs="Graphik Arabic Regular"/>
          <w:color w:val="595959" w:themeColor="text1" w:themeTint="A6"/>
          <w:sz w:val="24"/>
          <w:szCs w:val="24"/>
        </w:rPr>
        <w:t>with</w:t>
      </w:r>
      <w:r w:rsidRPr="00F765B0">
        <w:rPr>
          <w:rFonts w:ascii="GTWalsheimProRegular" w:hAnsi="GTWalsheimProRegular" w:cs="Graphik Arabic Regular"/>
          <w:color w:val="595959" w:themeColor="text1" w:themeTint="A6"/>
          <w:sz w:val="24"/>
          <w:szCs w:val="24"/>
        </w:rPr>
        <w:t xml:space="preserve"> no </w:t>
      </w:r>
      <w:r w:rsidR="002855AA" w:rsidRPr="00F765B0">
        <w:rPr>
          <w:rFonts w:ascii="GTWalsheimProRegular" w:hAnsi="GTWalsheimProRegular" w:cs="Graphik Arabic Regular"/>
          <w:color w:val="595959" w:themeColor="text1" w:themeTint="A6"/>
          <w:sz w:val="24"/>
          <w:szCs w:val="24"/>
        </w:rPr>
        <w:t>substantiation</w:t>
      </w:r>
    </w:p>
    <w:p w14:paraId="71243CB9" w14:textId="115FD45E" w:rsidR="00DF15CC" w:rsidRPr="00F765B0" w:rsidRDefault="00DF15CC" w:rsidP="004844EE">
      <w:pPr>
        <w:pStyle w:val="ListParagraph"/>
        <w:numPr>
          <w:ilvl w:val="0"/>
          <w:numId w:val="15"/>
        </w:num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Supported</w:t>
      </w:r>
      <w:r w:rsidRPr="00F765B0">
        <w:rPr>
          <w:rFonts w:ascii="GTWalsheimProRegular" w:hAnsi="GTWalsheimProRegular" w:cs="Graphik Arabic Regular"/>
          <w:color w:val="595959" w:themeColor="text1" w:themeTint="A6"/>
          <w:sz w:val="24"/>
          <w:szCs w:val="24"/>
        </w:rPr>
        <w:t xml:space="preserve"> – </w:t>
      </w:r>
      <w:r w:rsidR="00E151C7" w:rsidRPr="00F765B0">
        <w:rPr>
          <w:rFonts w:ascii="GTWalsheimProRegular" w:hAnsi="GTWalsheimProRegular" w:cs="Graphik Arabic Regular"/>
          <w:color w:val="595959" w:themeColor="text1" w:themeTint="A6"/>
          <w:sz w:val="24"/>
          <w:szCs w:val="24"/>
        </w:rPr>
        <w:t>R</w:t>
      </w:r>
      <w:r w:rsidRPr="00F765B0">
        <w:rPr>
          <w:rFonts w:ascii="GTWalsheimProRegular" w:hAnsi="GTWalsheimProRegular" w:cs="Graphik Arabic Regular"/>
          <w:color w:val="595959" w:themeColor="text1" w:themeTint="A6"/>
          <w:sz w:val="24"/>
          <w:szCs w:val="24"/>
        </w:rPr>
        <w:t xml:space="preserve">easonable cause to believe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was maltreated and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is at risk; the actions or inactions by the parents</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caregivers place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in danger or pose substantial risk to the child’s safety or wellbeing, or the person was responsible for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being a victim of sexual exploitation or human trafficking</w:t>
      </w:r>
    </w:p>
    <w:p w14:paraId="5AB8C5F2" w14:textId="77777777" w:rsidR="006C2697" w:rsidRPr="00F765B0" w:rsidRDefault="006C2697" w:rsidP="00024B38">
      <w:pPr>
        <w:rPr>
          <w:rFonts w:ascii="GTWalsheimProRegular" w:hAnsi="GTWalsheimProRegular" w:cs="Graphik Arabic Regular"/>
          <w:color w:val="595959" w:themeColor="text1" w:themeTint="A6"/>
          <w:sz w:val="24"/>
          <w:szCs w:val="24"/>
        </w:rPr>
      </w:pPr>
    </w:p>
    <w:p w14:paraId="7D8EC634" w14:textId="037CE3A5" w:rsidR="00BD0B7D" w:rsidRPr="001F5843" w:rsidRDefault="00BD0B7D" w:rsidP="00721885">
      <w:pPr>
        <w:pStyle w:val="Heading2"/>
        <w:spacing w:before="0"/>
        <w:rPr>
          <w:rFonts w:ascii="GTWalsheimProRegular" w:hAnsi="GTWalsheimProRegular" w:cs="Graphik Arabic Regular"/>
          <w:color w:val="FAAD74"/>
        </w:rPr>
      </w:pPr>
      <w:bookmarkStart w:id="113" w:name="_Toc154142514"/>
      <w:r w:rsidRPr="001F5843">
        <w:rPr>
          <w:rFonts w:ascii="GTWalsheimProRegular" w:hAnsi="GTWalsheimProRegular" w:cs="Graphik Arabic Regular"/>
          <w:color w:val="FAAD74"/>
        </w:rPr>
        <w:t>The levels of risks</w:t>
      </w:r>
      <w:bookmarkEnd w:id="113"/>
    </w:p>
    <w:p w14:paraId="6935DDD2" w14:textId="77777777" w:rsidR="00BF7207" w:rsidRPr="00F765B0" w:rsidRDefault="00BF7207" w:rsidP="00024B38">
      <w:pPr>
        <w:rPr>
          <w:rFonts w:ascii="GTWalsheimProRegular" w:hAnsi="GTWalsheimProRegular"/>
        </w:rPr>
      </w:pPr>
    </w:p>
    <w:p w14:paraId="6956AB4E" w14:textId="7635B24E" w:rsidR="006C0DA3" w:rsidRPr="00F765B0" w:rsidRDefault="006C0DA3" w:rsidP="00024B38">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Three levels of risk were defined, in addition to the “no risk” level:</w:t>
      </w:r>
    </w:p>
    <w:p w14:paraId="05064DCE" w14:textId="77777777" w:rsidR="002F5722" w:rsidRPr="00F765B0" w:rsidRDefault="002F5722" w:rsidP="00024B38">
      <w:pPr>
        <w:ind w:left="360"/>
        <w:rPr>
          <w:rFonts w:ascii="GTWalsheimProRegular" w:hAnsi="GTWalsheimProRegular" w:cs="Graphik Arabic Regular"/>
          <w:color w:val="595959" w:themeColor="text1" w:themeTint="A6"/>
          <w:sz w:val="24"/>
          <w:szCs w:val="24"/>
        </w:rPr>
      </w:pPr>
    </w:p>
    <w:p w14:paraId="3CF6B743" w14:textId="77777777" w:rsidR="006C0DA3" w:rsidRPr="001F5843" w:rsidRDefault="00046DF0" w:rsidP="00024B38">
      <w:pPr>
        <w:ind w:left="360"/>
        <w:rPr>
          <w:rFonts w:ascii="GTWalsheimProRegular" w:hAnsi="GTWalsheimProRegular" w:cs="Graphik Arabic Regular"/>
          <w:b/>
          <w:bCs/>
          <w:color w:val="FAAD74"/>
          <w:sz w:val="24"/>
          <w:szCs w:val="24"/>
        </w:rPr>
      </w:pPr>
      <w:r w:rsidRPr="001F5843">
        <w:rPr>
          <w:rFonts w:ascii="GTWalsheimProRegular" w:hAnsi="GTWalsheimProRegular" w:cs="Graphik Arabic Regular"/>
          <w:b/>
          <w:bCs/>
          <w:color w:val="FAAD74"/>
          <w:sz w:val="24"/>
          <w:szCs w:val="24"/>
        </w:rPr>
        <w:t>Low risk:</w:t>
      </w:r>
    </w:p>
    <w:p w14:paraId="5FE15CB4" w14:textId="33461DB9" w:rsidR="00046DF0" w:rsidRPr="00F765B0"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home is still safe for the </w:t>
      </w:r>
      <w:r w:rsidR="000D6ECA" w:rsidRPr="00F765B0">
        <w:rPr>
          <w:rFonts w:ascii="GTWalsheimProRegular" w:hAnsi="GTWalsheimProRegular" w:cs="Graphik Arabic Regular"/>
          <w:color w:val="595959" w:themeColor="text1" w:themeTint="A6"/>
          <w:sz w:val="24"/>
          <w:szCs w:val="24"/>
        </w:rPr>
        <w:t>child</w:t>
      </w:r>
    </w:p>
    <w:p w14:paraId="63AE5DA6" w14:textId="77777777" w:rsidR="00B41CC9" w:rsidRPr="00F765B0" w:rsidRDefault="00B41CC9"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 current evidence does not indicate likelihood of serious harm</w:t>
      </w:r>
    </w:p>
    <w:p w14:paraId="62D45ED3" w14:textId="2462E408" w:rsidR="001C4EE4" w:rsidRPr="00F765B0" w:rsidRDefault="00046DF0" w:rsidP="001C4EE4">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is potentially at risk if services are not provided to prevent further maltreatment</w:t>
      </w:r>
    </w:p>
    <w:p w14:paraId="7603B0CE" w14:textId="70FADBEF" w:rsidR="00BD0B7D" w:rsidRPr="00F765B0" w:rsidRDefault="00BD0B7D" w:rsidP="001C4EE4">
      <w:pPr>
        <w:ind w:firstLine="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i/>
          <w:iCs/>
          <w:color w:val="595959" w:themeColor="text1" w:themeTint="A6"/>
          <w:sz w:val="24"/>
          <w:szCs w:val="24"/>
        </w:rPr>
        <w:t xml:space="preserve">Recommended intervention timeline: </w:t>
      </w:r>
      <w:r w:rsidR="002F5722" w:rsidRPr="00F765B0">
        <w:rPr>
          <w:rFonts w:ascii="GTWalsheimProRegular" w:hAnsi="GTWalsheimProRegular" w:cs="Graphik Arabic Regular"/>
          <w:i/>
          <w:iCs/>
          <w:color w:val="595959" w:themeColor="text1" w:themeTint="A6"/>
          <w:sz w:val="24"/>
          <w:szCs w:val="24"/>
        </w:rPr>
        <w:t>One</w:t>
      </w:r>
      <w:r w:rsidRPr="00F765B0">
        <w:rPr>
          <w:rFonts w:ascii="GTWalsheimProRegular" w:hAnsi="GTWalsheimProRegular" w:cs="Graphik Arabic Regular"/>
          <w:i/>
          <w:iCs/>
          <w:color w:val="595959" w:themeColor="text1" w:themeTint="A6"/>
          <w:sz w:val="24"/>
          <w:szCs w:val="24"/>
        </w:rPr>
        <w:t xml:space="preserve"> week</w:t>
      </w:r>
    </w:p>
    <w:p w14:paraId="7CE013AE" w14:textId="77777777" w:rsidR="002F5722" w:rsidRPr="00F765B0" w:rsidRDefault="002F5722" w:rsidP="00024B38">
      <w:pPr>
        <w:ind w:left="360"/>
        <w:rPr>
          <w:rFonts w:ascii="GTWalsheimProRegular" w:hAnsi="GTWalsheimProRegular" w:cs="Graphik Arabic Regular"/>
          <w:i/>
          <w:iCs/>
          <w:color w:val="595959" w:themeColor="text1" w:themeTint="A6"/>
          <w:sz w:val="24"/>
          <w:szCs w:val="24"/>
        </w:rPr>
      </w:pPr>
    </w:p>
    <w:p w14:paraId="06A2C214" w14:textId="77777777" w:rsidR="00046DF0" w:rsidRPr="001F5843" w:rsidRDefault="00046DF0" w:rsidP="00024B38">
      <w:pPr>
        <w:ind w:left="360"/>
        <w:rPr>
          <w:rFonts w:ascii="GTWalsheimProRegular" w:hAnsi="GTWalsheimProRegular" w:cs="Graphik Arabic Regular"/>
          <w:b/>
          <w:bCs/>
          <w:color w:val="FAAD74"/>
          <w:sz w:val="24"/>
          <w:szCs w:val="24"/>
        </w:rPr>
      </w:pPr>
      <w:r w:rsidRPr="001F5843">
        <w:rPr>
          <w:rFonts w:ascii="GTWalsheimProRegular" w:hAnsi="GTWalsheimProRegular" w:cs="Graphik Arabic Regular"/>
          <w:b/>
          <w:bCs/>
          <w:color w:val="FAAD74"/>
          <w:sz w:val="24"/>
          <w:szCs w:val="24"/>
        </w:rPr>
        <w:t>Medium risk:</w:t>
      </w:r>
    </w:p>
    <w:p w14:paraId="2CFC3AD4" w14:textId="00D2BE22" w:rsidR="00046DF0" w:rsidRPr="00F765B0"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is likely to suffer some degree of harm without an effective protective intervention plan</w:t>
      </w:r>
    </w:p>
    <w:p w14:paraId="6369AE61" w14:textId="2FD4CCCF" w:rsidR="00046DF0" w:rsidRPr="00F765B0"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There is limited evidence that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is at risk of immediate serious injury or death</w:t>
      </w:r>
    </w:p>
    <w:p w14:paraId="6853B77F" w14:textId="11C1EC5B" w:rsidR="00046DF0" w:rsidRPr="00F765B0"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000B59D5" w:rsidRPr="00F765B0">
        <w:rPr>
          <w:rFonts w:ascii="GTWalsheimProRegular" w:hAnsi="GTWalsheimProRegular" w:cs="Graphik Arabic Regular"/>
          <w:color w:val="595959" w:themeColor="text1" w:themeTint="A6"/>
          <w:sz w:val="24"/>
          <w:szCs w:val="24"/>
        </w:rPr>
        <w:t xml:space="preserve">is </w:t>
      </w:r>
      <w:r w:rsidRPr="00F765B0">
        <w:rPr>
          <w:rFonts w:ascii="GTWalsheimProRegular" w:hAnsi="GTWalsheimProRegular" w:cs="Graphik Arabic Regular"/>
          <w:color w:val="595959" w:themeColor="text1" w:themeTint="A6"/>
          <w:sz w:val="24"/>
          <w:szCs w:val="24"/>
        </w:rPr>
        <w:t>currently in the hospital</w:t>
      </w:r>
    </w:p>
    <w:p w14:paraId="6EB3716E" w14:textId="57952527" w:rsidR="00046DF0" w:rsidRPr="00F765B0"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has been the subject of notifications of concerns in the past </w:t>
      </w:r>
      <w:r w:rsidR="002F5722" w:rsidRPr="00F765B0">
        <w:rPr>
          <w:rFonts w:ascii="GTWalsheimProRegular" w:hAnsi="GTWalsheimProRegular" w:cs="Graphik Arabic Regular"/>
          <w:color w:val="595959" w:themeColor="text1" w:themeTint="A6"/>
          <w:sz w:val="24"/>
          <w:szCs w:val="24"/>
        </w:rPr>
        <w:t>two</w:t>
      </w:r>
      <w:r w:rsidRPr="00F765B0">
        <w:rPr>
          <w:rFonts w:ascii="GTWalsheimProRegular" w:hAnsi="GTWalsheimProRegular" w:cs="Graphik Arabic Regular"/>
          <w:color w:val="595959" w:themeColor="text1" w:themeTint="A6"/>
          <w:sz w:val="24"/>
          <w:szCs w:val="24"/>
        </w:rPr>
        <w:t xml:space="preserve"> weeks (within or outside the educational setting)</w:t>
      </w:r>
    </w:p>
    <w:p w14:paraId="7513712F" w14:textId="0FBF334F" w:rsidR="00046DF0" w:rsidRPr="00F765B0"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has previously been removed from the care of their family </w:t>
      </w:r>
    </w:p>
    <w:p w14:paraId="05EA0B65" w14:textId="3520094F" w:rsidR="00046DF0" w:rsidRPr="00F765B0" w:rsidRDefault="00046DF0"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has siblings that have already been removed from the care of their family</w:t>
      </w:r>
    </w:p>
    <w:p w14:paraId="5D00FB9F" w14:textId="2911EA9A" w:rsidR="001C4EE4" w:rsidRPr="00F765B0" w:rsidRDefault="00046DF0" w:rsidP="001C4EE4">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is currently living in a family environment with a known history of drug and alcohol abuse, mental </w:t>
      </w:r>
      <w:r w:rsidR="00790612" w:rsidRPr="00F765B0">
        <w:rPr>
          <w:rFonts w:ascii="GTWalsheimProRegular" w:hAnsi="GTWalsheimProRegular" w:cs="Graphik Arabic Regular"/>
          <w:color w:val="595959" w:themeColor="text1" w:themeTint="A6"/>
          <w:sz w:val="24"/>
          <w:szCs w:val="24"/>
        </w:rPr>
        <w:t>illness,</w:t>
      </w:r>
      <w:r w:rsidRPr="00F765B0">
        <w:rPr>
          <w:rFonts w:ascii="GTWalsheimProRegular" w:hAnsi="GTWalsheimProRegular" w:cs="Graphik Arabic Regular"/>
          <w:color w:val="595959" w:themeColor="text1" w:themeTint="A6"/>
          <w:sz w:val="24"/>
          <w:szCs w:val="24"/>
        </w:rPr>
        <w:t xml:space="preserve"> or domestic violence</w:t>
      </w:r>
    </w:p>
    <w:p w14:paraId="373AC24C" w14:textId="64E3316E" w:rsidR="00BD0B7D" w:rsidRPr="00F765B0" w:rsidRDefault="00BD0B7D" w:rsidP="001C4EE4">
      <w:pPr>
        <w:ind w:firstLine="360"/>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i/>
          <w:iCs/>
          <w:color w:val="595959" w:themeColor="text1" w:themeTint="A6"/>
          <w:sz w:val="24"/>
          <w:szCs w:val="24"/>
        </w:rPr>
        <w:t xml:space="preserve">Recommended intervention timeline: </w:t>
      </w:r>
      <w:r w:rsidR="002F5722" w:rsidRPr="00F765B0">
        <w:rPr>
          <w:rFonts w:ascii="GTWalsheimProRegular" w:hAnsi="GTWalsheimProRegular" w:cs="Graphik Arabic Regular"/>
          <w:i/>
          <w:iCs/>
          <w:color w:val="595959" w:themeColor="text1" w:themeTint="A6"/>
          <w:sz w:val="24"/>
          <w:szCs w:val="24"/>
        </w:rPr>
        <w:t>W</w:t>
      </w:r>
      <w:r w:rsidRPr="00F765B0">
        <w:rPr>
          <w:rFonts w:ascii="GTWalsheimProRegular" w:hAnsi="GTWalsheimProRegular" w:cs="Graphik Arabic Regular"/>
          <w:i/>
          <w:iCs/>
          <w:color w:val="595959" w:themeColor="text1" w:themeTint="A6"/>
          <w:sz w:val="24"/>
          <w:szCs w:val="24"/>
        </w:rPr>
        <w:t>ithin 72 hours</w:t>
      </w:r>
    </w:p>
    <w:p w14:paraId="4F991269" w14:textId="77777777" w:rsidR="002F5722" w:rsidRPr="00F765B0" w:rsidRDefault="002F5722" w:rsidP="00024B38">
      <w:pPr>
        <w:ind w:left="360"/>
        <w:rPr>
          <w:rFonts w:ascii="GTWalsheimProRegular" w:hAnsi="GTWalsheimProRegular" w:cs="Graphik Arabic Regular"/>
          <w:color w:val="595959" w:themeColor="text1" w:themeTint="A6"/>
          <w:sz w:val="24"/>
          <w:szCs w:val="24"/>
        </w:rPr>
      </w:pPr>
    </w:p>
    <w:p w14:paraId="643CB426" w14:textId="77777777" w:rsidR="00046DF0" w:rsidRPr="001F5843" w:rsidRDefault="00046DF0" w:rsidP="00024B38">
      <w:pPr>
        <w:ind w:left="360"/>
        <w:rPr>
          <w:rFonts w:ascii="GTWalsheimProRegular" w:hAnsi="GTWalsheimProRegular" w:cs="Graphik Arabic Regular"/>
          <w:b/>
          <w:bCs/>
          <w:color w:val="FAAD74"/>
          <w:sz w:val="24"/>
          <w:szCs w:val="24"/>
        </w:rPr>
      </w:pPr>
      <w:r w:rsidRPr="001F5843">
        <w:rPr>
          <w:rFonts w:ascii="GTWalsheimProRegular" w:hAnsi="GTWalsheimProRegular" w:cs="Graphik Arabic Regular"/>
          <w:b/>
          <w:bCs/>
          <w:color w:val="FAAD74"/>
          <w:sz w:val="24"/>
          <w:szCs w:val="24"/>
        </w:rPr>
        <w:t xml:space="preserve">High risk: </w:t>
      </w:r>
    </w:p>
    <w:p w14:paraId="07D80E25" w14:textId="77777777" w:rsidR="00B41CC9" w:rsidRPr="00F765B0" w:rsidRDefault="00B41CC9"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There are identifiable indicators of the potential risk of serious harm. The event could happen at any time and the impact would be</w:t>
      </w:r>
      <w:r w:rsidRPr="00F765B0">
        <w:rPr>
          <w:rFonts w:ascii="GTWalsheimProRegular" w:hAnsi="GTWalsheimProRegular" w:cs="Graphik Arabic Regular"/>
          <w:color w:val="595959" w:themeColor="text1" w:themeTint="A6"/>
          <w:sz w:val="18"/>
          <w:szCs w:val="18"/>
          <w:shd w:val="clear" w:color="auto" w:fill="FFFFFF"/>
        </w:rPr>
        <w:t xml:space="preserve"> </w:t>
      </w:r>
      <w:r w:rsidRPr="00F765B0">
        <w:rPr>
          <w:rFonts w:ascii="GTWalsheimProRegular" w:hAnsi="GTWalsheimProRegular" w:cs="Graphik Arabic Regular"/>
          <w:color w:val="595959" w:themeColor="text1" w:themeTint="A6"/>
          <w:sz w:val="24"/>
          <w:szCs w:val="24"/>
        </w:rPr>
        <w:t>serious</w:t>
      </w:r>
    </w:p>
    <w:p w14:paraId="06A349FB" w14:textId="2F61D3B0" w:rsidR="00BD0B7D" w:rsidRPr="00F765B0" w:rsidRDefault="00BD0B7D" w:rsidP="004844EE">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needs urgent medical attention, is likely to be seriously harmed or injured (incl. self-harm), or subjected to immediate and ongoing sexual abuse, or be permanently disabled, </w:t>
      </w:r>
      <w:r w:rsidR="00ED2A5A" w:rsidRPr="00F765B0">
        <w:rPr>
          <w:rFonts w:ascii="GTWalsheimProRegular" w:hAnsi="GTWalsheimProRegular" w:cs="Graphik Arabic Regular"/>
          <w:color w:val="595959" w:themeColor="text1" w:themeTint="A6"/>
          <w:sz w:val="24"/>
          <w:szCs w:val="24"/>
        </w:rPr>
        <w:t>trafficked,</w:t>
      </w:r>
      <w:r w:rsidRPr="00F765B0">
        <w:rPr>
          <w:rFonts w:ascii="GTWalsheimProRegular" w:hAnsi="GTWalsheimProRegular" w:cs="Graphik Arabic Regular"/>
          <w:color w:val="595959" w:themeColor="text1" w:themeTint="A6"/>
          <w:sz w:val="24"/>
          <w:szCs w:val="24"/>
        </w:rPr>
        <w:t xml:space="preserve"> or </w:t>
      </w:r>
      <w:r w:rsidR="002F5722" w:rsidRPr="00F765B0">
        <w:rPr>
          <w:rFonts w:ascii="GTWalsheimProRegular" w:hAnsi="GTWalsheimProRegular" w:cs="Graphik Arabic Regular"/>
          <w:color w:val="595959" w:themeColor="text1" w:themeTint="A6"/>
          <w:sz w:val="24"/>
          <w:szCs w:val="24"/>
        </w:rPr>
        <w:t xml:space="preserve">killed </w:t>
      </w:r>
      <w:r w:rsidRPr="00F765B0">
        <w:rPr>
          <w:rFonts w:ascii="GTWalsheimProRegular" w:hAnsi="GTWalsheimProRegular" w:cs="Graphik Arabic Regular"/>
          <w:color w:val="595959" w:themeColor="text1" w:themeTint="A6"/>
          <w:sz w:val="24"/>
          <w:szCs w:val="24"/>
        </w:rPr>
        <w:t xml:space="preserve">if left in </w:t>
      </w:r>
      <w:r w:rsidR="00075CB6" w:rsidRPr="00F765B0">
        <w:rPr>
          <w:rFonts w:ascii="GTWalsheimProRegular" w:hAnsi="GTWalsheimProRegular" w:cs="Graphik Arabic Regular"/>
          <w:color w:val="595959" w:themeColor="text1" w:themeTint="A6"/>
          <w:sz w:val="24"/>
          <w:szCs w:val="24"/>
        </w:rPr>
        <w:t>their</w:t>
      </w:r>
      <w:r w:rsidRPr="00F765B0">
        <w:rPr>
          <w:rFonts w:ascii="GTWalsheimProRegular" w:hAnsi="GTWalsheimProRegular" w:cs="Graphik Arabic Regular"/>
          <w:color w:val="595959" w:themeColor="text1" w:themeTint="A6"/>
          <w:sz w:val="24"/>
          <w:szCs w:val="24"/>
        </w:rPr>
        <w:t xml:space="preserve"> present circumstances without protective intervention</w:t>
      </w:r>
    </w:p>
    <w:p w14:paraId="33C806D1" w14:textId="5702D430" w:rsidR="001C4EE4" w:rsidRPr="00F765B0" w:rsidRDefault="00C25D95" w:rsidP="001C4EE4">
      <w:pPr>
        <w:pStyle w:val="ListParagraph"/>
        <w:numPr>
          <w:ilvl w:val="0"/>
          <w:numId w:val="1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physical and health safety are endangered, requiring immediate intervention</w:t>
      </w:r>
    </w:p>
    <w:p w14:paraId="2FF0545A" w14:textId="160E0AFB" w:rsidR="006C0DA3" w:rsidRPr="00F765B0" w:rsidRDefault="00BD0B7D" w:rsidP="001C4EE4">
      <w:pPr>
        <w:ind w:firstLine="576"/>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i/>
          <w:iCs/>
          <w:color w:val="595959" w:themeColor="text1" w:themeTint="A6"/>
          <w:sz w:val="24"/>
          <w:szCs w:val="24"/>
        </w:rPr>
        <w:t xml:space="preserve">Recommended intervention timeline: </w:t>
      </w:r>
      <w:r w:rsidR="002F5722" w:rsidRPr="00F765B0">
        <w:rPr>
          <w:rFonts w:ascii="GTWalsheimProRegular" w:hAnsi="GTWalsheimProRegular" w:cs="Graphik Arabic Regular"/>
          <w:i/>
          <w:iCs/>
          <w:color w:val="595959" w:themeColor="text1" w:themeTint="A6"/>
          <w:sz w:val="24"/>
          <w:szCs w:val="24"/>
        </w:rPr>
        <w:t>I</w:t>
      </w:r>
      <w:r w:rsidRPr="00F765B0">
        <w:rPr>
          <w:rFonts w:ascii="GTWalsheimProRegular" w:hAnsi="GTWalsheimProRegular" w:cs="Graphik Arabic Regular"/>
          <w:i/>
          <w:iCs/>
          <w:color w:val="595959" w:themeColor="text1" w:themeTint="A6"/>
          <w:sz w:val="24"/>
          <w:szCs w:val="24"/>
        </w:rPr>
        <w:t>mmediate</w:t>
      </w:r>
    </w:p>
    <w:p w14:paraId="31E0BE96" w14:textId="77777777" w:rsidR="00C25D95" w:rsidRPr="00F765B0" w:rsidRDefault="00C25D95" w:rsidP="00024B38">
      <w:pPr>
        <w:ind w:left="720"/>
        <w:rPr>
          <w:rFonts w:ascii="GTWalsheimProRegular" w:hAnsi="GTWalsheimProRegular" w:cs="Graphik Arabic Regular"/>
          <w:color w:val="595959" w:themeColor="text1" w:themeTint="A6"/>
          <w:sz w:val="24"/>
          <w:szCs w:val="24"/>
        </w:rPr>
      </w:pPr>
    </w:p>
    <w:p w14:paraId="15FC5BAF" w14:textId="084AC52A" w:rsidR="00BD0B7D" w:rsidRPr="001F5843" w:rsidRDefault="00BD0B7D" w:rsidP="00721885">
      <w:pPr>
        <w:pStyle w:val="Heading2"/>
        <w:spacing w:before="0"/>
        <w:rPr>
          <w:rFonts w:ascii="GTWalsheimProRegular" w:hAnsi="GTWalsheimProRegular" w:cs="Graphik Arabic Regular"/>
          <w:color w:val="FAAD74"/>
        </w:rPr>
      </w:pPr>
      <w:bookmarkStart w:id="114" w:name="_Toc154142515"/>
      <w:r w:rsidRPr="001F5843">
        <w:rPr>
          <w:rFonts w:ascii="GTWalsheimProRegular" w:hAnsi="GTWalsheimProRegular" w:cs="Graphik Arabic Regular"/>
          <w:color w:val="FAAD74"/>
        </w:rPr>
        <w:t>The assessment framework</w:t>
      </w:r>
      <w:bookmarkEnd w:id="114"/>
    </w:p>
    <w:p w14:paraId="377A8EFD" w14:textId="77777777" w:rsidR="00BF7207" w:rsidRPr="00F765B0" w:rsidRDefault="00BF7207" w:rsidP="0064774A">
      <w:pPr>
        <w:rPr>
          <w:rFonts w:ascii="GTWalsheimProRegular" w:hAnsi="GTWalsheimProRegular"/>
        </w:rPr>
      </w:pPr>
    </w:p>
    <w:p w14:paraId="0D55FE3A" w14:textId="1C8F1FEF" w:rsidR="006C0DA3" w:rsidRPr="00F765B0" w:rsidRDefault="006C0DA3" w:rsidP="00024B38">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framework for the </w:t>
      </w:r>
      <w:r w:rsidR="002A44F0" w:rsidRPr="00F765B0">
        <w:rPr>
          <w:rFonts w:ascii="GTWalsheimProRegular" w:hAnsi="GTWalsheimProRegular" w:cs="Graphik Arabic Regular"/>
          <w:color w:val="595959" w:themeColor="text1" w:themeTint="A6"/>
          <w:sz w:val="24"/>
          <w:szCs w:val="24"/>
        </w:rPr>
        <w:t xml:space="preserve">initial </w:t>
      </w:r>
      <w:r w:rsidRPr="00F765B0">
        <w:rPr>
          <w:rFonts w:ascii="GTWalsheimProRegular" w:hAnsi="GTWalsheimProRegular" w:cs="Graphik Arabic Regular"/>
          <w:color w:val="595959" w:themeColor="text1" w:themeTint="A6"/>
          <w:sz w:val="24"/>
          <w:szCs w:val="24"/>
        </w:rPr>
        <w:t xml:space="preserve">safety and risk assessment includes </w:t>
      </w:r>
      <w:r w:rsidR="002F5722" w:rsidRPr="00F765B0">
        <w:rPr>
          <w:rFonts w:ascii="GTWalsheimProRegular" w:hAnsi="GTWalsheimProRegular" w:cs="Graphik Arabic Regular"/>
          <w:color w:val="595959" w:themeColor="text1" w:themeTint="A6"/>
          <w:sz w:val="24"/>
          <w:szCs w:val="24"/>
        </w:rPr>
        <w:t>seven</w:t>
      </w:r>
      <w:r w:rsidRPr="00F765B0">
        <w:rPr>
          <w:rFonts w:ascii="GTWalsheimProRegular" w:hAnsi="GTWalsheimProRegular" w:cs="Graphik Arabic Regular"/>
          <w:color w:val="595959" w:themeColor="text1" w:themeTint="A6"/>
          <w:sz w:val="24"/>
          <w:szCs w:val="24"/>
        </w:rPr>
        <w:t xml:space="preserve"> dimensions: </w:t>
      </w:r>
    </w:p>
    <w:p w14:paraId="3706ACA5" w14:textId="004D767E" w:rsidR="006C0DA3" w:rsidRPr="00F765B0" w:rsidRDefault="00FA0DE2" w:rsidP="004844EE">
      <w:pPr>
        <w:pStyle w:val="ListParagraph"/>
        <w:numPr>
          <w:ilvl w:val="0"/>
          <w:numId w:val="1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Child’s </w:t>
      </w:r>
      <w:r w:rsidR="006C0DA3" w:rsidRPr="00F765B0">
        <w:rPr>
          <w:rFonts w:ascii="GTWalsheimProRegular" w:hAnsi="GTWalsheimProRegular" w:cs="Graphik Arabic Regular"/>
          <w:color w:val="595959" w:themeColor="text1" w:themeTint="A6"/>
          <w:sz w:val="24"/>
          <w:szCs w:val="24"/>
        </w:rPr>
        <w:t>vulnerability</w:t>
      </w:r>
    </w:p>
    <w:p w14:paraId="161A0AEA" w14:textId="06E1E979" w:rsidR="006C0DA3" w:rsidRPr="00F765B0" w:rsidRDefault="006C0DA3" w:rsidP="004844EE">
      <w:pPr>
        <w:pStyle w:val="ListParagraph"/>
        <w:numPr>
          <w:ilvl w:val="0"/>
          <w:numId w:val="1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Type</w:t>
      </w:r>
      <w:r w:rsidR="007845A8" w:rsidRPr="00F765B0">
        <w:rPr>
          <w:rFonts w:ascii="GTWalsheimProRegular" w:hAnsi="GTWalsheimProRegular" w:cs="Graphik Arabic Regular"/>
          <w:color w:val="595959" w:themeColor="text1" w:themeTint="A6"/>
          <w:sz w:val="24"/>
          <w:szCs w:val="24"/>
        </w:rPr>
        <w:t xml:space="preserve">, </w:t>
      </w:r>
      <w:r w:rsidR="00790612" w:rsidRPr="00F765B0">
        <w:rPr>
          <w:rFonts w:ascii="GTWalsheimProRegular" w:hAnsi="GTWalsheimProRegular" w:cs="Graphik Arabic Regular"/>
          <w:color w:val="595959" w:themeColor="text1" w:themeTint="A6"/>
          <w:sz w:val="24"/>
          <w:szCs w:val="24"/>
        </w:rPr>
        <w:t>severity,</w:t>
      </w:r>
      <w:r w:rsidR="007845A8" w:rsidRPr="00F765B0">
        <w:rPr>
          <w:rFonts w:ascii="GTWalsheimProRegular" w:hAnsi="GTWalsheimProRegular" w:cs="Graphik Arabic Regular"/>
          <w:color w:val="595959" w:themeColor="text1" w:themeTint="A6"/>
          <w:sz w:val="24"/>
          <w:szCs w:val="24"/>
        </w:rPr>
        <w:t xml:space="preserve"> and </w:t>
      </w:r>
      <w:r w:rsidRPr="00F765B0">
        <w:rPr>
          <w:rFonts w:ascii="GTWalsheimProRegular" w:hAnsi="GTWalsheimProRegular" w:cs="Graphik Arabic Regular"/>
          <w:color w:val="595959" w:themeColor="text1" w:themeTint="A6"/>
          <w:sz w:val="24"/>
          <w:szCs w:val="24"/>
        </w:rPr>
        <w:t>frequency of harm</w:t>
      </w:r>
    </w:p>
    <w:p w14:paraId="002165BD" w14:textId="77777777" w:rsidR="006C0DA3" w:rsidRPr="00F765B0" w:rsidRDefault="006C0DA3" w:rsidP="004844EE">
      <w:pPr>
        <w:pStyle w:val="ListParagraph"/>
        <w:numPr>
          <w:ilvl w:val="0"/>
          <w:numId w:val="1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History of maltreatment </w:t>
      </w:r>
    </w:p>
    <w:p w14:paraId="1C48B604" w14:textId="77777777" w:rsidR="006C0DA3" w:rsidRPr="00F765B0" w:rsidRDefault="006C0DA3" w:rsidP="004844EE">
      <w:pPr>
        <w:pStyle w:val="ListParagraph"/>
        <w:numPr>
          <w:ilvl w:val="0"/>
          <w:numId w:val="1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Risk of further harm</w:t>
      </w:r>
    </w:p>
    <w:p w14:paraId="2C7B6D54" w14:textId="77777777" w:rsidR="006C0DA3" w:rsidRPr="00F765B0" w:rsidRDefault="006C0DA3" w:rsidP="004844EE">
      <w:pPr>
        <w:pStyle w:val="ListParagraph"/>
        <w:numPr>
          <w:ilvl w:val="0"/>
          <w:numId w:val="1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Extent of emotional harm </w:t>
      </w:r>
    </w:p>
    <w:p w14:paraId="161E0862" w14:textId="77777777" w:rsidR="006C0DA3" w:rsidRPr="00F765B0" w:rsidRDefault="007845A8" w:rsidP="004844EE">
      <w:pPr>
        <w:pStyle w:val="ListParagraph"/>
        <w:numPr>
          <w:ilvl w:val="0"/>
          <w:numId w:val="1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Source of harm</w:t>
      </w:r>
    </w:p>
    <w:p w14:paraId="19345B6A" w14:textId="4A286B5E" w:rsidR="007845A8" w:rsidRPr="00F765B0" w:rsidRDefault="007845A8" w:rsidP="004844EE">
      <w:pPr>
        <w:pStyle w:val="ListParagraph"/>
        <w:numPr>
          <w:ilvl w:val="0"/>
          <w:numId w:val="1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Parenting</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caregiving skills</w:t>
      </w:r>
    </w:p>
    <w:p w14:paraId="357D6BDC" w14:textId="77777777" w:rsidR="00194C28" w:rsidRPr="00F765B0" w:rsidRDefault="00194C28" w:rsidP="00024B38">
      <w:pPr>
        <w:ind w:left="360"/>
        <w:rPr>
          <w:rFonts w:ascii="GTWalsheimProRegular" w:hAnsi="GTWalsheimProRegular" w:cs="Graphik Arabic Regular"/>
          <w:color w:val="595959" w:themeColor="text1" w:themeTint="A6"/>
          <w:sz w:val="24"/>
          <w:szCs w:val="24"/>
        </w:rPr>
      </w:pPr>
    </w:p>
    <w:p w14:paraId="0F16E081" w14:textId="08E49D20" w:rsidR="00194C28" w:rsidRPr="00F765B0" w:rsidRDefault="0096726E" w:rsidP="00024B38">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w:t>
      </w:r>
      <w:r w:rsidR="00E4155A" w:rsidRPr="00F765B0">
        <w:rPr>
          <w:rFonts w:ascii="GTWalsheimProRegular" w:hAnsi="GTWalsheimProRegular" w:cs="Graphik Arabic Regular"/>
          <w:color w:val="595959" w:themeColor="text1" w:themeTint="A6"/>
          <w:sz w:val="24"/>
          <w:szCs w:val="24"/>
        </w:rPr>
        <w:t xml:space="preserve"> description of the dimensions as well as the criteria to map them to the risk levels </w:t>
      </w:r>
      <w:r w:rsidR="007845A8" w:rsidRPr="00F765B0">
        <w:rPr>
          <w:rFonts w:ascii="GTWalsheimProRegular" w:hAnsi="GTWalsheimProRegular" w:cs="Graphik Arabic Regular"/>
          <w:color w:val="595959" w:themeColor="text1" w:themeTint="A6"/>
          <w:sz w:val="24"/>
          <w:szCs w:val="24"/>
        </w:rPr>
        <w:t>are</w:t>
      </w:r>
      <w:r w:rsidR="00E4155A" w:rsidRPr="00F765B0">
        <w:rPr>
          <w:rFonts w:ascii="GTWalsheimProRegular" w:hAnsi="GTWalsheimProRegular" w:cs="Graphik Arabic Regular"/>
          <w:color w:val="595959" w:themeColor="text1" w:themeTint="A6"/>
          <w:sz w:val="24"/>
          <w:szCs w:val="24"/>
        </w:rPr>
        <w:t xml:space="preserve"> as follows</w:t>
      </w:r>
      <w:r w:rsidR="00EA329F" w:rsidRPr="00F765B0">
        <w:rPr>
          <w:rFonts w:ascii="GTWalsheimProRegular" w:hAnsi="GTWalsheimProRegular" w:cs="Graphik Arabic Regular"/>
          <w:color w:val="595959" w:themeColor="text1" w:themeTint="A6"/>
          <w:sz w:val="24"/>
          <w:szCs w:val="24"/>
        </w:rPr>
        <w:t>:</w:t>
      </w:r>
    </w:p>
    <w:p w14:paraId="53522A13" w14:textId="77777777" w:rsidR="00194C28" w:rsidRPr="00F765B0" w:rsidRDefault="00194C28" w:rsidP="00024B38">
      <w:pPr>
        <w:ind w:left="360"/>
        <w:rPr>
          <w:rFonts w:ascii="GTWalsheimProRegular" w:hAnsi="GTWalsheimProRegular" w:cs="Graphik Arabic Regular"/>
          <w:color w:val="595959" w:themeColor="text1" w:themeTint="A6"/>
          <w:sz w:val="24"/>
          <w:szCs w:val="24"/>
        </w:rPr>
      </w:pPr>
    </w:p>
    <w:p w14:paraId="0B336FBF" w14:textId="1CF08C2D" w:rsidR="003467C2" w:rsidRPr="00F765B0" w:rsidRDefault="007A0B9A" w:rsidP="00194C28">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It is important to note that these tables are indicative, are by no means comprehensive and should not serve as a checklist for the CPS.</w:t>
      </w:r>
      <w:r w:rsidR="00DF15CC" w:rsidRPr="00F765B0">
        <w:rPr>
          <w:rFonts w:ascii="GTWalsheimProRegular" w:hAnsi="GTWalsheimProRegular" w:cs="Graphik Arabic Regular"/>
          <w:color w:val="595959" w:themeColor="text1" w:themeTint="A6"/>
          <w:sz w:val="24"/>
          <w:szCs w:val="24"/>
        </w:rPr>
        <w:t xml:space="preserve"> The dimensions listed here are all interrelated and can influence and interact with each other. Therefore,</w:t>
      </w:r>
      <w:r w:rsidRPr="00F765B0">
        <w:rPr>
          <w:rFonts w:ascii="GTWalsheimProRegular" w:hAnsi="GTWalsheimProRegular" w:cs="Graphik Arabic Regular"/>
          <w:color w:val="595959" w:themeColor="text1" w:themeTint="A6"/>
          <w:sz w:val="24"/>
          <w:szCs w:val="24"/>
        </w:rPr>
        <w:t xml:space="preserve"> </w:t>
      </w:r>
      <w:r w:rsidR="00DF15CC" w:rsidRPr="00F765B0">
        <w:rPr>
          <w:rFonts w:ascii="GTWalsheimProRegular" w:hAnsi="GTWalsheimProRegular" w:cs="Graphik Arabic Regular"/>
          <w:color w:val="595959" w:themeColor="text1" w:themeTint="A6"/>
          <w:sz w:val="24"/>
          <w:szCs w:val="24"/>
        </w:rPr>
        <w:t>i</w:t>
      </w:r>
      <w:r w:rsidRPr="00F765B0">
        <w:rPr>
          <w:rFonts w:ascii="GTWalsheimProRegular" w:hAnsi="GTWalsheimProRegular" w:cs="Graphik Arabic Regular"/>
          <w:color w:val="595959" w:themeColor="text1" w:themeTint="A6"/>
          <w:sz w:val="24"/>
          <w:szCs w:val="24"/>
        </w:rPr>
        <w:t xml:space="preserve">t is extremely important that professional judgement be exercised while assessing the level of risk for the </w:t>
      </w:r>
      <w:r w:rsidR="00FA0DE2" w:rsidRPr="00F765B0">
        <w:rPr>
          <w:rFonts w:ascii="GTWalsheimProRegular" w:hAnsi="GTWalsheimProRegular" w:cs="Graphik Arabic Regular"/>
          <w:color w:val="595959" w:themeColor="text1" w:themeTint="A6"/>
          <w:sz w:val="24"/>
          <w:szCs w:val="24"/>
        </w:rPr>
        <w:t>child.</w:t>
      </w:r>
    </w:p>
    <w:p w14:paraId="4F529F31" w14:textId="77777777" w:rsidR="003467C2" w:rsidRPr="00F765B0" w:rsidRDefault="003467C2" w:rsidP="00024B38">
      <w:pPr>
        <w:ind w:left="360"/>
        <w:rPr>
          <w:rFonts w:ascii="GTWalsheimProRegular" w:hAnsi="GTWalsheimProRegular" w:cs="Graphik Arabic Regular"/>
          <w:color w:val="595959" w:themeColor="text1" w:themeTint="A6"/>
          <w:sz w:val="24"/>
          <w:szCs w:val="24"/>
        </w:rPr>
      </w:pPr>
    </w:p>
    <w:p w14:paraId="60F912D8" w14:textId="6F1F7569" w:rsidR="00BF7207" w:rsidRPr="00F765B0" w:rsidRDefault="003467C2" w:rsidP="0045764A">
      <w:pPr>
        <w:ind w:left="36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It is also important to note that the </w:t>
      </w:r>
      <w:r w:rsidR="002A44F0" w:rsidRPr="00F765B0">
        <w:rPr>
          <w:rFonts w:ascii="GTWalsheimProRegular" w:hAnsi="GTWalsheimProRegular" w:cs="Graphik Arabic Regular"/>
          <w:color w:val="595959" w:themeColor="text1" w:themeTint="A6"/>
          <w:sz w:val="24"/>
          <w:szCs w:val="24"/>
        </w:rPr>
        <w:t xml:space="preserve">initial </w:t>
      </w:r>
      <w:r w:rsidRPr="00F765B0">
        <w:rPr>
          <w:rFonts w:ascii="GTWalsheimProRegular" w:hAnsi="GTWalsheimProRegular" w:cs="Graphik Arabic Regular"/>
          <w:color w:val="595959" w:themeColor="text1" w:themeTint="A6"/>
          <w:sz w:val="24"/>
          <w:szCs w:val="24"/>
        </w:rPr>
        <w:t xml:space="preserve">safety and risk assessment is a dynamic process. The situation of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and family continue to change, and any new information that becomes available should be considered in the re-assessment of the </w:t>
      </w:r>
      <w:r w:rsidR="002A44F0" w:rsidRPr="00F765B0">
        <w:rPr>
          <w:rFonts w:ascii="GTWalsheimProRegular" w:hAnsi="GTWalsheimProRegular" w:cs="Graphik Arabic Regular"/>
          <w:color w:val="595959" w:themeColor="text1" w:themeTint="A6"/>
          <w:sz w:val="24"/>
          <w:szCs w:val="24"/>
        </w:rPr>
        <w:t xml:space="preserve">initial </w:t>
      </w:r>
      <w:r w:rsidRPr="00F765B0">
        <w:rPr>
          <w:rFonts w:ascii="GTWalsheimProRegular" w:hAnsi="GTWalsheimProRegular" w:cs="Graphik Arabic Regular"/>
          <w:color w:val="595959" w:themeColor="text1" w:themeTint="A6"/>
          <w:sz w:val="24"/>
          <w:szCs w:val="24"/>
        </w:rPr>
        <w:t xml:space="preserve">safety and risk of the </w:t>
      </w:r>
      <w:r w:rsidR="00FA0DE2"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 xml:space="preserve">. </w:t>
      </w:r>
      <w:r w:rsidR="0045764A">
        <w:rPr>
          <w:rFonts w:ascii="GTWalsheimProRegular" w:hAnsi="GTWalsheimProRegular" w:cs="Graphik Arabic Regular"/>
          <w:color w:val="595959" w:themeColor="text1" w:themeTint="A6"/>
          <w:sz w:val="24"/>
          <w:szCs w:val="24"/>
        </w:rPr>
        <w:br/>
      </w:r>
      <w:r w:rsidR="0045764A">
        <w:rPr>
          <w:rFonts w:ascii="GTWalsheimProRegular" w:hAnsi="GTWalsheimProRegular" w:cs="Graphik Arabic Regular"/>
          <w:color w:val="595959" w:themeColor="text1" w:themeTint="A6"/>
          <w:sz w:val="24"/>
          <w:szCs w:val="24"/>
        </w:rPr>
        <w:br/>
      </w:r>
      <w:r w:rsidR="0045764A">
        <w:rPr>
          <w:rFonts w:ascii="GTWalsheimProRegular" w:hAnsi="GTWalsheimProRegular" w:cs="Graphik Arabic Regular"/>
          <w:color w:val="595959" w:themeColor="text1" w:themeTint="A6"/>
          <w:sz w:val="24"/>
          <w:szCs w:val="24"/>
        </w:rPr>
        <w:br/>
      </w:r>
      <w:r w:rsidR="0045764A">
        <w:rPr>
          <w:rFonts w:ascii="GTWalsheimProRegular" w:hAnsi="GTWalsheimProRegular" w:cs="Graphik Arabic Regular"/>
          <w:color w:val="595959" w:themeColor="text1" w:themeTint="A6"/>
          <w:sz w:val="24"/>
          <w:szCs w:val="24"/>
        </w:rPr>
        <w:br/>
      </w:r>
      <w:r w:rsidR="0045764A">
        <w:rPr>
          <w:rFonts w:ascii="GTWalsheimProRegular" w:hAnsi="GTWalsheimProRegular" w:cs="Graphik Arabic Regular"/>
          <w:color w:val="595959" w:themeColor="text1" w:themeTint="A6"/>
          <w:sz w:val="24"/>
          <w:szCs w:val="24"/>
        </w:rPr>
        <w:br/>
      </w:r>
      <w:r w:rsidR="0045764A">
        <w:rPr>
          <w:rFonts w:ascii="GTWalsheimProRegular" w:hAnsi="GTWalsheimProRegular" w:cs="Graphik Arabic Regular"/>
          <w:color w:val="595959" w:themeColor="text1" w:themeTint="A6"/>
          <w:sz w:val="24"/>
          <w:szCs w:val="24"/>
        </w:rPr>
        <w:br/>
      </w:r>
      <w:r w:rsidR="0045764A">
        <w:rPr>
          <w:rFonts w:ascii="GTWalsheimProRegular" w:hAnsi="GTWalsheimProRegular" w:cs="Graphik Arabic Regular"/>
          <w:color w:val="595959" w:themeColor="text1" w:themeTint="A6"/>
          <w:sz w:val="24"/>
          <w:szCs w:val="24"/>
        </w:rPr>
        <w:br/>
      </w:r>
      <w:r w:rsidR="0045764A">
        <w:rPr>
          <w:rFonts w:ascii="GTWalsheimProRegular" w:hAnsi="GTWalsheimProRegular" w:cs="Graphik Arabic Regular"/>
          <w:color w:val="595959" w:themeColor="text1" w:themeTint="A6"/>
          <w:sz w:val="24"/>
          <w:szCs w:val="24"/>
        </w:rPr>
        <w:br/>
      </w:r>
      <w:r w:rsidR="0045764A">
        <w:rPr>
          <w:rFonts w:ascii="GTWalsheimProRegular" w:hAnsi="GTWalsheimProRegular" w:cs="Graphik Arabic Regular"/>
          <w:color w:val="595959" w:themeColor="text1" w:themeTint="A6"/>
          <w:sz w:val="24"/>
          <w:szCs w:val="24"/>
        </w:rPr>
        <w:br/>
      </w:r>
      <w:r w:rsidR="0045764A">
        <w:rPr>
          <w:rFonts w:ascii="GTWalsheimProRegular" w:hAnsi="GTWalsheimProRegular" w:cs="Graphik Arabic Regular"/>
          <w:color w:val="595959" w:themeColor="text1" w:themeTint="A6"/>
          <w:sz w:val="24"/>
          <w:szCs w:val="24"/>
        </w:rPr>
        <w:br/>
      </w:r>
    </w:p>
    <w:p w14:paraId="17F3DD62" w14:textId="45129A40" w:rsidR="00E4155A" w:rsidRPr="0045764A" w:rsidRDefault="00FA0DE2" w:rsidP="0045764A">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Child’s </w:t>
      </w:r>
      <w:r w:rsidR="00E4155A" w:rsidRPr="00F765B0">
        <w:rPr>
          <w:rFonts w:ascii="GTWalsheimProRegular" w:hAnsi="GTWalsheimProRegular" w:cs="Graphik Arabic Regular"/>
          <w:b/>
          <w:bCs/>
          <w:color w:val="595959" w:themeColor="text1" w:themeTint="A6"/>
          <w:sz w:val="24"/>
          <w:szCs w:val="24"/>
        </w:rPr>
        <w:t>vulnerability:</w:t>
      </w:r>
      <w:r w:rsidR="00E4155A" w:rsidRPr="00F765B0">
        <w:rPr>
          <w:rFonts w:ascii="GTWalsheimProRegular" w:hAnsi="GTWalsheimProRegular" w:cs="Graphik Arabic Regular"/>
          <w:color w:val="595959" w:themeColor="text1" w:themeTint="A6"/>
          <w:sz w:val="24"/>
          <w:szCs w:val="24"/>
        </w:rPr>
        <w:t xml:space="preserve"> </w:t>
      </w:r>
      <w:r w:rsidR="002F5722" w:rsidRPr="00F765B0">
        <w:rPr>
          <w:rFonts w:ascii="GTWalsheimProRegular" w:hAnsi="GTWalsheimProRegular" w:cs="Graphik Arabic Regular"/>
          <w:color w:val="595959" w:themeColor="text1" w:themeTint="A6"/>
          <w:sz w:val="24"/>
          <w:szCs w:val="24"/>
        </w:rPr>
        <w:t>R</w:t>
      </w:r>
      <w:r w:rsidR="00DF15CC" w:rsidRPr="00F765B0">
        <w:rPr>
          <w:rFonts w:ascii="GTWalsheimProRegular" w:hAnsi="GTWalsheimProRegular" w:cs="Graphik Arabic Regular"/>
          <w:color w:val="595959" w:themeColor="text1" w:themeTint="A6"/>
          <w:sz w:val="24"/>
          <w:szCs w:val="24"/>
        </w:rPr>
        <w:t xml:space="preserve">efers to the </w:t>
      </w:r>
      <w:r w:rsidRPr="00F765B0">
        <w:rPr>
          <w:rFonts w:ascii="GTWalsheimProRegular" w:hAnsi="GTWalsheimProRegular" w:cs="Graphik Arabic Regular"/>
          <w:color w:val="595959" w:themeColor="text1" w:themeTint="A6"/>
          <w:sz w:val="24"/>
          <w:szCs w:val="24"/>
        </w:rPr>
        <w:t xml:space="preserve">child’s </w:t>
      </w:r>
      <w:r w:rsidR="00DF15CC" w:rsidRPr="00F765B0">
        <w:rPr>
          <w:rFonts w:ascii="GTWalsheimProRegular" w:hAnsi="GTWalsheimProRegular" w:cs="Graphik Arabic Regular"/>
          <w:color w:val="595959" w:themeColor="text1" w:themeTint="A6"/>
          <w:sz w:val="24"/>
          <w:szCs w:val="24"/>
        </w:rPr>
        <w:t xml:space="preserve">ability to protect </w:t>
      </w:r>
      <w:r w:rsidR="003E3EDE" w:rsidRPr="00F765B0">
        <w:rPr>
          <w:rFonts w:ascii="GTWalsheimProRegular" w:hAnsi="GTWalsheimProRegular" w:cs="Graphik Arabic Regular"/>
          <w:color w:val="595959" w:themeColor="text1" w:themeTint="A6"/>
          <w:sz w:val="24"/>
          <w:szCs w:val="24"/>
        </w:rPr>
        <w:t>themselves</w:t>
      </w:r>
      <w:r w:rsidR="00DF15CC" w:rsidRPr="00F765B0">
        <w:rPr>
          <w:rFonts w:ascii="GTWalsheimProRegular" w:hAnsi="GTWalsheimProRegular" w:cs="Graphik Arabic Regular"/>
          <w:color w:val="595959" w:themeColor="text1" w:themeTint="A6"/>
          <w:sz w:val="24"/>
          <w:szCs w:val="24"/>
        </w:rPr>
        <w:t xml:space="preserve">. Factors such as the age of the </w:t>
      </w:r>
      <w:r w:rsidR="00EC4B82" w:rsidRPr="00F765B0">
        <w:rPr>
          <w:rFonts w:ascii="GTWalsheimProRegular" w:hAnsi="GTWalsheimProRegular" w:cs="Graphik Arabic Regular"/>
          <w:color w:val="595959" w:themeColor="text1" w:themeTint="A6"/>
          <w:sz w:val="24"/>
          <w:szCs w:val="24"/>
        </w:rPr>
        <w:t xml:space="preserve">child </w:t>
      </w:r>
      <w:r w:rsidR="00DF15CC" w:rsidRPr="00F765B0">
        <w:rPr>
          <w:rFonts w:ascii="GTWalsheimProRegular" w:hAnsi="GTWalsheimProRegular" w:cs="Graphik Arabic Regular"/>
          <w:color w:val="595959" w:themeColor="text1" w:themeTint="A6"/>
          <w:sz w:val="24"/>
          <w:szCs w:val="24"/>
        </w:rPr>
        <w:t xml:space="preserve">(e.g., young </w:t>
      </w:r>
      <w:r w:rsidR="00EC4B82" w:rsidRPr="00F765B0">
        <w:rPr>
          <w:rFonts w:ascii="GTWalsheimProRegular" w:hAnsi="GTWalsheimProRegular" w:cs="Graphik Arabic Regular"/>
          <w:color w:val="595959" w:themeColor="text1" w:themeTint="A6"/>
          <w:sz w:val="24"/>
          <w:szCs w:val="24"/>
        </w:rPr>
        <w:t>children</w:t>
      </w:r>
      <w:r w:rsidR="00DF15CC" w:rsidRPr="00F765B0">
        <w:rPr>
          <w:rFonts w:ascii="GTWalsheimProRegular" w:hAnsi="GTWalsheimProRegular" w:cs="Graphik Arabic Regular"/>
          <w:color w:val="595959" w:themeColor="text1" w:themeTint="A6"/>
          <w:sz w:val="24"/>
          <w:szCs w:val="24"/>
        </w:rPr>
        <w:t xml:space="preserve">), gender (e.g., girls), and special needs (e.g., disability, developmental issues, mental health issues, chronic illness) can increase the risk of a </w:t>
      </w:r>
      <w:r w:rsidR="00EC4B82" w:rsidRPr="00F765B0">
        <w:rPr>
          <w:rFonts w:ascii="GTWalsheimProRegular" w:hAnsi="GTWalsheimProRegular" w:cs="Graphik Arabic Regular"/>
          <w:color w:val="595959" w:themeColor="text1" w:themeTint="A6"/>
          <w:sz w:val="24"/>
          <w:szCs w:val="24"/>
        </w:rPr>
        <w:t xml:space="preserve">child </w:t>
      </w:r>
      <w:r w:rsidR="00194C28" w:rsidRPr="00F765B0">
        <w:rPr>
          <w:rFonts w:ascii="GTWalsheimProRegular" w:hAnsi="GTWalsheimProRegular" w:cs="Graphik Arabic Regular"/>
          <w:color w:val="595959" w:themeColor="text1" w:themeTint="A6"/>
          <w:sz w:val="24"/>
          <w:szCs w:val="24"/>
        </w:rPr>
        <w:t>of being</w:t>
      </w:r>
      <w:r w:rsidR="00DF15CC" w:rsidRPr="00F765B0">
        <w:rPr>
          <w:rFonts w:ascii="GTWalsheimProRegular" w:hAnsi="GTWalsheimProRegular" w:cs="Graphik Arabic Regular"/>
          <w:color w:val="595959" w:themeColor="text1" w:themeTint="A6"/>
          <w:sz w:val="24"/>
          <w:szCs w:val="24"/>
        </w:rPr>
        <w:t xml:space="preserve"> maltreated. These risk factors also tend to be cumulativ</w:t>
      </w:r>
      <w:r w:rsidR="00194C28" w:rsidRPr="00F765B0">
        <w:rPr>
          <w:rFonts w:ascii="GTWalsheimProRegular" w:hAnsi="GTWalsheimProRegular" w:cs="Graphik Arabic Regular"/>
          <w:color w:val="595959" w:themeColor="text1" w:themeTint="A6"/>
          <w:sz w:val="24"/>
          <w:szCs w:val="24"/>
        </w:rPr>
        <w:t>e:</w:t>
      </w:r>
      <w:r w:rsidR="00DF15CC" w:rsidRPr="00F765B0">
        <w:rPr>
          <w:rFonts w:ascii="GTWalsheimProRegular" w:hAnsi="GTWalsheimProRegular" w:cs="Graphik Arabic Regular"/>
          <w:color w:val="595959" w:themeColor="text1" w:themeTint="A6"/>
          <w:sz w:val="24"/>
          <w:szCs w:val="24"/>
        </w:rPr>
        <w:t xml:space="preserve"> for example, young girls with special needs are at a higher risk of maltreatment.</w:t>
      </w:r>
    </w:p>
    <w:tbl>
      <w:tblPr>
        <w:tblStyle w:val="TableGrid"/>
        <w:tblW w:w="0" w:type="auto"/>
        <w:tblInd w:w="421" w:type="dxa"/>
        <w:tblBorders>
          <w:top w:val="single" w:sz="4" w:space="0" w:color="80B6C6"/>
          <w:left w:val="single" w:sz="4" w:space="0" w:color="80B6C6"/>
          <w:bottom w:val="single" w:sz="4" w:space="0" w:color="80B6C6"/>
          <w:right w:val="single" w:sz="4" w:space="0" w:color="80B6C6"/>
          <w:insideH w:val="single" w:sz="4" w:space="0" w:color="80B6C6"/>
          <w:insideV w:val="single" w:sz="4" w:space="0" w:color="80B6C6"/>
        </w:tblBorders>
        <w:tblLook w:val="04A0" w:firstRow="1" w:lastRow="0" w:firstColumn="1" w:lastColumn="0" w:noHBand="0" w:noVBand="1"/>
      </w:tblPr>
      <w:tblGrid>
        <w:gridCol w:w="3224"/>
        <w:gridCol w:w="3367"/>
        <w:gridCol w:w="3366"/>
        <w:gridCol w:w="3367"/>
      </w:tblGrid>
      <w:tr w:rsidR="00EB28AD" w:rsidRPr="00F765B0" w14:paraId="490B6A28" w14:textId="77777777" w:rsidTr="001F5843">
        <w:tc>
          <w:tcPr>
            <w:tcW w:w="3224" w:type="dxa"/>
            <w:shd w:val="clear" w:color="auto" w:fill="70B8C8"/>
          </w:tcPr>
          <w:p w14:paraId="0180A869" w14:textId="77777777" w:rsidR="00E4155A" w:rsidRPr="00F765B0" w:rsidRDefault="00E4155A" w:rsidP="00851778">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No Risk</w:t>
            </w:r>
          </w:p>
        </w:tc>
        <w:tc>
          <w:tcPr>
            <w:tcW w:w="3367" w:type="dxa"/>
            <w:shd w:val="clear" w:color="auto" w:fill="70B8C8"/>
          </w:tcPr>
          <w:p w14:paraId="3FC97346"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Low Risk</w:t>
            </w:r>
          </w:p>
        </w:tc>
        <w:tc>
          <w:tcPr>
            <w:tcW w:w="3366" w:type="dxa"/>
            <w:shd w:val="clear" w:color="auto" w:fill="70B8C8"/>
          </w:tcPr>
          <w:p w14:paraId="2E5827F0"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Medium Risk</w:t>
            </w:r>
          </w:p>
        </w:tc>
        <w:tc>
          <w:tcPr>
            <w:tcW w:w="3367" w:type="dxa"/>
            <w:shd w:val="clear" w:color="auto" w:fill="70B8C8"/>
          </w:tcPr>
          <w:p w14:paraId="0700E986" w14:textId="77777777" w:rsidR="00E4155A" w:rsidRPr="00F765B0" w:rsidRDefault="00E4155A" w:rsidP="000B4CE6">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High Risk</w:t>
            </w:r>
          </w:p>
        </w:tc>
      </w:tr>
      <w:tr w:rsidR="00E4155A" w:rsidRPr="00F765B0" w14:paraId="72AA2025" w14:textId="77777777" w:rsidTr="001F5843">
        <w:trPr>
          <w:trHeight w:val="1900"/>
        </w:trPr>
        <w:tc>
          <w:tcPr>
            <w:tcW w:w="3224" w:type="dxa"/>
          </w:tcPr>
          <w:p w14:paraId="55F46E60" w14:textId="21D1A729" w:rsidR="00E4155A" w:rsidRPr="00F765B0" w:rsidRDefault="00EC4B82"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Children</w:t>
            </w:r>
            <w:r w:rsidR="00E32BF7" w:rsidRPr="00F765B0">
              <w:rPr>
                <w:rFonts w:ascii="GTWalsheimProRegular" w:hAnsi="GTWalsheimProRegular" w:cs="Graphik Arabic Regular"/>
                <w:color w:val="595959" w:themeColor="text1" w:themeTint="A6"/>
                <w:sz w:val="24"/>
                <w:szCs w:val="24"/>
              </w:rPr>
              <w:t xml:space="preserve"> whose needs are met by standard universal services such as access to a general practitioner or </w:t>
            </w:r>
            <w:r w:rsidR="00BE3695" w:rsidRPr="00F765B0">
              <w:rPr>
                <w:rFonts w:ascii="GTWalsheimProRegular" w:hAnsi="GTWalsheimProRegular" w:cs="Graphik Arabic Regular"/>
                <w:color w:val="595959" w:themeColor="text1" w:themeTint="A6"/>
                <w:sz w:val="24"/>
                <w:szCs w:val="24"/>
              </w:rPr>
              <w:t xml:space="preserve">nursery </w:t>
            </w:r>
            <w:r w:rsidR="00E32BF7" w:rsidRPr="00F765B0">
              <w:rPr>
                <w:rFonts w:ascii="GTWalsheimProRegular" w:hAnsi="GTWalsheimProRegular" w:cs="Graphik Arabic Regular"/>
                <w:color w:val="595959" w:themeColor="text1" w:themeTint="A6"/>
                <w:sz w:val="24"/>
                <w:szCs w:val="24"/>
              </w:rPr>
              <w:t>support</w:t>
            </w:r>
            <w:r w:rsidR="00194C28" w:rsidRPr="00F765B0">
              <w:rPr>
                <w:rFonts w:ascii="GTWalsheimProRegular" w:hAnsi="GTWalsheimProRegular" w:cs="Graphik Arabic Regular"/>
                <w:color w:val="595959" w:themeColor="text1" w:themeTint="A6"/>
                <w:sz w:val="24"/>
                <w:szCs w:val="24"/>
              </w:rPr>
              <w:t>,</w:t>
            </w:r>
            <w:r w:rsidR="00E32BF7" w:rsidRPr="00F765B0">
              <w:rPr>
                <w:rFonts w:ascii="GTWalsheimProRegular" w:hAnsi="GTWalsheimProRegular" w:cs="Graphik Arabic Regular"/>
                <w:color w:val="595959" w:themeColor="text1" w:themeTint="A6"/>
                <w:sz w:val="24"/>
                <w:szCs w:val="24"/>
              </w:rPr>
              <w:t xml:space="preserve"> etc.</w:t>
            </w:r>
          </w:p>
        </w:tc>
        <w:tc>
          <w:tcPr>
            <w:tcW w:w="3367" w:type="dxa"/>
          </w:tcPr>
          <w:p w14:paraId="1D3B3DA8"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Can take care </w:t>
            </w:r>
            <w:r w:rsidR="00A039BA" w:rsidRPr="00F765B0">
              <w:rPr>
                <w:rFonts w:ascii="GTWalsheimProRegular" w:hAnsi="GTWalsheimProRegular" w:cs="Graphik Arabic Regular"/>
                <w:color w:val="595959" w:themeColor="text1" w:themeTint="A6"/>
                <w:sz w:val="24"/>
                <w:szCs w:val="24"/>
              </w:rPr>
              <w:t xml:space="preserve">of </w:t>
            </w:r>
            <w:r w:rsidRPr="00F765B0">
              <w:rPr>
                <w:rFonts w:ascii="GTWalsheimProRegular" w:hAnsi="GTWalsheimProRegular" w:cs="Graphik Arabic Regular"/>
                <w:color w:val="595959" w:themeColor="text1" w:themeTint="A6"/>
                <w:sz w:val="24"/>
                <w:szCs w:val="24"/>
              </w:rPr>
              <w:t xml:space="preserve">and protect themselves </w:t>
            </w:r>
          </w:p>
          <w:p w14:paraId="04B91546"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No special needs </w:t>
            </w:r>
          </w:p>
          <w:p w14:paraId="4B71DD98" w14:textId="18E31C5D" w:rsidR="00E4155A" w:rsidRPr="00F765B0" w:rsidRDefault="00E4155A" w:rsidP="00D85C83">
            <w:pPr>
              <w:overflowPunct/>
              <w:autoSpaceDE/>
              <w:autoSpaceDN/>
              <w:adjustRightInd/>
              <w:textAlignment w:val="auto"/>
              <w:rPr>
                <w:rFonts w:ascii="GTWalsheimProRegular" w:hAnsi="GTWalsheimProRegular" w:cs="Graphik Arabic Regular"/>
                <w:color w:val="595959" w:themeColor="text1" w:themeTint="A6"/>
                <w:sz w:val="24"/>
                <w:szCs w:val="24"/>
              </w:rPr>
            </w:pPr>
          </w:p>
        </w:tc>
        <w:tc>
          <w:tcPr>
            <w:tcW w:w="3366" w:type="dxa"/>
          </w:tcPr>
          <w:p w14:paraId="6A4EEEC7"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Requires the support of adult(s) for care and protection</w:t>
            </w:r>
          </w:p>
          <w:p w14:paraId="712B2AF9"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Mild to moderate special needs</w:t>
            </w:r>
          </w:p>
          <w:p w14:paraId="201C74C4" w14:textId="5BC3D4A8" w:rsidR="00E4155A" w:rsidRPr="00F765B0" w:rsidRDefault="00E4155A" w:rsidP="00D85C83">
            <w:pPr>
              <w:overflowPunct/>
              <w:autoSpaceDE/>
              <w:autoSpaceDN/>
              <w:adjustRightInd/>
              <w:textAlignment w:val="auto"/>
              <w:rPr>
                <w:rFonts w:ascii="GTWalsheimProRegular" w:hAnsi="GTWalsheimProRegular" w:cs="Graphik Arabic Regular"/>
                <w:color w:val="595959" w:themeColor="text1" w:themeTint="A6"/>
                <w:sz w:val="24"/>
                <w:szCs w:val="24"/>
              </w:rPr>
            </w:pPr>
          </w:p>
        </w:tc>
        <w:tc>
          <w:tcPr>
            <w:tcW w:w="3367" w:type="dxa"/>
          </w:tcPr>
          <w:p w14:paraId="7EB842AA"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Completely dependent on adult(s) for care and protection</w:t>
            </w:r>
          </w:p>
          <w:p w14:paraId="7DE26E30"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Severe special needs</w:t>
            </w:r>
          </w:p>
        </w:tc>
      </w:tr>
    </w:tbl>
    <w:p w14:paraId="52974D8B" w14:textId="77777777" w:rsidR="001C4EE4" w:rsidRPr="00F765B0" w:rsidRDefault="001C4EE4" w:rsidP="00851778">
      <w:pPr>
        <w:rPr>
          <w:rFonts w:ascii="GTWalsheimProRegular" w:hAnsi="GTWalsheimProRegular" w:cs="Graphik Arabic Regular"/>
          <w:color w:val="595959" w:themeColor="text1" w:themeTint="A6"/>
          <w:sz w:val="24"/>
          <w:szCs w:val="24"/>
        </w:rPr>
      </w:pPr>
    </w:p>
    <w:p w14:paraId="0F2D3001" w14:textId="086F371C" w:rsidR="002F5722" w:rsidRPr="00F765B0" w:rsidRDefault="00E4155A" w:rsidP="004844EE">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Type, </w:t>
      </w:r>
      <w:r w:rsidR="00790612" w:rsidRPr="00F765B0">
        <w:rPr>
          <w:rFonts w:ascii="GTWalsheimProRegular" w:hAnsi="GTWalsheimProRegular" w:cs="Graphik Arabic Regular"/>
          <w:b/>
          <w:bCs/>
          <w:color w:val="595959" w:themeColor="text1" w:themeTint="A6"/>
          <w:sz w:val="24"/>
          <w:szCs w:val="24"/>
        </w:rPr>
        <w:t>severity,</w:t>
      </w:r>
      <w:r w:rsidR="002F5722" w:rsidRPr="00F765B0">
        <w:rPr>
          <w:rFonts w:ascii="GTWalsheimProRegular" w:hAnsi="GTWalsheimProRegular" w:cs="Graphik Arabic Regular"/>
          <w:b/>
          <w:bCs/>
          <w:color w:val="595959" w:themeColor="text1" w:themeTint="A6"/>
          <w:sz w:val="24"/>
          <w:szCs w:val="24"/>
        </w:rPr>
        <w:t xml:space="preserve"> </w:t>
      </w:r>
      <w:r w:rsidRPr="00F765B0">
        <w:rPr>
          <w:rFonts w:ascii="GTWalsheimProRegular" w:hAnsi="GTWalsheimProRegular" w:cs="Graphik Arabic Regular"/>
          <w:b/>
          <w:bCs/>
          <w:color w:val="595959" w:themeColor="text1" w:themeTint="A6"/>
          <w:sz w:val="24"/>
          <w:szCs w:val="24"/>
        </w:rPr>
        <w:t>and frequency of harm</w:t>
      </w:r>
      <w:r w:rsidRPr="00F765B0">
        <w:rPr>
          <w:rFonts w:ascii="GTWalsheimProRegular" w:hAnsi="GTWalsheimProRegular" w:cs="Graphik Arabic Regular"/>
          <w:color w:val="595959" w:themeColor="text1" w:themeTint="A6"/>
          <w:sz w:val="24"/>
          <w:szCs w:val="24"/>
        </w:rPr>
        <w:t xml:space="preserve">: </w:t>
      </w:r>
      <w:r w:rsidR="002F5722" w:rsidRPr="00F765B0">
        <w:rPr>
          <w:rFonts w:ascii="GTWalsheimProRegular" w:hAnsi="GTWalsheimProRegular" w:cs="Graphik Arabic Regular"/>
          <w:color w:val="595959" w:themeColor="text1" w:themeTint="A6"/>
          <w:sz w:val="24"/>
          <w:szCs w:val="24"/>
        </w:rPr>
        <w:t>R</w:t>
      </w:r>
      <w:r w:rsidRPr="00F765B0">
        <w:rPr>
          <w:rFonts w:ascii="GTWalsheimProRegular" w:hAnsi="GTWalsheimProRegular" w:cs="Graphik Arabic Regular"/>
          <w:color w:val="595959" w:themeColor="text1" w:themeTint="A6"/>
          <w:sz w:val="24"/>
          <w:szCs w:val="24"/>
        </w:rPr>
        <w:t xml:space="preserve">efers to the number of different types of maltreatment that </w:t>
      </w:r>
      <w:r w:rsidR="00A039BA" w:rsidRPr="00F765B0">
        <w:rPr>
          <w:rFonts w:ascii="GTWalsheimProRegular" w:hAnsi="GTWalsheimProRegular" w:cs="Graphik Arabic Regular"/>
          <w:color w:val="595959" w:themeColor="text1" w:themeTint="A6"/>
          <w:sz w:val="24"/>
          <w:szCs w:val="24"/>
        </w:rPr>
        <w:t xml:space="preserve">were </w:t>
      </w:r>
      <w:r w:rsidRPr="00F765B0">
        <w:rPr>
          <w:rFonts w:ascii="GTWalsheimProRegular" w:hAnsi="GTWalsheimProRegular" w:cs="Graphik Arabic Regular"/>
          <w:color w:val="595959" w:themeColor="text1" w:themeTint="A6"/>
          <w:sz w:val="24"/>
          <w:szCs w:val="24"/>
        </w:rPr>
        <w:t xml:space="preserve">identified. For example, for a case of reported neglect, additional types of maltreatment such as emotional or physical </w:t>
      </w:r>
      <w:r w:rsidR="00965B69" w:rsidRPr="00F765B0">
        <w:rPr>
          <w:rFonts w:ascii="GTWalsheimProRegular" w:hAnsi="GTWalsheimProRegular" w:cs="Graphik Arabic Regular"/>
          <w:color w:val="595959" w:themeColor="text1" w:themeTint="A6"/>
          <w:sz w:val="24"/>
          <w:szCs w:val="24"/>
        </w:rPr>
        <w:t>abuse</w:t>
      </w:r>
      <w:r w:rsidRPr="00F765B0">
        <w:rPr>
          <w:rFonts w:ascii="GTWalsheimProRegular" w:hAnsi="GTWalsheimProRegular" w:cs="Graphik Arabic Regular"/>
          <w:color w:val="595959" w:themeColor="text1" w:themeTint="A6"/>
          <w:sz w:val="24"/>
          <w:szCs w:val="24"/>
        </w:rPr>
        <w:t xml:space="preserve"> could also be identified, resulting in increased risk for the </w:t>
      </w:r>
      <w:r w:rsidR="00FA0DE2"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w:t>
      </w:r>
      <w:r w:rsidR="00851778"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Severity relates to the extent of the harm caused (e.g., bodily injury) due to maltreatment. Frequency is a measure of the number of times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has been maltreated over a given period. As the frequency increases, the risk of harm also increases. </w:t>
      </w:r>
    </w:p>
    <w:p w14:paraId="6F5CFEBD" w14:textId="77777777" w:rsidR="002F5722" w:rsidRPr="00F765B0" w:rsidRDefault="002F5722" w:rsidP="00024B38">
      <w:pPr>
        <w:overflowPunct/>
        <w:autoSpaceDE/>
        <w:autoSpaceDN/>
        <w:adjustRightInd/>
        <w:spacing w:line="259" w:lineRule="auto"/>
        <w:textAlignment w:val="auto"/>
        <w:rPr>
          <w:rFonts w:ascii="GTWalsheimProRegular" w:hAnsi="GTWalsheimProRegular" w:cs="Graphik Arabic Regular"/>
          <w:color w:val="595959" w:themeColor="text1" w:themeTint="A6"/>
          <w:sz w:val="24"/>
          <w:szCs w:val="24"/>
        </w:rPr>
      </w:pPr>
    </w:p>
    <w:tbl>
      <w:tblPr>
        <w:tblStyle w:val="TableGrid"/>
        <w:tblW w:w="0" w:type="auto"/>
        <w:tblInd w:w="421" w:type="dxa"/>
        <w:tblBorders>
          <w:top w:val="single" w:sz="4" w:space="0" w:color="80B6C6"/>
          <w:left w:val="single" w:sz="4" w:space="0" w:color="80B6C6"/>
          <w:bottom w:val="single" w:sz="4" w:space="0" w:color="80B6C6"/>
          <w:right w:val="single" w:sz="4" w:space="0" w:color="80B6C6"/>
          <w:insideH w:val="single" w:sz="4" w:space="0" w:color="80B6C6"/>
          <w:insideV w:val="single" w:sz="4" w:space="0" w:color="80B6C6"/>
        </w:tblBorders>
        <w:tblLook w:val="04A0" w:firstRow="1" w:lastRow="0" w:firstColumn="1" w:lastColumn="0" w:noHBand="0" w:noVBand="1"/>
      </w:tblPr>
      <w:tblGrid>
        <w:gridCol w:w="3331"/>
        <w:gridCol w:w="3331"/>
        <w:gridCol w:w="3331"/>
        <w:gridCol w:w="3331"/>
      </w:tblGrid>
      <w:tr w:rsidR="00EB28AD" w:rsidRPr="00F765B0" w14:paraId="7BDDF12E" w14:textId="77777777" w:rsidTr="00AB68C0">
        <w:tc>
          <w:tcPr>
            <w:tcW w:w="3331" w:type="dxa"/>
            <w:shd w:val="clear" w:color="auto" w:fill="70B8C8"/>
          </w:tcPr>
          <w:p w14:paraId="51721CC3" w14:textId="77777777" w:rsidR="00E4155A" w:rsidRPr="00F765B0" w:rsidRDefault="00E4155A" w:rsidP="00851778">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No Risk</w:t>
            </w:r>
          </w:p>
        </w:tc>
        <w:tc>
          <w:tcPr>
            <w:tcW w:w="3331" w:type="dxa"/>
            <w:shd w:val="clear" w:color="auto" w:fill="70B8C8"/>
          </w:tcPr>
          <w:p w14:paraId="21C64919"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Low Risk</w:t>
            </w:r>
          </w:p>
        </w:tc>
        <w:tc>
          <w:tcPr>
            <w:tcW w:w="3331" w:type="dxa"/>
            <w:shd w:val="clear" w:color="auto" w:fill="70B8C8"/>
          </w:tcPr>
          <w:p w14:paraId="4EEEF8E8"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Medium Risk</w:t>
            </w:r>
          </w:p>
        </w:tc>
        <w:tc>
          <w:tcPr>
            <w:tcW w:w="3331" w:type="dxa"/>
            <w:shd w:val="clear" w:color="auto" w:fill="70B8C8"/>
          </w:tcPr>
          <w:p w14:paraId="40CFB84B" w14:textId="77777777" w:rsidR="00E4155A" w:rsidRPr="00F765B0" w:rsidRDefault="00E4155A" w:rsidP="000B4CE6">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High Risk</w:t>
            </w:r>
          </w:p>
        </w:tc>
      </w:tr>
      <w:tr w:rsidR="00E4155A" w:rsidRPr="00F765B0" w14:paraId="20A62A21" w14:textId="77777777" w:rsidTr="00AB68C0">
        <w:trPr>
          <w:trHeight w:val="1900"/>
        </w:trPr>
        <w:tc>
          <w:tcPr>
            <w:tcW w:w="3331" w:type="dxa"/>
          </w:tcPr>
          <w:p w14:paraId="0C7A6D0C"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No injury or signs of maltreatment </w:t>
            </w:r>
          </w:p>
          <w:p w14:paraId="4FB6183C" w14:textId="77777777" w:rsidR="00E4155A" w:rsidRPr="00F765B0" w:rsidRDefault="00E4155A" w:rsidP="00024B38">
            <w:pPr>
              <w:pStyle w:val="ListParagraph"/>
              <w:ind w:left="181"/>
              <w:contextualSpacing w:val="0"/>
              <w:rPr>
                <w:rFonts w:ascii="GTWalsheimProRegular" w:hAnsi="GTWalsheimProRegular" w:cs="Graphik Arabic Regular"/>
                <w:color w:val="595959" w:themeColor="text1" w:themeTint="A6"/>
                <w:sz w:val="24"/>
                <w:szCs w:val="24"/>
              </w:rPr>
            </w:pPr>
          </w:p>
          <w:p w14:paraId="17CC9C74" w14:textId="77777777" w:rsidR="00E4155A" w:rsidRPr="00F765B0" w:rsidRDefault="00E4155A" w:rsidP="00851778">
            <w:pPr>
              <w:rPr>
                <w:rFonts w:ascii="GTWalsheimProRegular" w:hAnsi="GTWalsheimProRegular" w:cs="Graphik Arabic Regular"/>
                <w:color w:val="595959" w:themeColor="text1" w:themeTint="A6"/>
                <w:sz w:val="24"/>
                <w:szCs w:val="24"/>
              </w:rPr>
            </w:pPr>
          </w:p>
        </w:tc>
        <w:tc>
          <w:tcPr>
            <w:tcW w:w="3331" w:type="dxa"/>
          </w:tcPr>
          <w:p w14:paraId="1F9ABBC6"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Some injury or signs of maltreatment that does not require medical attention</w:t>
            </w:r>
          </w:p>
          <w:p w14:paraId="0E226629" w14:textId="009C2E84"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Occasionally left unsupervised or with unsuitable caregivers </w:t>
            </w:r>
          </w:p>
        </w:tc>
        <w:tc>
          <w:tcPr>
            <w:tcW w:w="3331" w:type="dxa"/>
          </w:tcPr>
          <w:p w14:paraId="58B5F475"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Significant injury or signs of </w:t>
            </w:r>
            <w:r w:rsidR="009D4344" w:rsidRPr="00F765B0">
              <w:rPr>
                <w:rFonts w:ascii="GTWalsheimProRegular" w:hAnsi="GTWalsheimProRegular" w:cs="Graphik Arabic Regular"/>
                <w:color w:val="595959" w:themeColor="text1" w:themeTint="A6"/>
                <w:sz w:val="24"/>
                <w:szCs w:val="24"/>
              </w:rPr>
              <w:t>maltreatment</w:t>
            </w:r>
            <w:r w:rsidRPr="00F765B0">
              <w:rPr>
                <w:rFonts w:ascii="GTWalsheimProRegular" w:hAnsi="GTWalsheimProRegular" w:cs="Graphik Arabic Regular"/>
                <w:color w:val="595959" w:themeColor="text1" w:themeTint="A6"/>
                <w:sz w:val="24"/>
                <w:szCs w:val="24"/>
              </w:rPr>
              <w:t>, possibly requiring medical attention</w:t>
            </w:r>
          </w:p>
          <w:p w14:paraId="577003DF"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Pattern of ongoing, infrequent maltreatment </w:t>
            </w:r>
          </w:p>
          <w:p w14:paraId="6E0CD993" w14:textId="286EC8D8"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Occasionally left unsupervised or with unsuitable caregivers </w:t>
            </w:r>
          </w:p>
        </w:tc>
        <w:tc>
          <w:tcPr>
            <w:tcW w:w="3331" w:type="dxa"/>
          </w:tcPr>
          <w:p w14:paraId="7E03C4A0"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Severe injury or sexual abuse, most likely requiring urgent medical attention</w:t>
            </w:r>
          </w:p>
          <w:p w14:paraId="719B2170"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Pattern of ongoing, frequent maltreatment </w:t>
            </w:r>
          </w:p>
          <w:p w14:paraId="373FAB94" w14:textId="20535E89"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Occasionally left unsupervised or with unsuitable caregivers </w:t>
            </w:r>
          </w:p>
        </w:tc>
      </w:tr>
    </w:tbl>
    <w:p w14:paraId="21AAF3E7" w14:textId="4BB1974D" w:rsidR="00E4155A" w:rsidRPr="00F765B0" w:rsidRDefault="00C60ED5" w:rsidP="00024B38">
      <w:pPr>
        <w:pStyle w:val="ListParagraph"/>
        <w:contextualSpacing w:val="0"/>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p>
    <w:p w14:paraId="365BBC6F" w14:textId="38B7F502" w:rsidR="00E4155A" w:rsidRPr="00F765B0" w:rsidRDefault="00E4155A" w:rsidP="004844EE">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History of maltreatment:</w:t>
      </w:r>
      <w:r w:rsidRPr="00F765B0">
        <w:rPr>
          <w:rFonts w:ascii="GTWalsheimProRegular" w:hAnsi="GTWalsheimProRegular" w:cs="Graphik Arabic Regular"/>
          <w:color w:val="595959" w:themeColor="text1" w:themeTint="A6"/>
          <w:sz w:val="24"/>
          <w:szCs w:val="24"/>
        </w:rPr>
        <w:t xml:space="preserve"> </w:t>
      </w:r>
      <w:r w:rsidR="00851778" w:rsidRPr="00F765B0">
        <w:rPr>
          <w:rFonts w:ascii="GTWalsheimProRegular" w:hAnsi="GTWalsheimProRegular" w:cs="Graphik Arabic Regular"/>
          <w:color w:val="595959" w:themeColor="text1" w:themeTint="A6"/>
          <w:sz w:val="24"/>
          <w:szCs w:val="24"/>
        </w:rPr>
        <w:t>M</w:t>
      </w:r>
      <w:r w:rsidRPr="00F765B0">
        <w:rPr>
          <w:rFonts w:ascii="GTWalsheimProRegular" w:hAnsi="GTWalsheimProRegular" w:cs="Graphik Arabic Regular"/>
          <w:color w:val="595959" w:themeColor="text1" w:themeTint="A6"/>
          <w:sz w:val="24"/>
          <w:szCs w:val="24"/>
        </w:rPr>
        <w:t xml:space="preserve">easures the number of times any concern of maltreatment was reported earlier as well as additional unreported incidents that come to light as a result of the assessment. It is important to note here that lack of previous notifications does not necessarily mean a low level of risk for the </w:t>
      </w:r>
      <w:r w:rsidR="00FA0DE2"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 xml:space="preserve"> </w:t>
      </w:r>
    </w:p>
    <w:p w14:paraId="4D75F1C6" w14:textId="77777777" w:rsidR="00B02418" w:rsidRPr="00F765B0" w:rsidRDefault="00B02418" w:rsidP="00024B38">
      <w:pPr>
        <w:pStyle w:val="ListParagraph"/>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p>
    <w:tbl>
      <w:tblPr>
        <w:tblStyle w:val="TableGrid"/>
        <w:tblW w:w="0" w:type="auto"/>
        <w:tblInd w:w="421" w:type="dxa"/>
        <w:tblBorders>
          <w:top w:val="single" w:sz="4" w:space="0" w:color="80B6C6"/>
          <w:left w:val="single" w:sz="4" w:space="0" w:color="80B6C6"/>
          <w:bottom w:val="single" w:sz="4" w:space="0" w:color="80B6C6"/>
          <w:right w:val="single" w:sz="4" w:space="0" w:color="80B6C6"/>
          <w:insideH w:val="single" w:sz="4" w:space="0" w:color="80B6C6"/>
          <w:insideV w:val="single" w:sz="4" w:space="0" w:color="80B6C6"/>
        </w:tblBorders>
        <w:tblLook w:val="04A0" w:firstRow="1" w:lastRow="0" w:firstColumn="1" w:lastColumn="0" w:noHBand="0" w:noVBand="1"/>
      </w:tblPr>
      <w:tblGrid>
        <w:gridCol w:w="3331"/>
        <w:gridCol w:w="3331"/>
        <w:gridCol w:w="3331"/>
        <w:gridCol w:w="3331"/>
      </w:tblGrid>
      <w:tr w:rsidR="00EB28AD" w:rsidRPr="00F765B0" w14:paraId="1268D75E" w14:textId="77777777" w:rsidTr="00AB68C0">
        <w:tc>
          <w:tcPr>
            <w:tcW w:w="3331" w:type="dxa"/>
            <w:shd w:val="clear" w:color="auto" w:fill="70B8C8"/>
          </w:tcPr>
          <w:p w14:paraId="7858CE28" w14:textId="77777777" w:rsidR="00E4155A" w:rsidRPr="00F765B0" w:rsidRDefault="00E4155A" w:rsidP="00851778">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No Risk</w:t>
            </w:r>
          </w:p>
        </w:tc>
        <w:tc>
          <w:tcPr>
            <w:tcW w:w="3331" w:type="dxa"/>
            <w:shd w:val="clear" w:color="auto" w:fill="70B8C8"/>
          </w:tcPr>
          <w:p w14:paraId="01E9BA96"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Low Risk</w:t>
            </w:r>
          </w:p>
        </w:tc>
        <w:tc>
          <w:tcPr>
            <w:tcW w:w="3331" w:type="dxa"/>
            <w:shd w:val="clear" w:color="auto" w:fill="70B8C8"/>
          </w:tcPr>
          <w:p w14:paraId="7EA7CF40"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Medium Risk</w:t>
            </w:r>
          </w:p>
        </w:tc>
        <w:tc>
          <w:tcPr>
            <w:tcW w:w="3331" w:type="dxa"/>
            <w:shd w:val="clear" w:color="auto" w:fill="70B8C8"/>
          </w:tcPr>
          <w:p w14:paraId="06C6C464" w14:textId="77777777" w:rsidR="00E4155A" w:rsidRPr="00F765B0" w:rsidRDefault="00E4155A" w:rsidP="000B4CE6">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High Risk</w:t>
            </w:r>
          </w:p>
        </w:tc>
      </w:tr>
      <w:tr w:rsidR="00E4155A" w:rsidRPr="00F765B0" w14:paraId="5B4FD037" w14:textId="77777777" w:rsidTr="00AB68C0">
        <w:trPr>
          <w:trHeight w:val="841"/>
        </w:trPr>
        <w:tc>
          <w:tcPr>
            <w:tcW w:w="3331" w:type="dxa"/>
          </w:tcPr>
          <w:p w14:paraId="5B1AFCF9"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No past reports or credible statements to suggest a history of maltreatment </w:t>
            </w:r>
          </w:p>
          <w:p w14:paraId="3567D5C4" w14:textId="77777777" w:rsidR="00E4155A" w:rsidRPr="00F765B0" w:rsidRDefault="00E4155A" w:rsidP="00851778">
            <w:pPr>
              <w:rPr>
                <w:rFonts w:ascii="GTWalsheimProRegular" w:hAnsi="GTWalsheimProRegular" w:cs="Graphik Arabic Regular"/>
                <w:color w:val="595959" w:themeColor="text1" w:themeTint="A6"/>
                <w:sz w:val="24"/>
                <w:szCs w:val="24"/>
              </w:rPr>
            </w:pPr>
          </w:p>
        </w:tc>
        <w:tc>
          <w:tcPr>
            <w:tcW w:w="3331" w:type="dxa"/>
          </w:tcPr>
          <w:p w14:paraId="6B809CF6"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Isolated incident</w:t>
            </w:r>
            <w:r w:rsidR="00337809"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 of past maltreatment (unreported)</w:t>
            </w:r>
          </w:p>
          <w:p w14:paraId="401284A0"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Unsubstantiated past report</w:t>
            </w:r>
            <w:r w:rsidR="00337809"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 of maltreatment</w:t>
            </w:r>
          </w:p>
        </w:tc>
        <w:tc>
          <w:tcPr>
            <w:tcW w:w="3331" w:type="dxa"/>
          </w:tcPr>
          <w:p w14:paraId="2176C053"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Previous substantiated report</w:t>
            </w:r>
            <w:r w:rsidR="00337809"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 of maltreatment (identified as low risk)</w:t>
            </w:r>
          </w:p>
          <w:p w14:paraId="63BCED97"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Credible statements of past maltreatment</w:t>
            </w:r>
          </w:p>
          <w:p w14:paraId="61F3B7F5" w14:textId="77777777" w:rsidR="00E4155A" w:rsidRPr="00F765B0" w:rsidRDefault="00E4155A" w:rsidP="00851778">
            <w:pPr>
              <w:rPr>
                <w:rFonts w:ascii="GTWalsheimProRegular" w:hAnsi="GTWalsheimProRegular" w:cs="Graphik Arabic Regular"/>
                <w:color w:val="595959" w:themeColor="text1" w:themeTint="A6"/>
                <w:sz w:val="24"/>
                <w:szCs w:val="24"/>
              </w:rPr>
            </w:pPr>
          </w:p>
        </w:tc>
        <w:tc>
          <w:tcPr>
            <w:tcW w:w="3331" w:type="dxa"/>
          </w:tcPr>
          <w:p w14:paraId="5DE526BE"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Previous substantiated report</w:t>
            </w:r>
            <w:r w:rsidR="00337809"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 of maltreatment (identified as a medium or high risk)</w:t>
            </w:r>
          </w:p>
          <w:p w14:paraId="3B0C20B7"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Credible statements or documentation of past maltreatment</w:t>
            </w:r>
          </w:p>
        </w:tc>
      </w:tr>
    </w:tbl>
    <w:p w14:paraId="02F12693" w14:textId="77777777" w:rsidR="009202C7" w:rsidRPr="009202C7" w:rsidRDefault="009202C7" w:rsidP="009202C7">
      <w:pPr>
        <w:overflowPunct/>
        <w:autoSpaceDE/>
        <w:autoSpaceDN/>
        <w:adjustRightInd/>
        <w:spacing w:line="259" w:lineRule="auto"/>
        <w:textAlignment w:val="auto"/>
        <w:rPr>
          <w:rFonts w:ascii="GTWalsheimProRegular" w:hAnsi="GTWalsheimProRegular" w:cs="Graphik Arabic Regular"/>
          <w:color w:val="595959" w:themeColor="text1" w:themeTint="A6"/>
          <w:sz w:val="24"/>
          <w:szCs w:val="24"/>
        </w:rPr>
      </w:pPr>
    </w:p>
    <w:p w14:paraId="62A4E782" w14:textId="043F24B9" w:rsidR="0005346A" w:rsidRPr="009202C7" w:rsidRDefault="00E4155A" w:rsidP="009202C7">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9202C7">
        <w:rPr>
          <w:rFonts w:ascii="GTWalsheimProRegular" w:hAnsi="GTWalsheimProRegular" w:cs="Graphik Arabic Regular"/>
          <w:b/>
          <w:bCs/>
          <w:color w:val="595959" w:themeColor="text1" w:themeTint="A6"/>
          <w:sz w:val="24"/>
          <w:szCs w:val="24"/>
        </w:rPr>
        <w:t>Risk of further harm:</w:t>
      </w:r>
      <w:r w:rsidRPr="009202C7">
        <w:rPr>
          <w:rFonts w:ascii="GTWalsheimProRegular" w:hAnsi="GTWalsheimProRegular" w:cs="Graphik Arabic Regular"/>
          <w:color w:val="595959" w:themeColor="text1" w:themeTint="A6"/>
          <w:sz w:val="24"/>
          <w:szCs w:val="24"/>
        </w:rPr>
        <w:t xml:space="preserve"> Evaluates the likelihood that the </w:t>
      </w:r>
      <w:r w:rsidR="00EC4B82" w:rsidRPr="009202C7">
        <w:rPr>
          <w:rFonts w:ascii="GTWalsheimProRegular" w:hAnsi="GTWalsheimProRegular" w:cs="Graphik Arabic Regular"/>
          <w:color w:val="595959" w:themeColor="text1" w:themeTint="A6"/>
          <w:sz w:val="24"/>
          <w:szCs w:val="24"/>
        </w:rPr>
        <w:t xml:space="preserve">child </w:t>
      </w:r>
      <w:r w:rsidRPr="009202C7">
        <w:rPr>
          <w:rFonts w:ascii="GTWalsheimProRegular" w:hAnsi="GTWalsheimProRegular" w:cs="Graphik Arabic Regular"/>
          <w:color w:val="595959" w:themeColor="text1" w:themeTint="A6"/>
          <w:sz w:val="24"/>
          <w:szCs w:val="24"/>
        </w:rPr>
        <w:t xml:space="preserve">will be harmed again in the future. </w:t>
      </w:r>
    </w:p>
    <w:p w14:paraId="4B96892F" w14:textId="77777777" w:rsidR="00851778" w:rsidRPr="00F765B0" w:rsidRDefault="00851778" w:rsidP="00024B38">
      <w:pPr>
        <w:pStyle w:val="ListParagraph"/>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p>
    <w:tbl>
      <w:tblPr>
        <w:tblStyle w:val="TableGrid"/>
        <w:tblW w:w="0" w:type="auto"/>
        <w:tblInd w:w="421" w:type="dxa"/>
        <w:tblBorders>
          <w:top w:val="single" w:sz="4" w:space="0" w:color="80B6C6"/>
          <w:left w:val="single" w:sz="4" w:space="0" w:color="80B6C6"/>
          <w:bottom w:val="single" w:sz="4" w:space="0" w:color="80B6C6"/>
          <w:right w:val="single" w:sz="4" w:space="0" w:color="80B6C6"/>
          <w:insideH w:val="single" w:sz="4" w:space="0" w:color="80B6C6"/>
          <w:insideV w:val="single" w:sz="4" w:space="0" w:color="80B6C6"/>
        </w:tblBorders>
        <w:tblLook w:val="04A0" w:firstRow="1" w:lastRow="0" w:firstColumn="1" w:lastColumn="0" w:noHBand="0" w:noVBand="1"/>
      </w:tblPr>
      <w:tblGrid>
        <w:gridCol w:w="3331"/>
        <w:gridCol w:w="3331"/>
        <w:gridCol w:w="3331"/>
        <w:gridCol w:w="3331"/>
      </w:tblGrid>
      <w:tr w:rsidR="00EB28AD" w:rsidRPr="00F765B0" w14:paraId="4B811BD1" w14:textId="77777777" w:rsidTr="00357321">
        <w:tc>
          <w:tcPr>
            <w:tcW w:w="3331" w:type="dxa"/>
            <w:shd w:val="clear" w:color="auto" w:fill="70B8C8"/>
          </w:tcPr>
          <w:p w14:paraId="6B525F62" w14:textId="77777777" w:rsidR="0005346A" w:rsidRPr="00F765B0" w:rsidRDefault="0005346A" w:rsidP="00851778">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No Risk</w:t>
            </w:r>
          </w:p>
        </w:tc>
        <w:tc>
          <w:tcPr>
            <w:tcW w:w="3331" w:type="dxa"/>
            <w:shd w:val="clear" w:color="auto" w:fill="70B8C8"/>
          </w:tcPr>
          <w:p w14:paraId="522227CA" w14:textId="77777777" w:rsidR="0005346A" w:rsidRPr="00F765B0" w:rsidRDefault="0005346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Low Risk</w:t>
            </w:r>
          </w:p>
        </w:tc>
        <w:tc>
          <w:tcPr>
            <w:tcW w:w="3331" w:type="dxa"/>
            <w:shd w:val="clear" w:color="auto" w:fill="70B8C8"/>
          </w:tcPr>
          <w:p w14:paraId="035D4D86" w14:textId="77777777" w:rsidR="0005346A" w:rsidRPr="00F765B0" w:rsidRDefault="0005346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Medium Risk</w:t>
            </w:r>
          </w:p>
        </w:tc>
        <w:tc>
          <w:tcPr>
            <w:tcW w:w="3331" w:type="dxa"/>
            <w:shd w:val="clear" w:color="auto" w:fill="70B8C8"/>
          </w:tcPr>
          <w:p w14:paraId="2D73B8B1" w14:textId="77777777" w:rsidR="0005346A" w:rsidRPr="00F765B0" w:rsidRDefault="0005346A" w:rsidP="000B4CE6">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High Risk</w:t>
            </w:r>
          </w:p>
        </w:tc>
      </w:tr>
      <w:tr w:rsidR="0005346A" w:rsidRPr="00F765B0" w14:paraId="5B8C329F" w14:textId="77777777" w:rsidTr="00357321">
        <w:trPr>
          <w:trHeight w:val="841"/>
        </w:trPr>
        <w:tc>
          <w:tcPr>
            <w:tcW w:w="3331" w:type="dxa"/>
          </w:tcPr>
          <w:p w14:paraId="3314FFA3" w14:textId="05707C44" w:rsidR="0005346A" w:rsidRPr="00F765B0"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There is </w:t>
            </w:r>
            <w:r w:rsidR="00A310C1" w:rsidRPr="00F765B0">
              <w:rPr>
                <w:rFonts w:ascii="GTWalsheimProRegular" w:hAnsi="GTWalsheimProRegular" w:cs="Graphik Arabic Regular"/>
                <w:color w:val="595959" w:themeColor="text1" w:themeTint="A6"/>
                <w:sz w:val="24"/>
                <w:szCs w:val="24"/>
              </w:rPr>
              <w:t>unlikely</w:t>
            </w:r>
            <w:r w:rsidRPr="00F765B0">
              <w:rPr>
                <w:rFonts w:ascii="GTWalsheimProRegular" w:hAnsi="GTWalsheimProRegular" w:cs="Graphik Arabic Regular"/>
                <w:color w:val="595959" w:themeColor="text1" w:themeTint="A6"/>
                <w:sz w:val="24"/>
                <w:szCs w:val="24"/>
              </w:rPr>
              <w:t xml:space="preserve"> risk of future harm for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in the future</w:t>
            </w:r>
          </w:p>
          <w:p w14:paraId="479FDA78" w14:textId="77777777" w:rsidR="0005346A" w:rsidRPr="00F765B0" w:rsidRDefault="0005346A" w:rsidP="00851778">
            <w:pPr>
              <w:rPr>
                <w:rFonts w:ascii="GTWalsheimProRegular" w:hAnsi="GTWalsheimProRegular" w:cs="Graphik Arabic Regular"/>
                <w:color w:val="595959" w:themeColor="text1" w:themeTint="A6"/>
                <w:sz w:val="24"/>
                <w:szCs w:val="24"/>
              </w:rPr>
            </w:pPr>
          </w:p>
        </w:tc>
        <w:tc>
          <w:tcPr>
            <w:tcW w:w="3331" w:type="dxa"/>
          </w:tcPr>
          <w:p w14:paraId="5A8D07A8" w14:textId="475BF2E0" w:rsidR="0005346A" w:rsidRPr="00F765B0"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There is some risk for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to be harmed again in the future</w:t>
            </w:r>
          </w:p>
          <w:p w14:paraId="6F6B9E9B" w14:textId="77777777" w:rsidR="00A310C1" w:rsidRPr="00F765B0" w:rsidRDefault="00A310C1"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 alleged perpetrator may have caused serious harm in the past, but a repeat of such behavior is not probable</w:t>
            </w:r>
          </w:p>
        </w:tc>
        <w:tc>
          <w:tcPr>
            <w:tcW w:w="3331" w:type="dxa"/>
          </w:tcPr>
          <w:p w14:paraId="0EB093B4" w14:textId="77777777" w:rsidR="0005346A" w:rsidRPr="00F765B0" w:rsidRDefault="00D21A8E"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Considerable risk of future harm</w:t>
            </w:r>
          </w:p>
          <w:p w14:paraId="271F0961" w14:textId="5E7DE77D" w:rsidR="00A310C1" w:rsidRPr="00F765B0" w:rsidRDefault="00A310C1"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alleged perpetrator </w:t>
            </w:r>
            <w:r w:rsidR="00D96DE9" w:rsidRPr="00F765B0">
              <w:rPr>
                <w:rFonts w:ascii="GTWalsheimProRegular" w:hAnsi="GTWalsheimProRegular" w:cs="Graphik Arabic Regular"/>
                <w:color w:val="595959" w:themeColor="text1" w:themeTint="A6"/>
                <w:sz w:val="24"/>
                <w:szCs w:val="24"/>
              </w:rPr>
              <w:t>can cause</w:t>
            </w:r>
            <w:r w:rsidRPr="00F765B0">
              <w:rPr>
                <w:rFonts w:ascii="GTWalsheimProRegular" w:hAnsi="GTWalsheimProRegular" w:cs="Graphik Arabic Regular"/>
                <w:color w:val="595959" w:themeColor="text1" w:themeTint="A6"/>
                <w:sz w:val="24"/>
                <w:szCs w:val="24"/>
              </w:rPr>
              <w:t xml:space="preserve"> serious harm if protective factors diminish or fail</w:t>
            </w:r>
          </w:p>
          <w:p w14:paraId="6CB78F6C" w14:textId="77777777" w:rsidR="0005346A" w:rsidRPr="00F765B0" w:rsidRDefault="0005346A" w:rsidP="00851778">
            <w:pPr>
              <w:rPr>
                <w:rFonts w:ascii="GTWalsheimProRegular" w:hAnsi="GTWalsheimProRegular" w:cs="Graphik Arabic Regular"/>
                <w:color w:val="595959" w:themeColor="text1" w:themeTint="A6"/>
                <w:sz w:val="24"/>
                <w:szCs w:val="24"/>
              </w:rPr>
            </w:pPr>
          </w:p>
        </w:tc>
        <w:tc>
          <w:tcPr>
            <w:tcW w:w="3331" w:type="dxa"/>
          </w:tcPr>
          <w:p w14:paraId="5906237C" w14:textId="2D8161BA" w:rsidR="0005346A" w:rsidRPr="00F765B0" w:rsidRDefault="00A310C1"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Ongoing harm being cause to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that will continue in the future</w:t>
            </w:r>
          </w:p>
        </w:tc>
      </w:tr>
    </w:tbl>
    <w:p w14:paraId="2A244EF7" w14:textId="25A8673F" w:rsidR="00851778" w:rsidRPr="00F765B0" w:rsidRDefault="00851778" w:rsidP="00024B38">
      <w:pPr>
        <w:overflowPunct/>
        <w:autoSpaceDE/>
        <w:autoSpaceDN/>
        <w:adjustRightInd/>
        <w:spacing w:line="259" w:lineRule="auto"/>
        <w:textAlignment w:val="auto"/>
        <w:rPr>
          <w:rFonts w:ascii="GTWalsheimProRegular" w:hAnsi="GTWalsheimProRegular" w:cs="Graphik Arabic Regular"/>
          <w:color w:val="595959" w:themeColor="text1" w:themeTint="A6"/>
          <w:sz w:val="24"/>
          <w:szCs w:val="24"/>
        </w:rPr>
      </w:pPr>
    </w:p>
    <w:p w14:paraId="504EFB4E" w14:textId="3CD49136" w:rsidR="004B70DD" w:rsidRPr="0045764A" w:rsidRDefault="00E4155A" w:rsidP="0045764A">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Extent of emotional harm:</w:t>
      </w:r>
      <w:r w:rsidRPr="00F765B0">
        <w:rPr>
          <w:rFonts w:ascii="GTWalsheimProRegular" w:hAnsi="GTWalsheimProRegular" w:cs="Graphik Arabic Regular"/>
          <w:color w:val="595959" w:themeColor="text1" w:themeTint="A6"/>
          <w:sz w:val="24"/>
          <w:szCs w:val="24"/>
        </w:rPr>
        <w:t xml:space="preserve"> </w:t>
      </w:r>
      <w:r w:rsidR="00851778" w:rsidRPr="00F765B0">
        <w:rPr>
          <w:rFonts w:ascii="GTWalsheimProRegular" w:hAnsi="GTWalsheimProRegular" w:cs="Graphik Arabic Regular"/>
          <w:color w:val="595959" w:themeColor="text1" w:themeTint="A6"/>
          <w:sz w:val="24"/>
          <w:szCs w:val="24"/>
        </w:rPr>
        <w:t>R</w:t>
      </w:r>
      <w:r w:rsidRPr="00F765B0">
        <w:rPr>
          <w:rFonts w:ascii="GTWalsheimProRegular" w:hAnsi="GTWalsheimProRegular" w:cs="Graphik Arabic Regular"/>
          <w:color w:val="595959" w:themeColor="text1" w:themeTint="A6"/>
          <w:sz w:val="24"/>
          <w:szCs w:val="24"/>
        </w:rPr>
        <w:t>efers to emotional</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psychological harm caused due to lack of protection and wellbeing of the child. As a result, the abused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will often demonstrate behavioral concerns and developmental delays, as well as fear of their parent(s)</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caregiver(s).</w:t>
      </w:r>
      <w:r w:rsidR="00851778"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While emotional harm may seem like an obvious consequence of all types of maltreatment, </w:t>
      </w:r>
      <w:r w:rsidR="004F3DE0" w:rsidRPr="00F765B0">
        <w:rPr>
          <w:rFonts w:ascii="GTWalsheimProRegular" w:hAnsi="GTWalsheimProRegular" w:cs="Graphik Arabic Regular"/>
          <w:color w:val="595959" w:themeColor="text1" w:themeTint="A6"/>
          <w:sz w:val="24"/>
          <w:szCs w:val="24"/>
        </w:rPr>
        <w:t>it is not always a consequence</w:t>
      </w:r>
      <w:r w:rsidRPr="00F765B0">
        <w:rPr>
          <w:rFonts w:ascii="GTWalsheimProRegular" w:hAnsi="GTWalsheimProRegular" w:cs="Graphik Arabic Regular"/>
          <w:color w:val="595959" w:themeColor="text1" w:themeTint="A6"/>
          <w:sz w:val="24"/>
          <w:szCs w:val="24"/>
        </w:rPr>
        <w:t xml:space="preserve">. Some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may develop resilience and coping mechanisms to deal with the maltreatment that they have been subjected to. On the other hand, emotional harm may not necessarily be caused due to maltreatment.</w:t>
      </w:r>
    </w:p>
    <w:p w14:paraId="39EC0C9C" w14:textId="77777777" w:rsidR="00C00E52" w:rsidRPr="00F765B0" w:rsidRDefault="00C00E52" w:rsidP="00024B38">
      <w:pPr>
        <w:overflowPunct/>
        <w:autoSpaceDE/>
        <w:autoSpaceDN/>
        <w:adjustRightInd/>
        <w:spacing w:line="259" w:lineRule="auto"/>
        <w:textAlignment w:val="auto"/>
        <w:rPr>
          <w:rFonts w:ascii="GTWalsheimProRegular" w:hAnsi="GTWalsheimProRegular" w:cs="Graphik Arabic Regular"/>
          <w:color w:val="595959" w:themeColor="text1" w:themeTint="A6"/>
          <w:sz w:val="24"/>
          <w:szCs w:val="24"/>
        </w:rPr>
      </w:pPr>
    </w:p>
    <w:tbl>
      <w:tblPr>
        <w:tblStyle w:val="TableGrid"/>
        <w:tblW w:w="0" w:type="auto"/>
        <w:tblInd w:w="421" w:type="dxa"/>
        <w:tblBorders>
          <w:top w:val="single" w:sz="4" w:space="0" w:color="80B6C6"/>
          <w:left w:val="single" w:sz="4" w:space="0" w:color="80B6C6"/>
          <w:bottom w:val="single" w:sz="4" w:space="0" w:color="80B6C6"/>
          <w:right w:val="single" w:sz="4" w:space="0" w:color="80B6C6"/>
          <w:insideH w:val="single" w:sz="4" w:space="0" w:color="80B6C6"/>
          <w:insideV w:val="single" w:sz="4" w:space="0" w:color="80B6C6"/>
        </w:tblBorders>
        <w:tblLook w:val="04A0" w:firstRow="1" w:lastRow="0" w:firstColumn="1" w:lastColumn="0" w:noHBand="0" w:noVBand="1"/>
      </w:tblPr>
      <w:tblGrid>
        <w:gridCol w:w="3331"/>
        <w:gridCol w:w="3331"/>
        <w:gridCol w:w="3331"/>
        <w:gridCol w:w="3331"/>
      </w:tblGrid>
      <w:tr w:rsidR="00EB28AD" w:rsidRPr="00F765B0" w14:paraId="17C1C549" w14:textId="77777777" w:rsidTr="00952FA5">
        <w:tc>
          <w:tcPr>
            <w:tcW w:w="3331" w:type="dxa"/>
            <w:shd w:val="clear" w:color="auto" w:fill="70B8C8"/>
          </w:tcPr>
          <w:p w14:paraId="1DAC96C1" w14:textId="77777777" w:rsidR="00E4155A" w:rsidRPr="00F765B0" w:rsidRDefault="00E4155A" w:rsidP="00851778">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No Risk</w:t>
            </w:r>
          </w:p>
        </w:tc>
        <w:tc>
          <w:tcPr>
            <w:tcW w:w="3331" w:type="dxa"/>
            <w:shd w:val="clear" w:color="auto" w:fill="70B8C8"/>
          </w:tcPr>
          <w:p w14:paraId="01202A42"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Low Risk</w:t>
            </w:r>
          </w:p>
        </w:tc>
        <w:tc>
          <w:tcPr>
            <w:tcW w:w="3331" w:type="dxa"/>
            <w:shd w:val="clear" w:color="auto" w:fill="70B8C8"/>
          </w:tcPr>
          <w:p w14:paraId="4A01C5AC"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Medium Risk</w:t>
            </w:r>
          </w:p>
        </w:tc>
        <w:tc>
          <w:tcPr>
            <w:tcW w:w="3331" w:type="dxa"/>
            <w:shd w:val="clear" w:color="auto" w:fill="70B8C8"/>
          </w:tcPr>
          <w:p w14:paraId="41092AF5" w14:textId="77777777" w:rsidR="00E4155A" w:rsidRPr="00F765B0" w:rsidRDefault="00E4155A" w:rsidP="000B4CE6">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High Risk</w:t>
            </w:r>
          </w:p>
        </w:tc>
      </w:tr>
      <w:tr w:rsidR="00E4155A" w:rsidRPr="00F765B0" w14:paraId="7737DF51" w14:textId="77777777" w:rsidTr="00952FA5">
        <w:trPr>
          <w:trHeight w:val="841"/>
        </w:trPr>
        <w:tc>
          <w:tcPr>
            <w:tcW w:w="3331" w:type="dxa"/>
          </w:tcPr>
          <w:p w14:paraId="7FBA318C" w14:textId="2B45D2FB"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No emotional</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behavioral concerns </w:t>
            </w:r>
          </w:p>
          <w:p w14:paraId="250BB242" w14:textId="2BA59EEA"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Comfortable living with parent(s)</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caregiver(s)</w:t>
            </w:r>
          </w:p>
          <w:p w14:paraId="4CC2651E" w14:textId="77777777" w:rsidR="00E4155A" w:rsidRPr="00F765B0" w:rsidRDefault="00E4155A" w:rsidP="00851778">
            <w:pPr>
              <w:rPr>
                <w:rFonts w:ascii="GTWalsheimProRegular" w:hAnsi="GTWalsheimProRegular" w:cs="Graphik Arabic Regular"/>
                <w:color w:val="595959" w:themeColor="text1" w:themeTint="A6"/>
                <w:sz w:val="24"/>
                <w:szCs w:val="24"/>
              </w:rPr>
            </w:pPr>
          </w:p>
        </w:tc>
        <w:tc>
          <w:tcPr>
            <w:tcW w:w="3331" w:type="dxa"/>
          </w:tcPr>
          <w:p w14:paraId="58AE1341" w14:textId="00058FDD"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Minor emotional</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behavioral concerns </w:t>
            </w:r>
          </w:p>
          <w:p w14:paraId="292578E9" w14:textId="3B642F89" w:rsidR="00E4155A" w:rsidRPr="00F765B0" w:rsidRDefault="00EC4B82"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Child</w:t>
            </w:r>
            <w:r w:rsidR="00FA0DE2" w:rsidRPr="00F765B0">
              <w:rPr>
                <w:rFonts w:ascii="GTWalsheimProRegular" w:hAnsi="GTWalsheimProRegular" w:cs="Graphik Arabic Regular"/>
                <w:color w:val="595959" w:themeColor="text1" w:themeTint="A6"/>
                <w:sz w:val="24"/>
                <w:szCs w:val="24"/>
              </w:rPr>
              <w:t xml:space="preserve"> </w:t>
            </w:r>
            <w:r w:rsidR="00E4155A" w:rsidRPr="00F765B0">
              <w:rPr>
                <w:rFonts w:ascii="GTWalsheimProRegular" w:hAnsi="GTWalsheimProRegular" w:cs="Graphik Arabic Regular"/>
                <w:color w:val="595959" w:themeColor="text1" w:themeTint="A6"/>
                <w:sz w:val="24"/>
                <w:szCs w:val="24"/>
              </w:rPr>
              <w:t>expresses minor concerns about living with parent(s)</w:t>
            </w:r>
            <w:r w:rsidR="00FE01FB" w:rsidRPr="00F765B0">
              <w:rPr>
                <w:rFonts w:ascii="GTWalsheimProRegular" w:hAnsi="GTWalsheimProRegular" w:cs="Graphik Arabic Regular"/>
                <w:color w:val="595959" w:themeColor="text1" w:themeTint="A6"/>
                <w:sz w:val="24"/>
                <w:szCs w:val="24"/>
              </w:rPr>
              <w:t>/</w:t>
            </w:r>
            <w:r w:rsidR="00E4155A" w:rsidRPr="00F765B0">
              <w:rPr>
                <w:rFonts w:ascii="GTWalsheimProRegular" w:hAnsi="GTWalsheimProRegular" w:cs="Graphik Arabic Regular"/>
                <w:color w:val="595959" w:themeColor="text1" w:themeTint="A6"/>
                <w:sz w:val="24"/>
                <w:szCs w:val="24"/>
              </w:rPr>
              <w:t>caregiver(s)</w:t>
            </w:r>
          </w:p>
        </w:tc>
        <w:tc>
          <w:tcPr>
            <w:tcW w:w="3331" w:type="dxa"/>
          </w:tcPr>
          <w:p w14:paraId="129BD202" w14:textId="0D80803A" w:rsidR="00EA329F" w:rsidRPr="00F765B0" w:rsidRDefault="6E7BE5FF" w:rsidP="71F29980">
            <w:pPr>
              <w:pStyle w:val="ListParagraph"/>
              <w:numPr>
                <w:ilvl w:val="0"/>
                <w:numId w:val="17"/>
              </w:numPr>
              <w:overflowPunct/>
              <w:autoSpaceDE/>
              <w:autoSpaceDN/>
              <w:adjustRightInd/>
              <w:ind w:left="181" w:hanging="181"/>
              <w:contextualSpacing w:val="0"/>
              <w:textAlignment w:val="auto"/>
              <w:rPr>
                <w:rFonts w:ascii="GTWalsheimProRegular" w:eastAsia="Graphik Arabic 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Emotional</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behavioral problems, </w:t>
            </w:r>
            <w:r w:rsidR="71F29980" w:rsidRPr="00F765B0">
              <w:rPr>
                <w:rFonts w:ascii="GTWalsheimProRegular" w:eastAsia="Graphik Arabic Regular" w:hAnsi="GTWalsheimProRegular" w:cs="Graphik Arabic Regular"/>
                <w:color w:val="595959" w:themeColor="text1" w:themeTint="A6"/>
                <w:sz w:val="22"/>
                <w:szCs w:val="22"/>
              </w:rPr>
              <w:t xml:space="preserve">often leading to significant changes in </w:t>
            </w:r>
            <w:r w:rsidR="00FA0DE2" w:rsidRPr="00F765B0">
              <w:rPr>
                <w:rFonts w:ascii="GTWalsheimProRegular" w:eastAsia="Graphik Arabic Regular" w:hAnsi="GTWalsheimProRegular" w:cs="Graphik Arabic Regular"/>
                <w:color w:val="595959" w:themeColor="text1" w:themeTint="A6"/>
                <w:sz w:val="22"/>
                <w:szCs w:val="22"/>
              </w:rPr>
              <w:t>child’s</w:t>
            </w:r>
            <w:r w:rsidR="71F29980" w:rsidRPr="00F765B0">
              <w:rPr>
                <w:rFonts w:ascii="GTWalsheimProRegular" w:eastAsia="Graphik Arabic Regular" w:hAnsi="GTWalsheimProRegular" w:cs="Graphik Arabic Regular"/>
                <w:color w:val="595959" w:themeColor="text1" w:themeTint="A6"/>
                <w:sz w:val="22"/>
                <w:szCs w:val="22"/>
              </w:rPr>
              <w:t xml:space="preserve"> behavior, dress, mannerisms, social </w:t>
            </w:r>
            <w:r w:rsidR="00790612" w:rsidRPr="00F765B0">
              <w:rPr>
                <w:rFonts w:ascii="GTWalsheimProRegular" w:eastAsia="Graphik Arabic Regular" w:hAnsi="GTWalsheimProRegular" w:cs="Graphik Arabic Regular"/>
                <w:color w:val="595959" w:themeColor="text1" w:themeTint="A6"/>
                <w:sz w:val="22"/>
                <w:szCs w:val="22"/>
              </w:rPr>
              <w:t>relationship,</w:t>
            </w:r>
            <w:r w:rsidR="71F29980" w:rsidRPr="00F765B0">
              <w:rPr>
                <w:rFonts w:ascii="GTWalsheimProRegular" w:eastAsia="Graphik Arabic Regular" w:hAnsi="GTWalsheimProRegular" w:cs="Graphik Arabic Regular"/>
                <w:color w:val="595959" w:themeColor="text1" w:themeTint="A6"/>
                <w:sz w:val="22"/>
                <w:szCs w:val="22"/>
              </w:rPr>
              <w:t xml:space="preserve"> and academic regression and/or developmental delays.</w:t>
            </w:r>
          </w:p>
          <w:p w14:paraId="0ED1DE0C" w14:textId="15C3E24D" w:rsidR="00E4155A" w:rsidRPr="00F765B0" w:rsidRDefault="00EC4B82" w:rsidP="71F29980">
            <w:pPr>
              <w:pStyle w:val="ListParagraph"/>
              <w:numPr>
                <w:ilvl w:val="0"/>
                <w:numId w:val="17"/>
              </w:numPr>
              <w:overflowPunct/>
              <w:autoSpaceDE/>
              <w:autoSpaceDN/>
              <w:adjustRightInd/>
              <w:ind w:left="181" w:hanging="181"/>
              <w:contextualSpacing w:val="0"/>
              <w:textAlignment w:val="auto"/>
              <w:rPr>
                <w:rFonts w:ascii="GTWalsheimProRegular" w:eastAsia="Graphik Arabic 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Child</w:t>
            </w:r>
            <w:r w:rsidR="00FA0DE2" w:rsidRPr="00F765B0">
              <w:rPr>
                <w:rFonts w:ascii="GTWalsheimProRegular" w:hAnsi="GTWalsheimProRegular" w:cs="Graphik Arabic Regular"/>
                <w:color w:val="595959" w:themeColor="text1" w:themeTint="A6"/>
                <w:sz w:val="24"/>
                <w:szCs w:val="24"/>
              </w:rPr>
              <w:t xml:space="preserve"> </w:t>
            </w:r>
            <w:r w:rsidR="00E4155A" w:rsidRPr="00F765B0">
              <w:rPr>
                <w:rFonts w:ascii="GTWalsheimProRegular" w:hAnsi="GTWalsheimProRegular" w:cs="Graphik Arabic Regular"/>
                <w:color w:val="595959" w:themeColor="text1" w:themeTint="A6"/>
                <w:sz w:val="24"/>
                <w:szCs w:val="24"/>
              </w:rPr>
              <w:t>expresses concern or minor fear about living with parent(s)</w:t>
            </w:r>
            <w:r w:rsidR="00FE01FB" w:rsidRPr="00F765B0">
              <w:rPr>
                <w:rFonts w:ascii="GTWalsheimProRegular" w:hAnsi="GTWalsheimProRegular" w:cs="Graphik Arabic Regular"/>
                <w:color w:val="595959" w:themeColor="text1" w:themeTint="A6"/>
                <w:sz w:val="24"/>
                <w:szCs w:val="24"/>
              </w:rPr>
              <w:t>/</w:t>
            </w:r>
            <w:r w:rsidR="00E4155A" w:rsidRPr="00F765B0">
              <w:rPr>
                <w:rFonts w:ascii="GTWalsheimProRegular" w:hAnsi="GTWalsheimProRegular" w:cs="Graphik Arabic Regular"/>
                <w:color w:val="595959" w:themeColor="text1" w:themeTint="A6"/>
                <w:sz w:val="24"/>
                <w:szCs w:val="24"/>
              </w:rPr>
              <w:t>caregiver(s)</w:t>
            </w:r>
          </w:p>
        </w:tc>
        <w:tc>
          <w:tcPr>
            <w:tcW w:w="3331" w:type="dxa"/>
          </w:tcPr>
          <w:p w14:paraId="244024DD" w14:textId="6406CED2"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Extreme emotional</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behavioral problems, with serious developmental delays or impaired social functioning</w:t>
            </w:r>
          </w:p>
          <w:p w14:paraId="4BD2F618" w14:textId="16CD646A" w:rsidR="00E4155A" w:rsidRPr="00F765B0" w:rsidRDefault="00EC4B82"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Child</w:t>
            </w:r>
            <w:r w:rsidR="00FA0DE2" w:rsidRPr="00F765B0">
              <w:rPr>
                <w:rFonts w:ascii="GTWalsheimProRegular" w:hAnsi="GTWalsheimProRegular" w:cs="Graphik Arabic Regular"/>
                <w:color w:val="595959" w:themeColor="text1" w:themeTint="A6"/>
                <w:sz w:val="24"/>
                <w:szCs w:val="24"/>
              </w:rPr>
              <w:t xml:space="preserve"> </w:t>
            </w:r>
            <w:r w:rsidR="00E4155A" w:rsidRPr="00F765B0">
              <w:rPr>
                <w:rFonts w:ascii="GTWalsheimProRegular" w:hAnsi="GTWalsheimProRegular" w:cs="Graphik Arabic Regular"/>
                <w:color w:val="595959" w:themeColor="text1" w:themeTint="A6"/>
                <w:sz w:val="24"/>
                <w:szCs w:val="24"/>
              </w:rPr>
              <w:t>is extremely fearful about living with parent(s)</w:t>
            </w:r>
            <w:r w:rsidR="00FE01FB" w:rsidRPr="00F765B0">
              <w:rPr>
                <w:rFonts w:ascii="GTWalsheimProRegular" w:hAnsi="GTWalsheimProRegular" w:cs="Graphik Arabic Regular"/>
                <w:color w:val="595959" w:themeColor="text1" w:themeTint="A6"/>
                <w:sz w:val="24"/>
                <w:szCs w:val="24"/>
              </w:rPr>
              <w:t>/</w:t>
            </w:r>
            <w:r w:rsidR="00E4155A" w:rsidRPr="00F765B0">
              <w:rPr>
                <w:rFonts w:ascii="GTWalsheimProRegular" w:hAnsi="GTWalsheimProRegular" w:cs="Graphik Arabic Regular"/>
                <w:color w:val="595959" w:themeColor="text1" w:themeTint="A6"/>
                <w:sz w:val="24"/>
                <w:szCs w:val="24"/>
              </w:rPr>
              <w:t>caregiver(s)</w:t>
            </w:r>
          </w:p>
        </w:tc>
      </w:tr>
    </w:tbl>
    <w:p w14:paraId="3EC97043" w14:textId="77777777" w:rsidR="00851778" w:rsidRPr="00F765B0" w:rsidRDefault="00851778" w:rsidP="00024B38">
      <w:pPr>
        <w:rPr>
          <w:rFonts w:ascii="GTWalsheimProRegular" w:hAnsi="GTWalsheimProRegular" w:cs="Graphik Arabic Regular"/>
          <w:color w:val="595959" w:themeColor="text1" w:themeTint="A6"/>
          <w:sz w:val="24"/>
          <w:szCs w:val="24"/>
        </w:rPr>
      </w:pPr>
    </w:p>
    <w:p w14:paraId="67DFFC99" w14:textId="55F39548" w:rsidR="00851778" w:rsidRPr="00F765B0" w:rsidRDefault="0005346A" w:rsidP="004844EE">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xml:space="preserve">Source of harm: </w:t>
      </w:r>
      <w:r w:rsidR="00851778" w:rsidRPr="00F765B0">
        <w:rPr>
          <w:rFonts w:ascii="GTWalsheimProRegular" w:hAnsi="GTWalsheimProRegular" w:cs="Graphik Arabic Regular"/>
          <w:color w:val="595959" w:themeColor="text1" w:themeTint="A6"/>
          <w:sz w:val="24"/>
          <w:szCs w:val="24"/>
        </w:rPr>
        <w:t>M</w:t>
      </w:r>
      <w:r w:rsidR="00E4155A" w:rsidRPr="00F765B0">
        <w:rPr>
          <w:rFonts w:ascii="GTWalsheimProRegular" w:hAnsi="GTWalsheimProRegular" w:cs="Graphik Arabic Regular"/>
          <w:color w:val="595959" w:themeColor="text1" w:themeTint="A6"/>
          <w:sz w:val="24"/>
          <w:szCs w:val="24"/>
        </w:rPr>
        <w:t xml:space="preserve">easures the ease of access as well as ability of the alleged perpetrator to harm the </w:t>
      </w:r>
      <w:r w:rsidR="00FA0DE2" w:rsidRPr="00F765B0">
        <w:rPr>
          <w:rFonts w:ascii="GTWalsheimProRegular" w:hAnsi="GTWalsheimProRegular" w:cs="Graphik Arabic Regular"/>
          <w:color w:val="595959" w:themeColor="text1" w:themeTint="A6"/>
          <w:sz w:val="24"/>
          <w:szCs w:val="24"/>
        </w:rPr>
        <w:t>child.</w:t>
      </w:r>
      <w:r w:rsidR="00E4155A" w:rsidRPr="00F765B0">
        <w:rPr>
          <w:rFonts w:ascii="GTWalsheimProRegular" w:hAnsi="GTWalsheimProRegular" w:cs="Graphik Arabic Regular"/>
          <w:color w:val="595959" w:themeColor="text1" w:themeTint="A6"/>
          <w:sz w:val="24"/>
          <w:szCs w:val="24"/>
        </w:rPr>
        <w:t xml:space="preserve"> Perpetrators who are related to the </w:t>
      </w:r>
      <w:r w:rsidR="00EC4B82" w:rsidRPr="00F765B0">
        <w:rPr>
          <w:rFonts w:ascii="GTWalsheimProRegular" w:hAnsi="GTWalsheimProRegular" w:cs="Graphik Arabic Regular"/>
          <w:color w:val="595959" w:themeColor="text1" w:themeTint="A6"/>
          <w:sz w:val="24"/>
          <w:szCs w:val="24"/>
        </w:rPr>
        <w:t xml:space="preserve">child </w:t>
      </w:r>
      <w:r w:rsidR="00E4155A" w:rsidRPr="00F765B0">
        <w:rPr>
          <w:rFonts w:ascii="GTWalsheimProRegular" w:hAnsi="GTWalsheimProRegular" w:cs="Graphik Arabic Regular"/>
          <w:color w:val="595959" w:themeColor="text1" w:themeTint="A6"/>
          <w:sz w:val="24"/>
          <w:szCs w:val="24"/>
        </w:rPr>
        <w:t xml:space="preserve">(e.g., parents, siblings, grandparents, uncle), or have relationship with any member of the </w:t>
      </w:r>
      <w:r w:rsidR="00FA0DE2" w:rsidRPr="00F765B0">
        <w:rPr>
          <w:rFonts w:ascii="GTWalsheimProRegular" w:hAnsi="GTWalsheimProRegular" w:cs="Graphik Arabic Regular"/>
          <w:color w:val="595959" w:themeColor="text1" w:themeTint="A6"/>
          <w:sz w:val="24"/>
          <w:szCs w:val="24"/>
        </w:rPr>
        <w:t>child’s</w:t>
      </w:r>
      <w:r w:rsidR="00E4155A" w:rsidRPr="00F765B0">
        <w:rPr>
          <w:rFonts w:ascii="GTWalsheimProRegular" w:hAnsi="GTWalsheimProRegular" w:cs="Graphik Arabic Regular"/>
          <w:color w:val="595959" w:themeColor="text1" w:themeTint="A6"/>
          <w:sz w:val="24"/>
          <w:szCs w:val="24"/>
        </w:rPr>
        <w:t xml:space="preserve"> family (e.g., family friend) have </w:t>
      </w:r>
      <w:r w:rsidR="004F3DE0" w:rsidRPr="00F765B0">
        <w:rPr>
          <w:rFonts w:ascii="GTWalsheimProRegular" w:hAnsi="GTWalsheimProRegular" w:cs="Graphik Arabic Regular"/>
          <w:color w:val="595959" w:themeColor="text1" w:themeTint="A6"/>
          <w:sz w:val="24"/>
          <w:szCs w:val="24"/>
        </w:rPr>
        <w:t xml:space="preserve">open </w:t>
      </w:r>
      <w:r w:rsidR="00E4155A" w:rsidRPr="00F765B0">
        <w:rPr>
          <w:rFonts w:ascii="GTWalsheimProRegular" w:hAnsi="GTWalsheimProRegular" w:cs="Graphik Arabic Regular"/>
          <w:color w:val="595959" w:themeColor="text1" w:themeTint="A6"/>
          <w:sz w:val="24"/>
          <w:szCs w:val="24"/>
        </w:rPr>
        <w:t xml:space="preserve">access to the </w:t>
      </w:r>
      <w:r w:rsidR="00EC4B82" w:rsidRPr="00F765B0">
        <w:rPr>
          <w:rFonts w:ascii="GTWalsheimProRegular" w:hAnsi="GTWalsheimProRegular" w:cs="Graphik Arabic Regular"/>
          <w:color w:val="595959" w:themeColor="text1" w:themeTint="A6"/>
          <w:sz w:val="24"/>
          <w:szCs w:val="24"/>
        </w:rPr>
        <w:t xml:space="preserve">child </w:t>
      </w:r>
      <w:r w:rsidR="00E4155A" w:rsidRPr="00F765B0">
        <w:rPr>
          <w:rFonts w:ascii="GTWalsheimProRegular" w:hAnsi="GTWalsheimProRegular" w:cs="Graphik Arabic Regular"/>
          <w:color w:val="595959" w:themeColor="text1" w:themeTint="A6"/>
          <w:sz w:val="24"/>
          <w:szCs w:val="24"/>
        </w:rPr>
        <w:t>and can therefore easily harm them.</w:t>
      </w:r>
    </w:p>
    <w:p w14:paraId="67815CAF" w14:textId="10A6BE52" w:rsidR="00E4155A" w:rsidRPr="00F765B0" w:rsidRDefault="00E4155A" w:rsidP="00024B38">
      <w:pPr>
        <w:pStyle w:val="ListParagraph"/>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 </w:t>
      </w:r>
    </w:p>
    <w:tbl>
      <w:tblPr>
        <w:tblStyle w:val="TableGrid"/>
        <w:tblW w:w="0" w:type="auto"/>
        <w:tblInd w:w="421" w:type="dxa"/>
        <w:tblBorders>
          <w:top w:val="single" w:sz="4" w:space="0" w:color="80B6C6"/>
          <w:left w:val="single" w:sz="4" w:space="0" w:color="80B6C6"/>
          <w:bottom w:val="single" w:sz="4" w:space="0" w:color="80B6C6"/>
          <w:right w:val="single" w:sz="4" w:space="0" w:color="80B6C6"/>
          <w:insideH w:val="single" w:sz="4" w:space="0" w:color="80B6C6"/>
          <w:insideV w:val="single" w:sz="4" w:space="0" w:color="80B6C6"/>
        </w:tblBorders>
        <w:tblLook w:val="04A0" w:firstRow="1" w:lastRow="0" w:firstColumn="1" w:lastColumn="0" w:noHBand="0" w:noVBand="1"/>
      </w:tblPr>
      <w:tblGrid>
        <w:gridCol w:w="3233"/>
        <w:gridCol w:w="3232"/>
        <w:gridCol w:w="3241"/>
        <w:gridCol w:w="3817"/>
      </w:tblGrid>
      <w:tr w:rsidR="00EB28AD" w:rsidRPr="00F765B0" w14:paraId="453E10EA" w14:textId="77777777" w:rsidTr="00952FA5">
        <w:tc>
          <w:tcPr>
            <w:tcW w:w="3331" w:type="dxa"/>
            <w:shd w:val="clear" w:color="auto" w:fill="70B8C8"/>
          </w:tcPr>
          <w:p w14:paraId="23CD1915" w14:textId="77777777" w:rsidR="00E4155A" w:rsidRPr="00F765B0" w:rsidRDefault="00E4155A" w:rsidP="00851778">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No Risk</w:t>
            </w:r>
          </w:p>
        </w:tc>
        <w:tc>
          <w:tcPr>
            <w:tcW w:w="3331" w:type="dxa"/>
            <w:shd w:val="clear" w:color="auto" w:fill="70B8C8"/>
          </w:tcPr>
          <w:p w14:paraId="0E47F680"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Low Risk</w:t>
            </w:r>
          </w:p>
        </w:tc>
        <w:tc>
          <w:tcPr>
            <w:tcW w:w="3331" w:type="dxa"/>
            <w:shd w:val="clear" w:color="auto" w:fill="70B8C8"/>
          </w:tcPr>
          <w:p w14:paraId="79C844FE"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Medium Risk</w:t>
            </w:r>
          </w:p>
        </w:tc>
        <w:tc>
          <w:tcPr>
            <w:tcW w:w="3331" w:type="dxa"/>
            <w:shd w:val="clear" w:color="auto" w:fill="70B8C8"/>
          </w:tcPr>
          <w:p w14:paraId="130BC2D5" w14:textId="77777777" w:rsidR="00E4155A" w:rsidRPr="00F765B0" w:rsidRDefault="00E4155A" w:rsidP="000B4CE6">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High Risk</w:t>
            </w:r>
          </w:p>
        </w:tc>
      </w:tr>
      <w:tr w:rsidR="00E4155A" w:rsidRPr="00F765B0" w14:paraId="2869B462" w14:textId="77777777" w:rsidTr="00952FA5">
        <w:trPr>
          <w:trHeight w:val="1427"/>
        </w:trPr>
        <w:tc>
          <w:tcPr>
            <w:tcW w:w="3331" w:type="dxa"/>
          </w:tcPr>
          <w:p w14:paraId="791BA8F0" w14:textId="7CB2DD32" w:rsidR="00E4155A" w:rsidRPr="00F765B0"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alleged perpetrator </w:t>
            </w:r>
            <w:r w:rsidR="00E4155A" w:rsidRPr="00F765B0">
              <w:rPr>
                <w:rFonts w:ascii="GTWalsheimProRegular" w:hAnsi="GTWalsheimProRegular" w:cs="Graphik Arabic Regular"/>
                <w:color w:val="595959" w:themeColor="text1" w:themeTint="A6"/>
                <w:sz w:val="24"/>
                <w:szCs w:val="24"/>
              </w:rPr>
              <w:t>has no access</w:t>
            </w:r>
            <w:r w:rsidRPr="00F765B0">
              <w:rPr>
                <w:rFonts w:ascii="GTWalsheimProRegular" w:hAnsi="GTWalsheimProRegular" w:cs="Graphik Arabic Regular"/>
                <w:color w:val="595959" w:themeColor="text1" w:themeTint="A6"/>
                <w:sz w:val="24"/>
                <w:szCs w:val="24"/>
              </w:rPr>
              <w:t xml:space="preserve"> to the </w:t>
            </w:r>
            <w:r w:rsidR="00EC4B82" w:rsidRPr="00F765B0">
              <w:rPr>
                <w:rFonts w:ascii="GTWalsheimProRegular" w:hAnsi="GTWalsheimProRegular" w:cs="Graphik Arabic Regular"/>
                <w:color w:val="595959" w:themeColor="text1" w:themeTint="A6"/>
                <w:sz w:val="24"/>
                <w:szCs w:val="24"/>
              </w:rPr>
              <w:t xml:space="preserve">child </w:t>
            </w:r>
          </w:p>
        </w:tc>
        <w:tc>
          <w:tcPr>
            <w:tcW w:w="3331" w:type="dxa"/>
          </w:tcPr>
          <w:p w14:paraId="352CE76A" w14:textId="74DCB289" w:rsidR="00D21A8E" w:rsidRPr="00F765B0"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alleged perpetrator </w:t>
            </w:r>
            <w:r w:rsidR="00E4155A" w:rsidRPr="00F765B0">
              <w:rPr>
                <w:rFonts w:ascii="GTWalsheimProRegular" w:hAnsi="GTWalsheimProRegular" w:cs="Graphik Arabic Regular"/>
                <w:color w:val="595959" w:themeColor="text1" w:themeTint="A6"/>
                <w:sz w:val="24"/>
                <w:szCs w:val="24"/>
              </w:rPr>
              <w:t xml:space="preserve">has access but only when the </w:t>
            </w:r>
            <w:r w:rsidR="00EC4B82" w:rsidRPr="00F765B0">
              <w:rPr>
                <w:rFonts w:ascii="GTWalsheimProRegular" w:hAnsi="GTWalsheimProRegular" w:cs="Graphik Arabic Regular"/>
                <w:color w:val="595959" w:themeColor="text1" w:themeTint="A6"/>
                <w:sz w:val="24"/>
                <w:szCs w:val="24"/>
              </w:rPr>
              <w:t xml:space="preserve">child </w:t>
            </w:r>
            <w:r w:rsidR="00E4155A" w:rsidRPr="00F765B0">
              <w:rPr>
                <w:rFonts w:ascii="GTWalsheimProRegular" w:hAnsi="GTWalsheimProRegular" w:cs="Graphik Arabic Regular"/>
                <w:color w:val="595959" w:themeColor="text1" w:themeTint="A6"/>
                <w:sz w:val="24"/>
                <w:szCs w:val="24"/>
              </w:rPr>
              <w:t>is under the supervision of a capable caregiver</w:t>
            </w:r>
          </w:p>
        </w:tc>
        <w:tc>
          <w:tcPr>
            <w:tcW w:w="3331" w:type="dxa"/>
          </w:tcPr>
          <w:p w14:paraId="16B69A76" w14:textId="77777777" w:rsidR="00D21A8E" w:rsidRPr="00F765B0"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alleged perpetrator </w:t>
            </w:r>
            <w:r w:rsidR="00E4155A" w:rsidRPr="00F765B0">
              <w:rPr>
                <w:rFonts w:ascii="GTWalsheimProRegular" w:hAnsi="GTWalsheimProRegular" w:cs="Graphik Arabic Regular"/>
                <w:color w:val="595959" w:themeColor="text1" w:themeTint="A6"/>
                <w:sz w:val="24"/>
                <w:szCs w:val="24"/>
              </w:rPr>
              <w:t>has some unsupervised access of the child</w:t>
            </w:r>
          </w:p>
          <w:p w14:paraId="7650693F" w14:textId="23EF1FDF" w:rsidR="00D21A8E" w:rsidRPr="00F765B0"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alleged perpetrator is a member of the extended family, a family friend, a stranger to the family with some access to the </w:t>
            </w:r>
            <w:r w:rsidR="000D6ECA" w:rsidRPr="00F765B0">
              <w:rPr>
                <w:rFonts w:ascii="GTWalsheimProRegular" w:hAnsi="GTWalsheimProRegular" w:cs="Graphik Arabic Regular"/>
                <w:color w:val="595959" w:themeColor="text1" w:themeTint="A6"/>
                <w:sz w:val="24"/>
                <w:szCs w:val="24"/>
              </w:rPr>
              <w:t>child</w:t>
            </w:r>
            <w:r w:rsidRPr="00F765B0">
              <w:rPr>
                <w:rFonts w:ascii="GTWalsheimProRegular" w:hAnsi="GTWalsheimProRegular" w:cs="Graphik Arabic Regular"/>
                <w:color w:val="595959" w:themeColor="text1" w:themeTint="A6"/>
                <w:sz w:val="24"/>
                <w:szCs w:val="24"/>
              </w:rPr>
              <w:t>, etc.</w:t>
            </w:r>
          </w:p>
        </w:tc>
        <w:tc>
          <w:tcPr>
            <w:tcW w:w="3331" w:type="dxa"/>
          </w:tcPr>
          <w:p w14:paraId="05E28190" w14:textId="6B0B5E04" w:rsidR="00E4155A" w:rsidRPr="00F765B0"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alleged perpetrator </w:t>
            </w:r>
            <w:r w:rsidR="00E4155A" w:rsidRPr="00F765B0">
              <w:rPr>
                <w:rFonts w:ascii="GTWalsheimProRegular" w:hAnsi="GTWalsheimProRegular" w:cs="Graphik Arabic Regular"/>
                <w:color w:val="595959" w:themeColor="text1" w:themeTint="A6"/>
                <w:sz w:val="24"/>
                <w:szCs w:val="24"/>
              </w:rPr>
              <w:t xml:space="preserve">has unlimited access of the </w:t>
            </w:r>
            <w:r w:rsidR="00EC4B82" w:rsidRPr="00F765B0">
              <w:rPr>
                <w:rFonts w:ascii="GTWalsheimProRegular" w:hAnsi="GTWalsheimProRegular" w:cs="Graphik Arabic Regular"/>
                <w:color w:val="595959" w:themeColor="text1" w:themeTint="A6"/>
                <w:sz w:val="24"/>
                <w:szCs w:val="24"/>
              </w:rPr>
              <w:t xml:space="preserve">child </w:t>
            </w:r>
            <w:r w:rsidR="00C810F3" w:rsidRPr="00F765B0">
              <w:rPr>
                <w:rFonts w:ascii="GTWalsheimProRegular" w:hAnsi="GTWalsheimProRegular" w:cs="Graphik Arabic Regular"/>
                <w:color w:val="595959" w:themeColor="text1" w:themeTint="A6"/>
                <w:sz w:val="24"/>
                <w:szCs w:val="24"/>
              </w:rPr>
              <w:t>(</w:t>
            </w:r>
            <w:r w:rsidR="00785EB0" w:rsidRPr="00F765B0">
              <w:rPr>
                <w:rFonts w:ascii="GTWalsheimProRegular" w:hAnsi="GTWalsheimProRegular" w:cs="Graphik Arabic Regular"/>
                <w:color w:val="595959" w:themeColor="text1" w:themeTint="A6"/>
                <w:sz w:val="24"/>
                <w:szCs w:val="24"/>
              </w:rPr>
              <w:t>for example</w:t>
            </w:r>
            <w:r w:rsidR="00C810F3" w:rsidRPr="00F765B0">
              <w:rPr>
                <w:rFonts w:ascii="GTWalsheimProRegular" w:hAnsi="GTWalsheimProRegular" w:cs="Graphik Arabic Regular"/>
                <w:color w:val="595959" w:themeColor="text1" w:themeTint="A6"/>
                <w:sz w:val="24"/>
                <w:szCs w:val="24"/>
              </w:rPr>
              <w:t xml:space="preserve"> someone who works at the educational institution)</w:t>
            </w:r>
          </w:p>
          <w:p w14:paraId="2459E9C3" w14:textId="2E22C1D4" w:rsidR="0005346A" w:rsidRPr="00F765B0" w:rsidRDefault="00B64B0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alleged perpetrator lives in the same household as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(parent</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caregiver</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sibling</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domestic worker</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driver/ etc.)</w:t>
            </w:r>
          </w:p>
        </w:tc>
      </w:tr>
    </w:tbl>
    <w:p w14:paraId="31EAB9A2" w14:textId="163BB861" w:rsidR="00BF7207" w:rsidRPr="00F765B0" w:rsidRDefault="00EA6DE2" w:rsidP="00BF7207">
      <w:pPr>
        <w:rPr>
          <w:rFonts w:ascii="GTWalsheimProRegular" w:hAnsi="GTWalsheimProRegular" w:cs="Graphik Arabic Regular"/>
          <w:b/>
          <w:bCs/>
          <w:color w:val="595959" w:themeColor="text1" w:themeTint="A6"/>
          <w:sz w:val="24"/>
          <w:szCs w:val="24"/>
        </w:rPr>
      </w:pPr>
      <w:r>
        <w:rPr>
          <w:rFonts w:ascii="GTWalsheimProRegular" w:hAnsi="GTWalsheimProRegular" w:cs="Graphik Arabic Regular"/>
          <w:b/>
          <w:bCs/>
          <w:color w:val="595959" w:themeColor="text1" w:themeTint="A6"/>
          <w:sz w:val="24"/>
          <w:szCs w:val="24"/>
        </w:rPr>
        <w:br/>
      </w:r>
    </w:p>
    <w:p w14:paraId="3309F927" w14:textId="0672BDF5" w:rsidR="00E4155A" w:rsidRPr="00F765B0" w:rsidRDefault="00E4155A" w:rsidP="00DD29E8">
      <w:pPr>
        <w:pStyle w:val="ListParagraph"/>
        <w:numPr>
          <w:ilvl w:val="0"/>
          <w:numId w:val="16"/>
        </w:numPr>
        <w:overflowPunct/>
        <w:autoSpaceDE/>
        <w:autoSpaceDN/>
        <w:adjustRightInd/>
        <w:spacing w:line="259" w:lineRule="auto"/>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Parenting</w:t>
      </w:r>
      <w:r w:rsidR="00FE01FB" w:rsidRPr="00F765B0">
        <w:rPr>
          <w:rFonts w:ascii="GTWalsheimProRegular" w:hAnsi="GTWalsheimProRegular" w:cs="Graphik Arabic Regular"/>
          <w:b/>
          <w:bCs/>
          <w:color w:val="595959" w:themeColor="text1" w:themeTint="A6"/>
          <w:sz w:val="24"/>
          <w:szCs w:val="24"/>
        </w:rPr>
        <w:t>/</w:t>
      </w:r>
      <w:r w:rsidRPr="00F765B0">
        <w:rPr>
          <w:rFonts w:ascii="GTWalsheimProRegular" w:hAnsi="GTWalsheimProRegular" w:cs="Graphik Arabic Regular"/>
          <w:b/>
          <w:bCs/>
          <w:color w:val="595959" w:themeColor="text1" w:themeTint="A6"/>
          <w:sz w:val="24"/>
          <w:szCs w:val="24"/>
        </w:rPr>
        <w:t>caregiving skills:</w:t>
      </w:r>
      <w:r w:rsidRPr="00F765B0">
        <w:rPr>
          <w:rFonts w:ascii="GTWalsheimProRegular" w:hAnsi="GTWalsheimProRegular" w:cs="Graphik Arabic Regular"/>
          <w:color w:val="595959" w:themeColor="text1" w:themeTint="A6"/>
          <w:sz w:val="24"/>
          <w:szCs w:val="24"/>
        </w:rPr>
        <w:t xml:space="preserve"> </w:t>
      </w:r>
      <w:r w:rsidR="00851778" w:rsidRPr="00F765B0">
        <w:rPr>
          <w:rFonts w:ascii="GTWalsheimProRegular" w:hAnsi="GTWalsheimProRegular" w:cs="Graphik Arabic Regular"/>
          <w:color w:val="595959" w:themeColor="text1" w:themeTint="A6"/>
          <w:sz w:val="24"/>
          <w:szCs w:val="24"/>
        </w:rPr>
        <w:t>E</w:t>
      </w:r>
      <w:r w:rsidRPr="00F765B0">
        <w:rPr>
          <w:rFonts w:ascii="GTWalsheimProRegular" w:hAnsi="GTWalsheimProRegular" w:cs="Graphik Arabic Regular"/>
          <w:color w:val="595959" w:themeColor="text1" w:themeTint="A6"/>
          <w:sz w:val="24"/>
          <w:szCs w:val="24"/>
        </w:rPr>
        <w:t>valuates the skills of parents</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caregivers that are necessary to take care of </w:t>
      </w:r>
      <w:r w:rsidR="00AB0717" w:rsidRPr="00F765B0">
        <w:rPr>
          <w:rFonts w:ascii="GTWalsheimProRegular" w:hAnsi="GTWalsheimProRegular" w:cs="Graphik Arabic Regular"/>
          <w:color w:val="595959" w:themeColor="text1" w:themeTint="A6"/>
          <w:sz w:val="24"/>
          <w:szCs w:val="24"/>
        </w:rPr>
        <w:t>their children</w:t>
      </w:r>
      <w:r w:rsidRPr="00F765B0">
        <w:rPr>
          <w:rFonts w:ascii="GTWalsheimProRegular" w:hAnsi="GTWalsheimProRegular" w:cs="Graphik Arabic Regular"/>
          <w:color w:val="595959" w:themeColor="text1" w:themeTint="A6"/>
          <w:sz w:val="24"/>
          <w:szCs w:val="24"/>
        </w:rPr>
        <w:t xml:space="preserve"> and ensure their protection.</w:t>
      </w:r>
      <w:r w:rsidR="007A0B9A" w:rsidRPr="00F765B0">
        <w:rPr>
          <w:rFonts w:ascii="GTWalsheimProRegular" w:hAnsi="GTWalsheimProRegular" w:cs="Graphik Arabic Regular"/>
          <w:color w:val="595959" w:themeColor="text1" w:themeTint="A6"/>
          <w:sz w:val="24"/>
          <w:szCs w:val="24"/>
        </w:rPr>
        <w:t xml:space="preserve"> It measures the parents’ overall willingness and ability to protect </w:t>
      </w:r>
      <w:r w:rsidR="00DD29E8" w:rsidRPr="00F765B0">
        <w:rPr>
          <w:rFonts w:ascii="GTWalsheimProRegular" w:hAnsi="GTWalsheimProRegular" w:cs="Graphik Arabic Regular"/>
          <w:color w:val="595959" w:themeColor="text1" w:themeTint="A6"/>
          <w:sz w:val="24"/>
          <w:szCs w:val="24"/>
        </w:rPr>
        <w:t>them</w:t>
      </w:r>
      <w:r w:rsidR="007A0B9A" w:rsidRPr="00F765B0">
        <w:rPr>
          <w:rFonts w:ascii="GTWalsheimProRegular" w:hAnsi="GTWalsheimProRegular" w:cs="Graphik Arabic Regular"/>
          <w:color w:val="595959" w:themeColor="text1" w:themeTint="A6"/>
          <w:sz w:val="24"/>
          <w:szCs w:val="24"/>
        </w:rPr>
        <w:t>.</w:t>
      </w:r>
      <w:r w:rsidR="004F3DE0"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Lack of knowledge and awareness, as well as mental health issues and history of substance</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alcohol abuse are some common factors that impair the abilit</w:t>
      </w:r>
      <w:r w:rsidR="00851778" w:rsidRPr="00F765B0">
        <w:rPr>
          <w:rFonts w:ascii="GTWalsheimProRegular" w:hAnsi="GTWalsheimProRegular" w:cs="Graphik Arabic Regular"/>
          <w:color w:val="595959" w:themeColor="text1" w:themeTint="A6"/>
          <w:sz w:val="24"/>
          <w:szCs w:val="24"/>
        </w:rPr>
        <w:t>ies</w:t>
      </w:r>
      <w:r w:rsidRPr="00F765B0">
        <w:rPr>
          <w:rFonts w:ascii="GTWalsheimProRegular" w:hAnsi="GTWalsheimProRegular" w:cs="Graphik Arabic Regular"/>
          <w:color w:val="595959" w:themeColor="text1" w:themeTint="A6"/>
          <w:sz w:val="24"/>
          <w:szCs w:val="24"/>
        </w:rPr>
        <w:t xml:space="preserve"> of parents</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caregivers to protect </w:t>
      </w:r>
      <w:r w:rsidR="00DD29E8" w:rsidRPr="00F765B0">
        <w:rPr>
          <w:rFonts w:ascii="GTWalsheimProRegular" w:hAnsi="GTWalsheimProRegular" w:cs="Graphik Arabic Regular"/>
          <w:color w:val="595959" w:themeColor="text1" w:themeTint="A6"/>
          <w:sz w:val="24"/>
          <w:szCs w:val="24"/>
        </w:rPr>
        <w:t xml:space="preserve">their children. </w:t>
      </w:r>
      <w:r w:rsidRPr="00F765B0">
        <w:rPr>
          <w:rFonts w:ascii="GTWalsheimProRegular" w:hAnsi="GTWalsheimProRegular" w:cs="Graphik Arabic Regular"/>
          <w:color w:val="595959" w:themeColor="text1" w:themeTint="A6"/>
          <w:sz w:val="24"/>
          <w:szCs w:val="24"/>
        </w:rPr>
        <w:t xml:space="preserve">In fact, these </w:t>
      </w:r>
      <w:r w:rsidR="007A0B9A" w:rsidRPr="00F765B0">
        <w:rPr>
          <w:rFonts w:ascii="GTWalsheimProRegular" w:hAnsi="GTWalsheimProRegular" w:cs="Graphik Arabic Regular"/>
          <w:color w:val="595959" w:themeColor="text1" w:themeTint="A6"/>
          <w:sz w:val="24"/>
          <w:szCs w:val="24"/>
        </w:rPr>
        <w:t>risk</w:t>
      </w:r>
      <w:r w:rsidRPr="00F765B0">
        <w:rPr>
          <w:rFonts w:ascii="GTWalsheimProRegular" w:hAnsi="GTWalsheimProRegular" w:cs="Graphik Arabic Regular"/>
          <w:color w:val="595959" w:themeColor="text1" w:themeTint="A6"/>
          <w:sz w:val="24"/>
          <w:szCs w:val="24"/>
        </w:rPr>
        <w:t xml:space="preserve"> factors are highly correlated to </w:t>
      </w:r>
      <w:r w:rsidR="00DD29E8" w:rsidRPr="00F765B0">
        <w:rPr>
          <w:rFonts w:ascii="GTWalsheimProRegular" w:hAnsi="GTWalsheimProRegular" w:cs="Graphik Arabic Regular"/>
          <w:color w:val="595959" w:themeColor="text1" w:themeTint="A6"/>
          <w:sz w:val="24"/>
          <w:szCs w:val="24"/>
        </w:rPr>
        <w:t>child</w:t>
      </w:r>
      <w:r w:rsidR="00FE01FB" w:rsidRPr="00F765B0">
        <w:rPr>
          <w:rFonts w:ascii="GTWalsheimProRegular" w:hAnsi="GTWalsheimProRegular" w:cs="Graphik Arabic Regular"/>
          <w:color w:val="595959" w:themeColor="text1" w:themeTint="A6"/>
          <w:sz w:val="24"/>
          <w:szCs w:val="24"/>
        </w:rPr>
        <w:t>/</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maltreatment and should therefore constitute high risk during assessment. </w:t>
      </w:r>
    </w:p>
    <w:p w14:paraId="4F7F806A" w14:textId="77777777" w:rsidR="009202C7" w:rsidRPr="00F765B0" w:rsidRDefault="009202C7" w:rsidP="0064774A">
      <w:pPr>
        <w:rPr>
          <w:rFonts w:ascii="GTWalsheimProRegular" w:hAnsi="GTWalsheimProRegular" w:cs="Graphik Arabic Regular"/>
          <w:color w:val="595959" w:themeColor="text1" w:themeTint="A6"/>
          <w:sz w:val="24"/>
          <w:szCs w:val="24"/>
        </w:rPr>
      </w:pPr>
    </w:p>
    <w:tbl>
      <w:tblPr>
        <w:tblStyle w:val="TableGrid"/>
        <w:tblW w:w="0" w:type="auto"/>
        <w:tblInd w:w="421" w:type="dxa"/>
        <w:tblBorders>
          <w:top w:val="single" w:sz="4" w:space="0" w:color="80B6C6"/>
          <w:left w:val="single" w:sz="4" w:space="0" w:color="80B6C6"/>
          <w:bottom w:val="single" w:sz="4" w:space="0" w:color="80B6C6"/>
          <w:right w:val="single" w:sz="4" w:space="0" w:color="80B6C6"/>
          <w:insideH w:val="single" w:sz="4" w:space="0" w:color="80B6C6"/>
          <w:insideV w:val="single" w:sz="4" w:space="0" w:color="80B6C6"/>
        </w:tblBorders>
        <w:tblLook w:val="04A0" w:firstRow="1" w:lastRow="0" w:firstColumn="1" w:lastColumn="0" w:noHBand="0" w:noVBand="1"/>
      </w:tblPr>
      <w:tblGrid>
        <w:gridCol w:w="3295"/>
        <w:gridCol w:w="3296"/>
        <w:gridCol w:w="3295"/>
        <w:gridCol w:w="3296"/>
      </w:tblGrid>
      <w:tr w:rsidR="00EB28AD" w:rsidRPr="00F765B0" w14:paraId="41A3A386" w14:textId="77777777" w:rsidTr="00952FA5">
        <w:tc>
          <w:tcPr>
            <w:tcW w:w="3295" w:type="dxa"/>
            <w:shd w:val="clear" w:color="auto" w:fill="70B8C8"/>
          </w:tcPr>
          <w:p w14:paraId="6D15B318" w14:textId="77777777" w:rsidR="00E4155A" w:rsidRPr="00F765B0" w:rsidRDefault="00E4155A" w:rsidP="00851778">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No Risk</w:t>
            </w:r>
          </w:p>
        </w:tc>
        <w:tc>
          <w:tcPr>
            <w:tcW w:w="3296" w:type="dxa"/>
            <w:shd w:val="clear" w:color="auto" w:fill="70B8C8"/>
          </w:tcPr>
          <w:p w14:paraId="7484A1A4"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Low Risk</w:t>
            </w:r>
          </w:p>
        </w:tc>
        <w:tc>
          <w:tcPr>
            <w:tcW w:w="3295" w:type="dxa"/>
            <w:shd w:val="clear" w:color="auto" w:fill="70B8C8"/>
          </w:tcPr>
          <w:p w14:paraId="1F3A0F95" w14:textId="77777777" w:rsidR="00E4155A" w:rsidRPr="00F765B0" w:rsidRDefault="00E4155A" w:rsidP="00464CD2">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Medium Risk</w:t>
            </w:r>
          </w:p>
        </w:tc>
        <w:tc>
          <w:tcPr>
            <w:tcW w:w="3296" w:type="dxa"/>
            <w:shd w:val="clear" w:color="auto" w:fill="70B8C8"/>
          </w:tcPr>
          <w:p w14:paraId="11749C7A" w14:textId="77777777" w:rsidR="00E4155A" w:rsidRPr="00F765B0" w:rsidRDefault="00E4155A" w:rsidP="000B4CE6">
            <w:pPr>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High Risk</w:t>
            </w:r>
          </w:p>
        </w:tc>
      </w:tr>
      <w:tr w:rsidR="00E4155A" w:rsidRPr="00F765B0" w14:paraId="1C36C4BA" w14:textId="77777777" w:rsidTr="00952FA5">
        <w:trPr>
          <w:trHeight w:val="1900"/>
        </w:trPr>
        <w:tc>
          <w:tcPr>
            <w:tcW w:w="3295" w:type="dxa"/>
          </w:tcPr>
          <w:p w14:paraId="3DC53627"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Appropriate parenting skills (in line with the child’s developmental needs)</w:t>
            </w:r>
          </w:p>
          <w:p w14:paraId="51BB5447" w14:textId="77777777" w:rsidR="009514D4" w:rsidRPr="00F765B0" w:rsidRDefault="009514D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No mental health issues impairing parental capabilities</w:t>
            </w:r>
          </w:p>
          <w:p w14:paraId="1A9D0708" w14:textId="16DDABAF"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No past</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present alcohol and/or substance abuse</w:t>
            </w:r>
          </w:p>
        </w:tc>
        <w:tc>
          <w:tcPr>
            <w:tcW w:w="3296" w:type="dxa"/>
          </w:tcPr>
          <w:p w14:paraId="15236C37"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Some gaps in parenting skills</w:t>
            </w:r>
          </w:p>
          <w:p w14:paraId="0AFB3733" w14:textId="77777777" w:rsidR="009514D4" w:rsidRPr="00F765B0" w:rsidRDefault="009514D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History of mental health issues with no current problem</w:t>
            </w:r>
          </w:p>
          <w:p w14:paraId="6281625D" w14:textId="4F5D085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History of alcohol and/or substance abuse with no current problem</w:t>
            </w:r>
          </w:p>
        </w:tc>
        <w:tc>
          <w:tcPr>
            <w:tcW w:w="3295" w:type="dxa"/>
          </w:tcPr>
          <w:p w14:paraId="18A76487" w14:textId="05B5D17E"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Inconsistency in taking care of the </w:t>
            </w:r>
            <w:r w:rsidR="00DD29E8"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or moderate gaps in parenting skills</w:t>
            </w:r>
          </w:p>
          <w:p w14:paraId="68C8413E" w14:textId="77777777" w:rsidR="009514D4" w:rsidRPr="00F765B0" w:rsidRDefault="009514D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Some mental health issues, potentially impairing parenting capabilities at times</w:t>
            </w:r>
          </w:p>
          <w:p w14:paraId="657BDC2F"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Moderate alcohol and/or substance abuse</w:t>
            </w:r>
          </w:p>
        </w:tc>
        <w:tc>
          <w:tcPr>
            <w:tcW w:w="3296" w:type="dxa"/>
          </w:tcPr>
          <w:p w14:paraId="5BBAF028" w14:textId="77777777" w:rsidR="00E4155A" w:rsidRPr="00F765B0" w:rsidRDefault="007A0B9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Unwillingness</w:t>
            </w:r>
            <w:r w:rsidR="00E4155A" w:rsidRPr="00F765B0">
              <w:rPr>
                <w:rFonts w:ascii="GTWalsheimProRegular" w:hAnsi="GTWalsheimProRegular" w:cs="Graphik Arabic Regular"/>
                <w:color w:val="595959" w:themeColor="text1" w:themeTint="A6"/>
                <w:sz w:val="24"/>
                <w:szCs w:val="24"/>
              </w:rPr>
              <w:t xml:space="preserve"> or </w:t>
            </w:r>
            <w:r w:rsidRPr="00F765B0">
              <w:rPr>
                <w:rFonts w:ascii="GTWalsheimProRegular" w:hAnsi="GTWalsheimProRegular" w:cs="Graphik Arabic Regular"/>
                <w:color w:val="595959" w:themeColor="text1" w:themeTint="A6"/>
                <w:sz w:val="24"/>
                <w:szCs w:val="24"/>
              </w:rPr>
              <w:t>inability</w:t>
            </w:r>
            <w:r w:rsidR="00E4155A" w:rsidRPr="00F765B0">
              <w:rPr>
                <w:rFonts w:ascii="GTWalsheimProRegular" w:hAnsi="GTWalsheimProRegular" w:cs="Graphik Arabic Regular"/>
                <w:color w:val="595959" w:themeColor="text1" w:themeTint="A6"/>
                <w:sz w:val="24"/>
                <w:szCs w:val="24"/>
              </w:rPr>
              <w:t xml:space="preserve"> to take care of the child</w:t>
            </w:r>
          </w:p>
          <w:p w14:paraId="2D9C1CC1" w14:textId="77777777" w:rsidR="009514D4" w:rsidRPr="00F765B0" w:rsidRDefault="009514D4"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Serious mental health issues impairing parenting capabilities </w:t>
            </w:r>
          </w:p>
          <w:p w14:paraId="5907D301" w14:textId="77777777" w:rsidR="00E4155A" w:rsidRPr="00F765B0" w:rsidRDefault="00E4155A" w:rsidP="004844EE">
            <w:pPr>
              <w:pStyle w:val="ListParagraph"/>
              <w:numPr>
                <w:ilvl w:val="0"/>
                <w:numId w:val="17"/>
              </w:numPr>
              <w:overflowPunct/>
              <w:autoSpaceDE/>
              <w:autoSpaceDN/>
              <w:adjustRightInd/>
              <w:ind w:left="181" w:hanging="181"/>
              <w:contextualSpacing w:val="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Severe alcohol and/or substance abuse</w:t>
            </w:r>
          </w:p>
        </w:tc>
      </w:tr>
    </w:tbl>
    <w:p w14:paraId="7C25D49B" w14:textId="32A14BA1" w:rsidR="00E4155A" w:rsidRPr="00F765B0" w:rsidRDefault="00E4155A" w:rsidP="00851778">
      <w:pPr>
        <w:pStyle w:val="ListParagraph"/>
        <w:contextualSpacing w:val="0"/>
        <w:rPr>
          <w:rFonts w:ascii="GTWalsheimProRegular" w:hAnsi="GTWalsheimProRegular" w:cs="Graphik Arabic Regular"/>
          <w:color w:val="595959" w:themeColor="text1" w:themeTint="A6"/>
          <w:sz w:val="24"/>
          <w:szCs w:val="24"/>
        </w:rPr>
      </w:pPr>
    </w:p>
    <w:p w14:paraId="70DF2B2A" w14:textId="77777777" w:rsidR="00851778" w:rsidRPr="00F765B0" w:rsidRDefault="00851778" w:rsidP="00024B38">
      <w:pPr>
        <w:pStyle w:val="ListParagraph"/>
        <w:contextualSpacing w:val="0"/>
        <w:rPr>
          <w:rFonts w:ascii="GTWalsheimProRegular" w:hAnsi="GTWalsheimProRegular" w:cs="Graphik Arabic Regular"/>
          <w:color w:val="595959" w:themeColor="text1" w:themeTint="A6"/>
          <w:sz w:val="24"/>
          <w:szCs w:val="24"/>
        </w:rPr>
      </w:pPr>
    </w:p>
    <w:p w14:paraId="12D0B60D" w14:textId="3FA27BDC" w:rsidR="00851778" w:rsidRPr="00F765B0" w:rsidRDefault="00CA661D" w:rsidP="0064774A">
      <w:pPr>
        <w:pStyle w:val="ECASOPBody"/>
        <w:spacing w:before="0" w:after="0"/>
        <w:rPr>
          <w:rFonts w:ascii="GTWalsheimProRegular" w:eastAsiaTheme="majorEastAsia" w:hAnsi="GTWalsheimProRegular" w:cs="Graphik Arabic Regular"/>
          <w:color w:val="595959" w:themeColor="text1" w:themeTint="A6"/>
        </w:rPr>
      </w:pPr>
      <w:r w:rsidRPr="00F765B0">
        <w:rPr>
          <w:rFonts w:ascii="GTWalsheimProRegular" w:eastAsiaTheme="majorEastAsia" w:hAnsi="GTWalsheimProRegular" w:cs="Graphik Arabic Regular"/>
          <w:color w:val="595959" w:themeColor="text1" w:themeTint="A6"/>
        </w:rPr>
        <w:t xml:space="preserve">For example, despite assigning medium risk level to both the type, </w:t>
      </w:r>
      <w:r w:rsidR="00790612" w:rsidRPr="00F765B0">
        <w:rPr>
          <w:rFonts w:ascii="GTWalsheimProRegular" w:eastAsiaTheme="majorEastAsia" w:hAnsi="GTWalsheimProRegular" w:cs="Graphik Arabic Regular"/>
          <w:color w:val="595959" w:themeColor="text1" w:themeTint="A6"/>
        </w:rPr>
        <w:t>severity,</w:t>
      </w:r>
      <w:r w:rsidRPr="00F765B0">
        <w:rPr>
          <w:rFonts w:ascii="GTWalsheimProRegular" w:eastAsiaTheme="majorEastAsia" w:hAnsi="GTWalsheimProRegular" w:cs="Graphik Arabic Regular"/>
          <w:color w:val="595959" w:themeColor="text1" w:themeTint="A6"/>
        </w:rPr>
        <w:t xml:space="preserve"> and frequency of harm, as well as the history of maltreatment, the overall initial and safety assessment may identify it as a high-risk case. In another example, a high risk of child’s vulnerability can be offset by the presence of strong parental </w:t>
      </w:r>
      <w:r w:rsidR="008F70AD" w:rsidRPr="00F765B0">
        <w:rPr>
          <w:rFonts w:ascii="GTWalsheimProRegular" w:eastAsiaTheme="majorEastAsia" w:hAnsi="GTWalsheimProRegular" w:cs="Graphik Arabic Regular"/>
          <w:color w:val="595959" w:themeColor="text1" w:themeTint="A6"/>
        </w:rPr>
        <w:t>support</w:t>
      </w:r>
      <w:r w:rsidRPr="00F765B0">
        <w:rPr>
          <w:rFonts w:ascii="GTWalsheimProRegular" w:eastAsiaTheme="majorEastAsia" w:hAnsi="GTWalsheimProRegular" w:cs="Graphik Arabic Regular"/>
          <w:color w:val="595959" w:themeColor="text1" w:themeTint="A6"/>
        </w:rPr>
        <w:t xml:space="preserve"> and the child’s resilience, resulting in an overall medium-risk level for the case.</w:t>
      </w:r>
    </w:p>
    <w:p w14:paraId="616C1EF9" w14:textId="77777777" w:rsidR="00851778" w:rsidRPr="00F765B0" w:rsidRDefault="00851778" w:rsidP="0064774A">
      <w:pPr>
        <w:pStyle w:val="ECASOPBody"/>
        <w:spacing w:before="0" w:after="0"/>
        <w:rPr>
          <w:rFonts w:ascii="GTWalsheimProRegular" w:eastAsiaTheme="majorEastAsia" w:hAnsi="GTWalsheimProRegular" w:cs="Graphik Arabic Regular"/>
          <w:color w:val="595959" w:themeColor="text1" w:themeTint="A6"/>
        </w:rPr>
      </w:pPr>
    </w:p>
    <w:p w14:paraId="692E8F94" w14:textId="7AEE0E9B" w:rsidR="00CA661D" w:rsidRPr="00F765B0" w:rsidRDefault="00CA661D" w:rsidP="0064774A">
      <w:pPr>
        <w:pStyle w:val="ECASOPBody"/>
        <w:spacing w:before="0" w:after="0"/>
        <w:rPr>
          <w:rFonts w:ascii="GTWalsheimProRegular" w:eastAsiaTheme="majorEastAsia" w:hAnsi="GTWalsheimProRegular" w:cs="Graphik Arabic Regular"/>
          <w:b/>
          <w:bCs/>
          <w:color w:val="595959" w:themeColor="text1" w:themeTint="A6"/>
        </w:rPr>
      </w:pPr>
      <w:r w:rsidRPr="00F765B0">
        <w:rPr>
          <w:rFonts w:ascii="GTWalsheimProRegular" w:eastAsiaTheme="majorEastAsia" w:hAnsi="GTWalsheimProRegular" w:cs="Graphik Arabic Regular"/>
          <w:color w:val="595959" w:themeColor="text1" w:themeTint="A6"/>
        </w:rPr>
        <w:t xml:space="preserve">Therefore, all the dimensions should be evaluated for all cases while undertaking the initial safety and risk assessment as the interplay of different factors will influence the determination of the final risk level. Professional judgment should be critically applied to conduct the initial safety and risk assessment, keeping the individual circumstances of the </w:t>
      </w:r>
      <w:r w:rsidR="00EC4B82" w:rsidRPr="00F765B0">
        <w:rPr>
          <w:rFonts w:ascii="GTWalsheimProRegular" w:eastAsiaTheme="majorEastAsia" w:hAnsi="GTWalsheimProRegular" w:cs="Graphik Arabic Regular"/>
          <w:color w:val="595959" w:themeColor="text1" w:themeTint="A6"/>
        </w:rPr>
        <w:t xml:space="preserve">child </w:t>
      </w:r>
      <w:r w:rsidRPr="00F765B0">
        <w:rPr>
          <w:rFonts w:ascii="GTWalsheimProRegular" w:eastAsiaTheme="majorEastAsia" w:hAnsi="GTWalsheimProRegular" w:cs="Graphik Arabic Regular"/>
          <w:color w:val="595959" w:themeColor="text1" w:themeTint="A6"/>
        </w:rPr>
        <w:t xml:space="preserve">at the core of the process. </w:t>
      </w:r>
    </w:p>
    <w:p w14:paraId="3668C7DD" w14:textId="0C1D1385" w:rsidR="00B02418" w:rsidRPr="00F765B0" w:rsidRDefault="00EA6DE2" w:rsidP="006C0DA3">
      <w:pPr>
        <w:spacing w:before="120" w:after="120"/>
        <w:ind w:left="360"/>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p>
    <w:p w14:paraId="53C0532C" w14:textId="77777777" w:rsidR="00C25D95" w:rsidRPr="008F2F0E" w:rsidRDefault="00C25D95" w:rsidP="00024B38">
      <w:pPr>
        <w:pStyle w:val="Heading2"/>
        <w:spacing w:before="0"/>
        <w:rPr>
          <w:rFonts w:ascii="GTWalsheimProRegular" w:hAnsi="GTWalsheimProRegular" w:cs="Graphik Arabic Regular"/>
          <w:color w:val="FAAD74"/>
        </w:rPr>
      </w:pPr>
      <w:bookmarkStart w:id="115" w:name="_Toc154142516"/>
      <w:r w:rsidRPr="008F2F0E">
        <w:rPr>
          <w:rFonts w:ascii="GTWalsheimProRegular" w:hAnsi="GTWalsheimProRegular" w:cs="Graphik Arabic Regular"/>
          <w:color w:val="FAAD74"/>
        </w:rPr>
        <w:t xml:space="preserve">Determining the overall risk level and the </w:t>
      </w:r>
      <w:r w:rsidR="00AE2369" w:rsidRPr="008F2F0E">
        <w:rPr>
          <w:rFonts w:ascii="GTWalsheimProRegular" w:hAnsi="GTWalsheimProRegular" w:cs="Graphik Arabic Regular"/>
          <w:color w:val="FAAD74"/>
        </w:rPr>
        <w:t xml:space="preserve">subsequent </w:t>
      </w:r>
      <w:r w:rsidRPr="008F2F0E">
        <w:rPr>
          <w:rFonts w:ascii="GTWalsheimProRegular" w:hAnsi="GTWalsheimProRegular" w:cs="Graphik Arabic Regular"/>
          <w:color w:val="FAAD74"/>
        </w:rPr>
        <w:t>procedures required</w:t>
      </w:r>
      <w:bookmarkEnd w:id="115"/>
    </w:p>
    <w:p w14:paraId="1443A963" w14:textId="77777777" w:rsidR="00C25D95" w:rsidRPr="00F765B0" w:rsidRDefault="00C25D95" w:rsidP="00BF7207">
      <w:pPr>
        <w:rPr>
          <w:rFonts w:ascii="GTWalsheimProRegular" w:hAnsi="GTWalsheimProRegular" w:cs="Graphik Arabic Regular"/>
          <w:color w:val="595959" w:themeColor="text1" w:themeTint="A6"/>
        </w:rPr>
      </w:pPr>
    </w:p>
    <w:p w14:paraId="7DF1BB60" w14:textId="113FCA5F" w:rsidR="00C25D95" w:rsidRPr="00F765B0" w:rsidRDefault="00AE2369" w:rsidP="00BF7207">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Based on the risk assessment, the overall risk should be determined. </w:t>
      </w:r>
    </w:p>
    <w:p w14:paraId="57434938" w14:textId="77777777" w:rsidR="00F22ABB" w:rsidRPr="00F765B0" w:rsidRDefault="00F22ABB" w:rsidP="00024B38">
      <w:pPr>
        <w:rPr>
          <w:rFonts w:ascii="GTWalsheimProRegular" w:hAnsi="GTWalsheimProRegular" w:cs="Graphik Arabic Regular"/>
          <w:color w:val="595959" w:themeColor="text1" w:themeTint="A6"/>
          <w:sz w:val="24"/>
          <w:szCs w:val="24"/>
        </w:rPr>
      </w:pPr>
    </w:p>
    <w:p w14:paraId="3DAE4C89" w14:textId="6098546F" w:rsidR="00AE2369" w:rsidRPr="00F765B0" w:rsidRDefault="00AE2369" w:rsidP="00BF7207">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This should be mainly determined by the CPS</w:t>
      </w:r>
      <w:r w:rsidR="00A92723" w:rsidRPr="00F765B0">
        <w:rPr>
          <w:rFonts w:ascii="GTWalsheimProRegular" w:hAnsi="GTWalsheimProRegular" w:cs="Graphik Arabic Regular"/>
          <w:color w:val="595959" w:themeColor="text1" w:themeTint="A6"/>
          <w:sz w:val="24"/>
          <w:szCs w:val="24"/>
        </w:rPr>
        <w:t xml:space="preserve"> and the designated Case Manager appointed by FCA</w:t>
      </w:r>
      <w:r w:rsidRPr="00F765B0">
        <w:rPr>
          <w:rFonts w:ascii="GTWalsheimProRegular" w:hAnsi="GTWalsheimProRegular" w:cs="Graphik Arabic Regular"/>
          <w:color w:val="595959" w:themeColor="text1" w:themeTint="A6"/>
          <w:sz w:val="24"/>
          <w:szCs w:val="24"/>
        </w:rPr>
        <w:t xml:space="preserve">, using their professional </w:t>
      </w:r>
      <w:r w:rsidR="00ED2A5A" w:rsidRPr="00F765B0">
        <w:rPr>
          <w:rFonts w:ascii="GTWalsheimProRegular" w:hAnsi="GTWalsheimProRegular" w:cs="Graphik Arabic Regular"/>
          <w:color w:val="595959" w:themeColor="text1" w:themeTint="A6"/>
          <w:sz w:val="24"/>
          <w:szCs w:val="24"/>
        </w:rPr>
        <w:t>judgement,</w:t>
      </w:r>
      <w:r w:rsidRPr="00F765B0">
        <w:rPr>
          <w:rFonts w:ascii="GTWalsheimProRegular" w:hAnsi="GTWalsheimProRegular" w:cs="Graphik Arabic Regular"/>
          <w:color w:val="595959" w:themeColor="text1" w:themeTint="A6"/>
          <w:sz w:val="24"/>
          <w:szCs w:val="24"/>
        </w:rPr>
        <w:t xml:space="preserve"> and making sure that the risk reflects the reality of the situation beyond the assessment analyzed on paper. </w:t>
      </w:r>
    </w:p>
    <w:p w14:paraId="43CC5050" w14:textId="77777777" w:rsidR="00F22ABB" w:rsidRPr="00F765B0" w:rsidRDefault="00F22ABB" w:rsidP="00024B38">
      <w:pPr>
        <w:rPr>
          <w:rFonts w:ascii="GTWalsheimProRegular" w:hAnsi="GTWalsheimProRegular" w:cs="Graphik Arabic Regular"/>
          <w:color w:val="595959" w:themeColor="text1" w:themeTint="A6"/>
          <w:sz w:val="24"/>
          <w:szCs w:val="24"/>
        </w:rPr>
      </w:pPr>
    </w:p>
    <w:p w14:paraId="62BAFB82" w14:textId="40249036" w:rsidR="00112E5E" w:rsidRPr="00F765B0" w:rsidRDefault="00AE2369" w:rsidP="00BF7207">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all the dimensions score low, </w:t>
      </w:r>
      <w:r w:rsidR="00790612" w:rsidRPr="00F765B0">
        <w:rPr>
          <w:rFonts w:ascii="GTWalsheimProRegular" w:hAnsi="GTWalsheimProRegular" w:cs="Graphik Arabic Regular"/>
          <w:color w:val="595959" w:themeColor="text1" w:themeTint="A6"/>
          <w:sz w:val="24"/>
          <w:szCs w:val="24"/>
        </w:rPr>
        <w:t>medium,</w:t>
      </w:r>
      <w:r w:rsidRPr="00F765B0">
        <w:rPr>
          <w:rFonts w:ascii="GTWalsheimProRegular" w:hAnsi="GTWalsheimProRegular" w:cs="Graphik Arabic Regular"/>
          <w:color w:val="595959" w:themeColor="text1" w:themeTint="A6"/>
          <w:sz w:val="24"/>
          <w:szCs w:val="24"/>
        </w:rPr>
        <w:t xml:space="preserve"> or high then the overall risk level would </w:t>
      </w:r>
      <w:r w:rsidR="00112E5E" w:rsidRPr="00F765B0">
        <w:rPr>
          <w:rFonts w:ascii="GTWalsheimProRegular" w:hAnsi="GTWalsheimProRegular" w:cs="Graphik Arabic Regular"/>
          <w:color w:val="595959" w:themeColor="text1" w:themeTint="A6"/>
          <w:sz w:val="24"/>
          <w:szCs w:val="24"/>
        </w:rPr>
        <w:t xml:space="preserve">typically </w:t>
      </w:r>
      <w:r w:rsidRPr="00F765B0">
        <w:rPr>
          <w:rFonts w:ascii="GTWalsheimProRegular" w:hAnsi="GTWalsheimProRegular" w:cs="Graphik Arabic Regular"/>
          <w:color w:val="595959" w:themeColor="text1" w:themeTint="A6"/>
          <w:sz w:val="24"/>
          <w:szCs w:val="24"/>
        </w:rPr>
        <w:t xml:space="preserve">mirror the </w:t>
      </w:r>
      <w:r w:rsidR="004F3DE0" w:rsidRPr="00F765B0">
        <w:rPr>
          <w:rFonts w:ascii="GTWalsheimProRegular" w:hAnsi="GTWalsheimProRegular" w:cs="Graphik Arabic Regular"/>
          <w:color w:val="595959" w:themeColor="text1" w:themeTint="A6"/>
          <w:sz w:val="24"/>
          <w:szCs w:val="24"/>
        </w:rPr>
        <w:t>dimensions or</w:t>
      </w:r>
      <w:r w:rsidRPr="00F765B0">
        <w:rPr>
          <w:rFonts w:ascii="GTWalsheimProRegular" w:hAnsi="GTWalsheimProRegular" w:cs="Graphik Arabic Regular"/>
          <w:color w:val="595959" w:themeColor="text1" w:themeTint="A6"/>
          <w:sz w:val="24"/>
          <w:szCs w:val="24"/>
        </w:rPr>
        <w:t xml:space="preserve"> </w:t>
      </w:r>
      <w:r w:rsidR="004F3DE0" w:rsidRPr="00F765B0">
        <w:rPr>
          <w:rFonts w:ascii="GTWalsheimProRegular" w:hAnsi="GTWalsheimProRegular" w:cs="Graphik Arabic Regular"/>
          <w:color w:val="595959" w:themeColor="text1" w:themeTint="A6"/>
          <w:sz w:val="24"/>
          <w:szCs w:val="24"/>
        </w:rPr>
        <w:t>could</w:t>
      </w:r>
      <w:r w:rsidR="00F22ABB"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even</w:t>
      </w:r>
      <w:r w:rsidR="00F22ABB" w:rsidRPr="00F765B0">
        <w:rPr>
          <w:rFonts w:ascii="GTWalsheimProRegular" w:hAnsi="GTWalsheimProRegular" w:cs="Graphik Arabic Regular"/>
          <w:color w:val="595959" w:themeColor="text1" w:themeTint="A6"/>
          <w:sz w:val="24"/>
          <w:szCs w:val="24"/>
        </w:rPr>
        <w:t xml:space="preserve"> be</w:t>
      </w:r>
      <w:r w:rsidRPr="00F765B0">
        <w:rPr>
          <w:rFonts w:ascii="GTWalsheimProRegular" w:hAnsi="GTWalsheimProRegular" w:cs="Graphik Arabic Regular"/>
          <w:color w:val="595959" w:themeColor="text1" w:themeTint="A6"/>
          <w:sz w:val="24"/>
          <w:szCs w:val="24"/>
        </w:rPr>
        <w:t xml:space="preserve"> one level higher</w:t>
      </w:r>
      <w:r w:rsidR="00112E5E" w:rsidRPr="00F765B0">
        <w:rPr>
          <w:rFonts w:ascii="GTWalsheimProRegular" w:hAnsi="GTWalsheimProRegular" w:cs="Graphik Arabic Regular"/>
          <w:color w:val="595959" w:themeColor="text1" w:themeTint="A6"/>
          <w:sz w:val="24"/>
          <w:szCs w:val="24"/>
        </w:rPr>
        <w:t>.</w:t>
      </w:r>
    </w:p>
    <w:p w14:paraId="62E49B13" w14:textId="77777777" w:rsidR="00F22ABB" w:rsidRPr="00F765B0" w:rsidRDefault="00F22ABB" w:rsidP="00024B38">
      <w:pPr>
        <w:rPr>
          <w:rFonts w:ascii="GTWalsheimProRegular" w:hAnsi="GTWalsheimProRegular" w:cs="Graphik Arabic Regular"/>
          <w:color w:val="595959" w:themeColor="text1" w:themeTint="A6"/>
          <w:sz w:val="24"/>
          <w:szCs w:val="24"/>
        </w:rPr>
      </w:pPr>
    </w:p>
    <w:p w14:paraId="3A4F9EF7" w14:textId="2779C88E" w:rsidR="00112E5E" w:rsidRPr="00F765B0" w:rsidRDefault="00112E5E" w:rsidP="00BF7207">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All concerns being assessed as medium or high risk</w:t>
      </w:r>
      <w:r w:rsidR="00324DCE" w:rsidRPr="00F765B0">
        <w:rPr>
          <w:rFonts w:ascii="GTWalsheimProRegular" w:hAnsi="GTWalsheimProRegular" w:cs="Graphik Arabic Regular"/>
          <w:color w:val="595959" w:themeColor="text1" w:themeTint="A6"/>
          <w:sz w:val="24"/>
          <w:szCs w:val="24"/>
        </w:rPr>
        <w:t xml:space="preserve"> would typically need to</w:t>
      </w:r>
      <w:r w:rsidRPr="00F765B0">
        <w:rPr>
          <w:rFonts w:ascii="GTWalsheimProRegular" w:hAnsi="GTWalsheimProRegular" w:cs="Graphik Arabic Regular"/>
          <w:color w:val="595959" w:themeColor="text1" w:themeTint="A6"/>
          <w:sz w:val="24"/>
          <w:szCs w:val="24"/>
        </w:rPr>
        <w:t xml:space="preserve"> undergo the comprehensive </w:t>
      </w:r>
      <w:r w:rsidR="00EE4BAE"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and </w:t>
      </w:r>
      <w:r w:rsidR="00EE4BAE" w:rsidRPr="00F765B0">
        <w:rPr>
          <w:rFonts w:ascii="GTWalsheimProRegular" w:hAnsi="GTWalsheimProRegular" w:cs="Graphik Arabic Regular"/>
          <w:color w:val="595959" w:themeColor="text1" w:themeTint="A6"/>
          <w:sz w:val="24"/>
          <w:szCs w:val="24"/>
        </w:rPr>
        <w:t>Family Assessment</w:t>
      </w:r>
      <w:r w:rsidR="00AD0C12" w:rsidRPr="00F765B0">
        <w:rPr>
          <w:rFonts w:ascii="GTWalsheimProRegular" w:hAnsi="GTWalsheimProRegular" w:cs="Graphik Arabic Regular"/>
          <w:color w:val="595959" w:themeColor="text1" w:themeTint="A6"/>
          <w:sz w:val="24"/>
          <w:szCs w:val="24"/>
        </w:rPr>
        <w:t xml:space="preserve">, to assess the strengths and needs of the </w:t>
      </w:r>
      <w:r w:rsidR="00EC4B82" w:rsidRPr="00F765B0">
        <w:rPr>
          <w:rFonts w:ascii="GTWalsheimProRegular" w:hAnsi="GTWalsheimProRegular" w:cs="Graphik Arabic Regular"/>
          <w:color w:val="595959" w:themeColor="text1" w:themeTint="A6"/>
          <w:sz w:val="24"/>
          <w:szCs w:val="24"/>
        </w:rPr>
        <w:t xml:space="preserve">child </w:t>
      </w:r>
      <w:r w:rsidR="00AD0C12" w:rsidRPr="00F765B0">
        <w:rPr>
          <w:rFonts w:ascii="GTWalsheimProRegular" w:hAnsi="GTWalsheimProRegular" w:cs="Graphik Arabic Regular"/>
          <w:color w:val="595959" w:themeColor="text1" w:themeTint="A6"/>
          <w:sz w:val="24"/>
          <w:szCs w:val="24"/>
        </w:rPr>
        <w:t xml:space="preserve">and </w:t>
      </w:r>
      <w:r w:rsidR="00C251B0" w:rsidRPr="00F765B0">
        <w:rPr>
          <w:rFonts w:ascii="GTWalsheimProRegular" w:hAnsi="GTWalsheimProRegular" w:cs="Graphik Arabic Regular"/>
          <w:color w:val="595959" w:themeColor="text1" w:themeTint="A6"/>
          <w:sz w:val="24"/>
          <w:szCs w:val="24"/>
        </w:rPr>
        <w:t xml:space="preserve">their </w:t>
      </w:r>
      <w:r w:rsidR="00AD0C12" w:rsidRPr="00F765B0">
        <w:rPr>
          <w:rFonts w:ascii="GTWalsheimProRegular" w:hAnsi="GTWalsheimProRegular" w:cs="Graphik Arabic Regular"/>
          <w:color w:val="595959" w:themeColor="text1" w:themeTint="A6"/>
          <w:sz w:val="24"/>
          <w:szCs w:val="24"/>
        </w:rPr>
        <w:t>family</w:t>
      </w:r>
      <w:r w:rsidRPr="00F765B0">
        <w:rPr>
          <w:rFonts w:ascii="GTWalsheimProRegular" w:hAnsi="GTWalsheimProRegular" w:cs="Graphik Arabic Regular"/>
          <w:color w:val="595959" w:themeColor="text1" w:themeTint="A6"/>
          <w:sz w:val="24"/>
          <w:szCs w:val="24"/>
        </w:rPr>
        <w:t xml:space="preserve">. </w:t>
      </w:r>
    </w:p>
    <w:p w14:paraId="57F8C7E1" w14:textId="77777777" w:rsidR="00F22ABB" w:rsidRPr="00F765B0" w:rsidRDefault="00F22ABB" w:rsidP="00024B38">
      <w:pPr>
        <w:rPr>
          <w:rFonts w:ascii="GTWalsheimProRegular" w:hAnsi="GTWalsheimProRegular" w:cs="Graphik Arabic Regular"/>
          <w:color w:val="595959" w:themeColor="text1" w:themeTint="A6"/>
          <w:sz w:val="24"/>
          <w:szCs w:val="24"/>
        </w:rPr>
      </w:pPr>
    </w:p>
    <w:p w14:paraId="1B92436C" w14:textId="14763414" w:rsidR="003D6AD5" w:rsidRPr="00F765B0" w:rsidRDefault="54002D7F" w:rsidP="00BF7207">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 comprehensive</w:t>
      </w:r>
      <w:r w:rsidR="00D36466" w:rsidRPr="00F765B0">
        <w:rPr>
          <w:rFonts w:ascii="GTWalsheimProRegular" w:hAnsi="GTWalsheimProRegular" w:cs="Graphik Arabic Regular"/>
          <w:color w:val="595959" w:themeColor="text1" w:themeTint="A6"/>
          <w:sz w:val="24"/>
          <w:szCs w:val="24"/>
        </w:rPr>
        <w:t xml:space="preserve"> </w:t>
      </w:r>
      <w:r w:rsidR="00EE4BAE" w:rsidRPr="00F765B0">
        <w:rPr>
          <w:rFonts w:ascii="GTWalsheimProRegular" w:hAnsi="GTWalsheimProRegular" w:cs="Graphik Arabic Regular"/>
          <w:color w:val="595959" w:themeColor="text1" w:themeTint="A6"/>
          <w:sz w:val="24"/>
          <w:szCs w:val="24"/>
        </w:rPr>
        <w:t xml:space="preserve">Child and Family Assessment </w:t>
      </w:r>
      <w:r w:rsidR="00EC4B82" w:rsidRPr="00F765B0">
        <w:rPr>
          <w:rFonts w:ascii="GTWalsheimProRegular" w:hAnsi="GTWalsheimProRegular" w:cs="Graphik Arabic Regular"/>
          <w:color w:val="595959" w:themeColor="text1" w:themeTint="A6"/>
          <w:sz w:val="24"/>
          <w:szCs w:val="24"/>
        </w:rPr>
        <w:t xml:space="preserve">child </w:t>
      </w:r>
      <w:r w:rsidR="3DA528B0" w:rsidRPr="00F765B0">
        <w:rPr>
          <w:rFonts w:ascii="GTWalsheimProRegular" w:hAnsi="GTWalsheimProRegular" w:cs="Graphik Arabic Regular"/>
          <w:color w:val="595959" w:themeColor="text1" w:themeTint="A6"/>
          <w:sz w:val="24"/>
          <w:szCs w:val="24"/>
        </w:rPr>
        <w:t xml:space="preserve">would be the responsibility of the </w:t>
      </w:r>
      <w:r w:rsidR="305A0F62" w:rsidRPr="00F765B0">
        <w:rPr>
          <w:rFonts w:ascii="GTWalsheimProRegular" w:hAnsi="GTWalsheimProRegular" w:cs="Graphik Arabic Regular"/>
          <w:color w:val="595959" w:themeColor="text1" w:themeTint="A6"/>
          <w:sz w:val="24"/>
          <w:szCs w:val="24"/>
        </w:rPr>
        <w:t>FCA</w:t>
      </w:r>
      <w:r w:rsidR="3DA528B0" w:rsidRPr="00F765B0">
        <w:rPr>
          <w:rFonts w:ascii="GTWalsheimProRegular" w:hAnsi="GTWalsheimProRegular" w:cs="Graphik Arabic Regular"/>
          <w:color w:val="595959" w:themeColor="text1" w:themeTint="A6"/>
          <w:sz w:val="24"/>
          <w:szCs w:val="24"/>
        </w:rPr>
        <w:t>.</w:t>
      </w:r>
    </w:p>
    <w:p w14:paraId="461F6C18" w14:textId="77777777" w:rsidR="00F22ABB" w:rsidRPr="00F765B0" w:rsidRDefault="00F22ABB" w:rsidP="00024B38">
      <w:pPr>
        <w:rPr>
          <w:rFonts w:ascii="GTWalsheimProRegular" w:hAnsi="GTWalsheimProRegular" w:cs="Graphik Arabic Regular"/>
          <w:color w:val="595959" w:themeColor="text1" w:themeTint="A6"/>
          <w:sz w:val="24"/>
          <w:szCs w:val="24"/>
        </w:rPr>
      </w:pPr>
    </w:p>
    <w:bookmarkEnd w:id="107"/>
    <w:p w14:paraId="553149F8" w14:textId="77777777" w:rsidR="00E80C7C" w:rsidRPr="00F765B0" w:rsidRDefault="00E80C7C" w:rsidP="00BF7207">
      <w:pPr>
        <w:rPr>
          <w:rFonts w:ascii="GTWalsheimProRegular" w:hAnsi="GTWalsheimProRegular" w:cs="Graphik Arabic Regular"/>
          <w:color w:val="595959" w:themeColor="text1" w:themeTint="A6"/>
          <w:sz w:val="24"/>
          <w:szCs w:val="24"/>
        </w:rPr>
      </w:pPr>
    </w:p>
    <w:p w14:paraId="5EEF90B9" w14:textId="334C3FE0" w:rsidR="001F3354" w:rsidRPr="002A1FA7" w:rsidRDefault="00B54ED0" w:rsidP="00507F0B">
      <w:pPr>
        <w:pStyle w:val="Heading1"/>
        <w:spacing w:before="0" w:after="0"/>
        <w:rPr>
          <w:rFonts w:ascii="GTWalsheimProRegular" w:hAnsi="GTWalsheimProRegular" w:cs="Graphik Arabic Regular"/>
          <w:color w:val="80B6C6"/>
        </w:rPr>
      </w:pPr>
      <w:bookmarkStart w:id="116" w:name="_Toc55336784"/>
      <w:bookmarkStart w:id="117" w:name="_Toc55339075"/>
      <w:bookmarkStart w:id="118" w:name="_Toc55480525"/>
      <w:bookmarkStart w:id="119" w:name="_Toc55482624"/>
      <w:bookmarkStart w:id="120" w:name="_Toc55497553"/>
      <w:bookmarkStart w:id="121" w:name="_Toc55336785"/>
      <w:bookmarkStart w:id="122" w:name="_Toc55339076"/>
      <w:bookmarkStart w:id="123" w:name="_Toc55480526"/>
      <w:bookmarkStart w:id="124" w:name="_Toc55482625"/>
      <w:bookmarkStart w:id="125" w:name="_Toc55497554"/>
      <w:bookmarkStart w:id="126" w:name="_Toc55336786"/>
      <w:bookmarkStart w:id="127" w:name="_Toc55339077"/>
      <w:bookmarkStart w:id="128" w:name="_Toc55480527"/>
      <w:bookmarkStart w:id="129" w:name="_Toc55482626"/>
      <w:bookmarkStart w:id="130" w:name="_Toc55497555"/>
      <w:bookmarkStart w:id="131" w:name="_Toc55336787"/>
      <w:bookmarkStart w:id="132" w:name="_Toc55339078"/>
      <w:bookmarkStart w:id="133" w:name="_Toc55480528"/>
      <w:bookmarkStart w:id="134" w:name="_Toc55482627"/>
      <w:bookmarkStart w:id="135" w:name="_Toc55497556"/>
      <w:bookmarkStart w:id="136" w:name="_Toc55336788"/>
      <w:bookmarkStart w:id="137" w:name="_Toc55339079"/>
      <w:bookmarkStart w:id="138" w:name="_Toc55480529"/>
      <w:bookmarkStart w:id="139" w:name="_Toc55482628"/>
      <w:bookmarkStart w:id="140" w:name="_Toc55497557"/>
      <w:bookmarkStart w:id="141" w:name="_Toc55336789"/>
      <w:bookmarkStart w:id="142" w:name="_Toc55339080"/>
      <w:bookmarkStart w:id="143" w:name="_Toc55480530"/>
      <w:bookmarkStart w:id="144" w:name="_Toc55482629"/>
      <w:bookmarkStart w:id="145" w:name="_Toc55497558"/>
      <w:bookmarkStart w:id="146" w:name="_Toc55336790"/>
      <w:bookmarkStart w:id="147" w:name="_Toc55339081"/>
      <w:bookmarkStart w:id="148" w:name="_Toc55480531"/>
      <w:bookmarkStart w:id="149" w:name="_Toc55482630"/>
      <w:bookmarkStart w:id="150" w:name="_Toc55497559"/>
      <w:bookmarkStart w:id="151" w:name="_Toc55336791"/>
      <w:bookmarkStart w:id="152" w:name="_Toc55339082"/>
      <w:bookmarkStart w:id="153" w:name="_Toc55480532"/>
      <w:bookmarkStart w:id="154" w:name="_Toc55482631"/>
      <w:bookmarkStart w:id="155" w:name="_Toc55497560"/>
      <w:bookmarkStart w:id="156" w:name="_Toc55336792"/>
      <w:bookmarkStart w:id="157" w:name="_Toc55339083"/>
      <w:bookmarkStart w:id="158" w:name="_Toc55480533"/>
      <w:bookmarkStart w:id="159" w:name="_Toc55482632"/>
      <w:bookmarkStart w:id="160" w:name="_Toc55497561"/>
      <w:bookmarkStart w:id="161" w:name="_Toc55336793"/>
      <w:bookmarkStart w:id="162" w:name="_Toc55339084"/>
      <w:bookmarkStart w:id="163" w:name="_Toc55480534"/>
      <w:bookmarkStart w:id="164" w:name="_Toc55482633"/>
      <w:bookmarkStart w:id="165" w:name="_Toc55497562"/>
      <w:bookmarkStart w:id="166" w:name="_Toc55336794"/>
      <w:bookmarkStart w:id="167" w:name="_Toc55339085"/>
      <w:bookmarkStart w:id="168" w:name="_Toc55480535"/>
      <w:bookmarkStart w:id="169" w:name="_Toc55482634"/>
      <w:bookmarkStart w:id="170" w:name="_Toc55497563"/>
      <w:bookmarkStart w:id="171" w:name="_Toc55336795"/>
      <w:bookmarkStart w:id="172" w:name="_Toc55339086"/>
      <w:bookmarkStart w:id="173" w:name="_Toc55480536"/>
      <w:bookmarkStart w:id="174" w:name="_Toc55482635"/>
      <w:bookmarkStart w:id="175" w:name="_Toc55497564"/>
      <w:bookmarkStart w:id="176" w:name="_Toc55336796"/>
      <w:bookmarkStart w:id="177" w:name="_Toc55339087"/>
      <w:bookmarkStart w:id="178" w:name="_Toc55480537"/>
      <w:bookmarkStart w:id="179" w:name="_Toc55482636"/>
      <w:bookmarkStart w:id="180" w:name="_Toc55497565"/>
      <w:bookmarkStart w:id="181" w:name="_Toc15414251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2A1FA7">
        <w:rPr>
          <w:rFonts w:ascii="GTWalsheimProRegular" w:hAnsi="GTWalsheimProRegular" w:cs="Graphik Arabic Regular"/>
          <w:color w:val="80B6C6"/>
        </w:rPr>
        <w:t>Examples of p</w:t>
      </w:r>
      <w:r w:rsidR="005950DC" w:rsidRPr="002A1FA7">
        <w:rPr>
          <w:rFonts w:ascii="GTWalsheimProRegular" w:hAnsi="GTWalsheimProRegular" w:cs="Graphik Arabic Regular"/>
          <w:color w:val="80B6C6"/>
        </w:rPr>
        <w:t xml:space="preserve">rocedures </w:t>
      </w:r>
      <w:r w:rsidR="00435561" w:rsidRPr="002A1FA7">
        <w:rPr>
          <w:rFonts w:ascii="GTWalsheimProRegular" w:hAnsi="GTWalsheimProRegular" w:cs="Graphik Arabic Regular"/>
          <w:color w:val="80B6C6"/>
        </w:rPr>
        <w:t xml:space="preserve">for </w:t>
      </w:r>
      <w:r w:rsidR="002876F1" w:rsidRPr="002A1FA7">
        <w:rPr>
          <w:rFonts w:ascii="GTWalsheimProRegular" w:hAnsi="GTWalsheimProRegular" w:cs="Graphik Arabic Regular"/>
          <w:color w:val="80B6C6"/>
        </w:rPr>
        <w:t>concerns detected</w:t>
      </w:r>
      <w:r w:rsidR="00FE01FB" w:rsidRPr="002A1FA7">
        <w:rPr>
          <w:rFonts w:ascii="GTWalsheimProRegular" w:hAnsi="GTWalsheimProRegular" w:cs="Graphik Arabic Regular"/>
          <w:color w:val="80B6C6"/>
        </w:rPr>
        <w:t>/</w:t>
      </w:r>
      <w:r w:rsidR="00CC7134" w:rsidRPr="002A1FA7">
        <w:rPr>
          <w:rFonts w:ascii="GTWalsheimProRegular" w:hAnsi="GTWalsheimProRegular" w:cs="Graphik Arabic Regular"/>
          <w:color w:val="80B6C6"/>
        </w:rPr>
        <w:t>disclosed</w:t>
      </w:r>
      <w:r w:rsidR="005950DC" w:rsidRPr="002A1FA7">
        <w:rPr>
          <w:rFonts w:ascii="GTWalsheimProRegular" w:hAnsi="GTWalsheimProRegular" w:cs="Graphik Arabic Regular"/>
          <w:color w:val="80B6C6"/>
        </w:rPr>
        <w:t xml:space="preserve"> in </w:t>
      </w:r>
      <w:r w:rsidR="00EC4B82" w:rsidRPr="002A1FA7">
        <w:rPr>
          <w:rFonts w:ascii="GTWalsheimProRegular" w:hAnsi="GTWalsheimProRegular" w:cs="Graphik Arabic Regular"/>
          <w:color w:val="80B6C6"/>
        </w:rPr>
        <w:t>nurseries</w:t>
      </w:r>
      <w:r w:rsidR="001F3354" w:rsidRPr="002A1FA7">
        <w:rPr>
          <w:rFonts w:ascii="GTWalsheimProRegular" w:hAnsi="GTWalsheimProRegular" w:cs="Graphik Arabic Regular"/>
          <w:color w:val="80B6C6"/>
        </w:rPr>
        <w:t xml:space="preserve"> </w:t>
      </w:r>
      <w:r w:rsidRPr="002A1FA7">
        <w:rPr>
          <w:rFonts w:ascii="GTWalsheimProRegular" w:hAnsi="GTWalsheimProRegular" w:cs="Graphik Arabic Regular"/>
          <w:color w:val="80B6C6"/>
        </w:rPr>
        <w:t>by category of reporter</w:t>
      </w:r>
      <w:bookmarkEnd w:id="181"/>
    </w:p>
    <w:p w14:paraId="278FFD0C" w14:textId="77777777" w:rsidR="00BB07F3" w:rsidRPr="00F765B0" w:rsidRDefault="00BB07F3" w:rsidP="00BF7207">
      <w:pPr>
        <w:rPr>
          <w:rFonts w:ascii="GTWalsheimProRegular" w:hAnsi="GTWalsheimProRegular" w:cs="Graphik Arabic Regular"/>
          <w:color w:val="595959" w:themeColor="text1" w:themeTint="A6"/>
          <w:lang w:val="en-GB"/>
        </w:rPr>
      </w:pPr>
      <w:bookmarkStart w:id="182" w:name="_Toc45663626"/>
    </w:p>
    <w:p w14:paraId="59EB8827" w14:textId="03F632A9" w:rsidR="00BB07F3" w:rsidRPr="008F2F0E" w:rsidRDefault="00BB07F3" w:rsidP="00024B38">
      <w:pPr>
        <w:pStyle w:val="Heading2"/>
        <w:spacing w:before="0"/>
        <w:rPr>
          <w:rFonts w:ascii="GTWalsheimProRegular" w:hAnsi="GTWalsheimProRegular" w:cs="Graphik Arabic Regular"/>
          <w:color w:val="FAAD74"/>
        </w:rPr>
      </w:pPr>
      <w:bookmarkStart w:id="183" w:name="_Toc154142518"/>
      <w:r w:rsidRPr="008F2F0E">
        <w:rPr>
          <w:rFonts w:ascii="GTWalsheimProRegular" w:hAnsi="GTWalsheimProRegular" w:cs="Graphik Arabic Regular"/>
          <w:color w:val="FAAD74"/>
        </w:rPr>
        <w:t xml:space="preserve">Disclosure from the </w:t>
      </w:r>
      <w:r w:rsidR="00A63C66" w:rsidRPr="008F2F0E">
        <w:rPr>
          <w:rFonts w:ascii="GTWalsheimProRegular" w:hAnsi="GTWalsheimProRegular" w:cs="Graphik Arabic Regular"/>
          <w:color w:val="FAAD74"/>
        </w:rPr>
        <w:t xml:space="preserve">concerned </w:t>
      </w:r>
      <w:r w:rsidR="00EB7E0F" w:rsidRPr="008F2F0E">
        <w:rPr>
          <w:rFonts w:ascii="GTWalsheimProRegular" w:hAnsi="GTWalsheimProRegular" w:cs="Graphik Arabic Regular"/>
          <w:color w:val="FAAD74"/>
        </w:rPr>
        <w:t>child</w:t>
      </w:r>
      <w:bookmarkEnd w:id="183"/>
    </w:p>
    <w:p w14:paraId="3BD3355B" w14:textId="77777777" w:rsidR="00BB07F3" w:rsidRPr="00F765B0" w:rsidRDefault="00BB07F3" w:rsidP="00BF7207">
      <w:pPr>
        <w:rPr>
          <w:rFonts w:ascii="GTWalsheimProRegular" w:hAnsi="GTWalsheimProRegular" w:cs="Graphik Arabic Regular"/>
          <w:color w:val="595959" w:themeColor="text1" w:themeTint="A6"/>
        </w:rPr>
      </w:pPr>
    </w:p>
    <w:p w14:paraId="30B2C132" w14:textId="327FD908" w:rsidR="00AC0EA7" w:rsidRPr="00F765B0" w:rsidRDefault="00AC0EA7" w:rsidP="00024B38">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is reporting maltreatment, it is likely that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has experienced a situation that requires immediate attention. </w:t>
      </w:r>
    </w:p>
    <w:p w14:paraId="54AA6C89" w14:textId="6DB5CD96" w:rsidR="00BB07F3" w:rsidRPr="00F765B0" w:rsidRDefault="006D43EC" w:rsidP="00024B38">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 reporter should e</w:t>
      </w:r>
      <w:r w:rsidR="00BB07F3" w:rsidRPr="00F765B0">
        <w:rPr>
          <w:rFonts w:ascii="GTWalsheimProRegular" w:hAnsi="GTWalsheimProRegular" w:cs="Graphik Arabic Regular"/>
          <w:color w:val="595959" w:themeColor="text1" w:themeTint="A6"/>
          <w:sz w:val="24"/>
          <w:szCs w:val="24"/>
        </w:rPr>
        <w:t>nsure provision of immediate support, where required</w:t>
      </w:r>
      <w:r w:rsidR="004E5A85" w:rsidRPr="00F765B0">
        <w:rPr>
          <w:rFonts w:ascii="GTWalsheimProRegular" w:hAnsi="GTWalsheimProRegular" w:cs="Graphik Arabic Regular"/>
          <w:color w:val="595959" w:themeColor="text1" w:themeTint="A6"/>
          <w:sz w:val="24"/>
          <w:szCs w:val="24"/>
        </w:rPr>
        <w:t xml:space="preserve"> in emergency cases (where the </w:t>
      </w:r>
      <w:r w:rsidR="00EC4B82" w:rsidRPr="00F765B0">
        <w:rPr>
          <w:rFonts w:ascii="GTWalsheimProRegular" w:hAnsi="GTWalsheimProRegular" w:cs="Graphik Arabic Regular"/>
          <w:color w:val="595959" w:themeColor="text1" w:themeTint="A6"/>
          <w:sz w:val="24"/>
          <w:szCs w:val="24"/>
        </w:rPr>
        <w:t xml:space="preserve">child </w:t>
      </w:r>
      <w:r w:rsidR="00CC7134" w:rsidRPr="00F765B0">
        <w:rPr>
          <w:rFonts w:ascii="GTWalsheimProRegular" w:hAnsi="GTWalsheimProRegular" w:cs="Graphik Arabic Regular"/>
          <w:color w:val="595959" w:themeColor="text1" w:themeTint="A6"/>
          <w:sz w:val="24"/>
          <w:szCs w:val="24"/>
        </w:rPr>
        <w:t>is in imminent danger</w:t>
      </w:r>
      <w:r w:rsidR="004E5A85" w:rsidRPr="00F765B0">
        <w:rPr>
          <w:rFonts w:ascii="GTWalsheimProRegular" w:hAnsi="GTWalsheimProRegular" w:cs="Graphik Arabic Regular"/>
          <w:color w:val="595959" w:themeColor="text1" w:themeTint="A6"/>
          <w:sz w:val="24"/>
          <w:szCs w:val="24"/>
        </w:rPr>
        <w:t xml:space="preserve">, </w:t>
      </w:r>
      <w:r w:rsidR="00BB07F3" w:rsidRPr="00F765B0">
        <w:rPr>
          <w:rFonts w:ascii="GTWalsheimProRegular" w:hAnsi="GTWalsheimProRegular" w:cs="Graphik Arabic Regular"/>
          <w:color w:val="595959" w:themeColor="text1" w:themeTint="A6"/>
          <w:sz w:val="24"/>
          <w:szCs w:val="24"/>
        </w:rPr>
        <w:t xml:space="preserve">by contacting the nearest hospital </w:t>
      </w:r>
      <w:r w:rsidR="004E5A85" w:rsidRPr="00F765B0">
        <w:rPr>
          <w:rFonts w:ascii="GTWalsheimProRegular" w:hAnsi="GTWalsheimProRegular" w:cs="Graphik Arabic Regular"/>
          <w:color w:val="595959" w:themeColor="text1" w:themeTint="A6"/>
          <w:sz w:val="24"/>
          <w:szCs w:val="24"/>
        </w:rPr>
        <w:t>where required, and</w:t>
      </w:r>
      <w:r w:rsidR="002636B7" w:rsidRPr="00F765B0">
        <w:rPr>
          <w:rFonts w:ascii="GTWalsheimProRegular" w:hAnsi="GTWalsheimProRegular" w:cs="Graphik Arabic Regular"/>
          <w:color w:val="595959" w:themeColor="text1" w:themeTint="A6"/>
          <w:sz w:val="24"/>
          <w:szCs w:val="24"/>
        </w:rPr>
        <w:t>/or</w:t>
      </w:r>
      <w:r w:rsidR="004E5A85" w:rsidRPr="00F765B0">
        <w:rPr>
          <w:rFonts w:ascii="GTWalsheimProRegular" w:hAnsi="GTWalsheimProRegular" w:cs="Graphik Arabic Regular"/>
          <w:color w:val="595959" w:themeColor="text1" w:themeTint="A6"/>
          <w:sz w:val="24"/>
          <w:szCs w:val="24"/>
        </w:rPr>
        <w:t xml:space="preserve"> the</w:t>
      </w:r>
      <w:r w:rsidR="00BB07F3" w:rsidRPr="00F765B0">
        <w:rPr>
          <w:rFonts w:ascii="GTWalsheimProRegular" w:hAnsi="GTWalsheimProRegular" w:cs="Graphik Arabic Regular"/>
          <w:color w:val="595959" w:themeColor="text1" w:themeTint="A6"/>
          <w:sz w:val="24"/>
          <w:szCs w:val="24"/>
        </w:rPr>
        <w:t xml:space="preserve"> </w:t>
      </w:r>
      <w:r w:rsidR="000A4F71" w:rsidRPr="00F765B0">
        <w:rPr>
          <w:rFonts w:ascii="GTWalsheimProRegular" w:hAnsi="GTWalsheimProRegular" w:cs="Graphik Arabic Regular"/>
          <w:color w:val="595959" w:themeColor="text1" w:themeTint="A6"/>
          <w:sz w:val="24"/>
          <w:szCs w:val="24"/>
        </w:rPr>
        <w:t xml:space="preserve">Abu Dhabi </w:t>
      </w:r>
      <w:r w:rsidR="000E334E" w:rsidRPr="00F765B0">
        <w:rPr>
          <w:rFonts w:ascii="GTWalsheimProRegular" w:hAnsi="GTWalsheimProRegular" w:cs="Graphik Arabic Regular"/>
          <w:color w:val="595959" w:themeColor="text1" w:themeTint="A6"/>
          <w:sz w:val="24"/>
          <w:szCs w:val="24"/>
        </w:rPr>
        <w:t>P</w:t>
      </w:r>
      <w:r w:rsidR="00BB07F3" w:rsidRPr="00F765B0">
        <w:rPr>
          <w:rFonts w:ascii="GTWalsheimProRegular" w:hAnsi="GTWalsheimProRegular" w:cs="Graphik Arabic Regular"/>
          <w:color w:val="595959" w:themeColor="text1" w:themeTint="A6"/>
          <w:sz w:val="24"/>
          <w:szCs w:val="24"/>
        </w:rPr>
        <w:t>olice</w:t>
      </w:r>
      <w:r w:rsidR="004E5A85" w:rsidRPr="00F765B0">
        <w:rPr>
          <w:rFonts w:ascii="GTWalsheimProRegular" w:hAnsi="GTWalsheimProRegular" w:cs="Graphik Arabic Regular"/>
          <w:color w:val="595959" w:themeColor="text1" w:themeTint="A6"/>
          <w:sz w:val="24"/>
          <w:szCs w:val="24"/>
        </w:rPr>
        <w:t xml:space="preserve"> (on 999)</w:t>
      </w:r>
      <w:r w:rsidR="002636B7" w:rsidRPr="00F765B0">
        <w:rPr>
          <w:rFonts w:ascii="GTWalsheimProRegular" w:hAnsi="GTWalsheimProRegular" w:cs="Graphik Arabic Regular"/>
          <w:color w:val="595959" w:themeColor="text1" w:themeTint="A6"/>
          <w:sz w:val="24"/>
          <w:szCs w:val="24"/>
        </w:rPr>
        <w:t xml:space="preserve"> depending on the situation</w:t>
      </w:r>
      <w:r w:rsidR="008F3615" w:rsidRPr="00F765B0">
        <w:rPr>
          <w:rFonts w:ascii="GTWalsheimProRegular" w:hAnsi="GTWalsheimProRegular" w:cs="Graphik Arabic Regular"/>
          <w:color w:val="595959" w:themeColor="text1" w:themeTint="A6"/>
          <w:sz w:val="24"/>
          <w:szCs w:val="24"/>
        </w:rPr>
        <w:t>)</w:t>
      </w:r>
    </w:p>
    <w:p w14:paraId="2912A7A7" w14:textId="187616E0" w:rsidR="001D395A" w:rsidRPr="00F765B0" w:rsidRDefault="001D395A" w:rsidP="00BE3695">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Support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to recount their experience</w:t>
      </w:r>
      <w:r w:rsidR="00FA0DE2" w:rsidRPr="00F765B0">
        <w:rPr>
          <w:rFonts w:ascii="GTWalsheimProRegular" w:hAnsi="GTWalsheimProRegular" w:cs="Graphik Arabic Regular"/>
          <w:color w:val="595959" w:themeColor="text1" w:themeTint="A6"/>
          <w:sz w:val="24"/>
          <w:szCs w:val="24"/>
        </w:rPr>
        <w:t xml:space="preserve"> (where </w:t>
      </w:r>
      <w:r w:rsidR="009B79B9" w:rsidRPr="00F765B0">
        <w:rPr>
          <w:rFonts w:ascii="GTWalsheimProRegular" w:hAnsi="GTWalsheimProRegular" w:cs="Graphik Arabic Regular"/>
          <w:color w:val="595959" w:themeColor="text1" w:themeTint="A6"/>
          <w:sz w:val="24"/>
          <w:szCs w:val="24"/>
        </w:rPr>
        <w:t>ap</w:t>
      </w:r>
      <w:r w:rsidR="00073D8E" w:rsidRPr="00F765B0">
        <w:rPr>
          <w:rFonts w:ascii="GTWalsheimProRegular" w:hAnsi="GTWalsheimProRegular" w:cs="Graphik Arabic Regular"/>
          <w:color w:val="595959" w:themeColor="text1" w:themeTint="A6"/>
          <w:sz w:val="24"/>
          <w:szCs w:val="24"/>
        </w:rPr>
        <w:t>p</w:t>
      </w:r>
      <w:r w:rsidR="009B79B9" w:rsidRPr="00F765B0">
        <w:rPr>
          <w:rFonts w:ascii="GTWalsheimProRegular" w:hAnsi="GTWalsheimProRegular" w:cs="Graphik Arabic Regular"/>
          <w:color w:val="595959" w:themeColor="text1" w:themeTint="A6"/>
          <w:sz w:val="24"/>
          <w:szCs w:val="24"/>
        </w:rPr>
        <w:t>ropriate</w:t>
      </w:r>
      <w:r w:rsidR="00FA0DE2"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carefully avoiding any </w:t>
      </w:r>
      <w:r w:rsidR="009D1064"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leading</w:t>
      </w:r>
      <w:r w:rsidR="009D1064"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questions and without communicating (verbally or through body language) any judgement</w:t>
      </w:r>
    </w:p>
    <w:p w14:paraId="300DE5B5" w14:textId="6D7F2007" w:rsidR="00C1204B" w:rsidRPr="00F765B0" w:rsidRDefault="00C1204B" w:rsidP="00024B38">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concerns persist, notify the Child Protection Coordinator or any </w:t>
      </w:r>
      <w:r w:rsidR="00F8249B">
        <w:rPr>
          <w:rFonts w:ascii="GTWalsheimProRegular" w:hAnsi="GTWalsheimProRegular" w:cs="Graphik Arabic Regular"/>
          <w:color w:val="595959" w:themeColor="text1" w:themeTint="A6"/>
          <w:sz w:val="24"/>
          <w:szCs w:val="24"/>
        </w:rPr>
        <w:t>other person representing him/her.</w:t>
      </w:r>
    </w:p>
    <w:p w14:paraId="3FA17A81" w14:textId="77F50C23" w:rsidR="00C1204B" w:rsidRPr="00F765B0" w:rsidRDefault="0035375A" w:rsidP="00024B38">
      <w:pPr>
        <w:pStyle w:val="ListParagraph"/>
        <w:numPr>
          <w:ilvl w:val="0"/>
          <w:numId w:val="2"/>
        </w:numPr>
        <w:rPr>
          <w:rFonts w:ascii="GTWalsheimProRegular" w:hAnsi="GTWalsheimProRegular" w:cs="Graphik Arabic Regular"/>
          <w:color w:val="595959" w:themeColor="text1" w:themeTint="A6"/>
          <w:sz w:val="24"/>
          <w:szCs w:val="24"/>
        </w:rPr>
      </w:pPr>
      <w:r w:rsidRPr="0035375A">
        <w:rPr>
          <w:rFonts w:ascii="GTWalsheimProRegular" w:hAnsi="GTWalsheimProRegular" w:cs="Graphik Arabic Regular"/>
          <w:color w:val="595959" w:themeColor="text1" w:themeTint="A6"/>
          <w:sz w:val="24"/>
          <w:szCs w:val="24"/>
        </w:rPr>
        <w:t xml:space="preserve">-Child Protection Coordinator or any person representing him/her to fill in the Safety Concern Form on the safety concern portal. A copy will be automatically sent to the FCA, </w:t>
      </w:r>
      <w:r>
        <w:rPr>
          <w:rFonts w:ascii="GTWalsheimProRegular" w:hAnsi="GTWalsheimProRegular" w:cs="Graphik Arabic Regular"/>
          <w:color w:val="595959" w:themeColor="text1" w:themeTint="A6"/>
          <w:sz w:val="24"/>
          <w:szCs w:val="24"/>
        </w:rPr>
        <w:t xml:space="preserve">the </w:t>
      </w:r>
      <w:r w:rsidRPr="0035375A">
        <w:rPr>
          <w:rFonts w:ascii="GTWalsheimProRegular" w:hAnsi="GTWalsheimProRegular" w:cs="Graphik Arabic Regular"/>
          <w:color w:val="595959" w:themeColor="text1" w:themeTint="A6"/>
          <w:sz w:val="24"/>
          <w:szCs w:val="24"/>
        </w:rPr>
        <w:t xml:space="preserve">ADEK CPU, and </w:t>
      </w:r>
      <w:proofErr w:type="spellStart"/>
      <w:r w:rsidRPr="0035375A">
        <w:rPr>
          <w:rFonts w:ascii="GTWalsheimProRegular" w:hAnsi="GTWalsheimProRegular" w:cs="Graphik Arabic Regular"/>
          <w:color w:val="595959" w:themeColor="text1" w:themeTint="A6"/>
          <w:sz w:val="24"/>
          <w:szCs w:val="24"/>
        </w:rPr>
        <w:t>MoI</w:t>
      </w:r>
      <w:proofErr w:type="spellEnd"/>
      <w:r w:rsidRPr="0035375A">
        <w:rPr>
          <w:rFonts w:ascii="GTWalsheimProRegular" w:hAnsi="GTWalsheimProRegular" w:cs="Graphik Arabic Regular"/>
          <w:color w:val="595959" w:themeColor="text1" w:themeTint="A6"/>
          <w:sz w:val="24"/>
          <w:szCs w:val="24"/>
        </w:rPr>
        <w:t xml:space="preserve"> CPC</w:t>
      </w:r>
      <w:r>
        <w:rPr>
          <w:rFonts w:ascii="GTWalsheimProRegular" w:hAnsi="GTWalsheimProRegular" w:cs="Graphik Arabic Regular"/>
          <w:color w:val="595959" w:themeColor="text1" w:themeTint="A6"/>
          <w:sz w:val="24"/>
          <w:szCs w:val="24"/>
        </w:rPr>
        <w:t xml:space="preserve">. </w:t>
      </w:r>
      <w:bookmarkStart w:id="184" w:name="_Hlk43850237"/>
      <w:r w:rsidR="00BB07F3" w:rsidRPr="00F765B0">
        <w:rPr>
          <w:rFonts w:ascii="GTWalsheimProRegular" w:hAnsi="GTWalsheimProRegular" w:cs="Graphik Arabic Regular"/>
          <w:color w:val="595959" w:themeColor="text1" w:themeTint="A6"/>
          <w:sz w:val="24"/>
          <w:szCs w:val="24"/>
        </w:rPr>
        <w:t>Continue monitoring the situation</w:t>
      </w:r>
      <w:r w:rsidR="004E5A85" w:rsidRPr="00F765B0">
        <w:rPr>
          <w:rFonts w:ascii="GTWalsheimProRegular" w:hAnsi="GTWalsheimProRegular" w:cs="Graphik Arabic Regular"/>
          <w:color w:val="595959" w:themeColor="text1" w:themeTint="A6"/>
          <w:sz w:val="24"/>
          <w:szCs w:val="24"/>
        </w:rPr>
        <w:t xml:space="preserve"> and provide additional information to the </w:t>
      </w:r>
      <w:r w:rsidR="00EC4B82" w:rsidRPr="00F765B0">
        <w:rPr>
          <w:rFonts w:ascii="GTWalsheimProRegular" w:hAnsi="GTWalsheimProRegular" w:cs="Graphik Arabic Regular"/>
          <w:color w:val="595959" w:themeColor="text1" w:themeTint="A6"/>
          <w:sz w:val="24"/>
          <w:szCs w:val="24"/>
        </w:rPr>
        <w:t>ADEK CPU</w:t>
      </w:r>
      <w:r w:rsidR="004E5A85" w:rsidRPr="00F765B0">
        <w:rPr>
          <w:rFonts w:ascii="GTWalsheimProRegular" w:hAnsi="GTWalsheimProRegular" w:cs="Graphik Arabic Regular"/>
          <w:color w:val="595959" w:themeColor="text1" w:themeTint="A6"/>
          <w:sz w:val="24"/>
          <w:szCs w:val="24"/>
        </w:rPr>
        <w:t xml:space="preserve"> if needed</w:t>
      </w:r>
    </w:p>
    <w:p w14:paraId="30E573E4" w14:textId="77777777" w:rsidR="00C1204B" w:rsidRPr="00F765B0" w:rsidRDefault="00C1204B" w:rsidP="00024B38">
      <w:pPr>
        <w:pStyle w:val="ListParagraph"/>
        <w:numPr>
          <w:ilvl w:val="0"/>
          <w:numId w:val="2"/>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p w14:paraId="6D9BC12D" w14:textId="01619A04" w:rsidR="00BB07F3" w:rsidRPr="00F765B0" w:rsidRDefault="00BB07F3" w:rsidP="00024B38">
      <w:pPr>
        <w:pStyle w:val="ListParagraph"/>
        <w:ind w:left="1843"/>
        <w:rPr>
          <w:rFonts w:ascii="GTWalsheimProRegular" w:hAnsi="GTWalsheimProRegular" w:cs="Graphik Arabic Regular"/>
          <w:color w:val="595959" w:themeColor="text1" w:themeTint="A6"/>
          <w:sz w:val="24"/>
          <w:szCs w:val="24"/>
        </w:rPr>
      </w:pPr>
    </w:p>
    <w:p w14:paraId="5F58536E" w14:textId="77777777" w:rsidR="00AE0206" w:rsidRPr="00F765B0" w:rsidRDefault="00AE0206" w:rsidP="00024B38">
      <w:pPr>
        <w:pStyle w:val="ListParagraph"/>
        <w:ind w:left="1843"/>
        <w:rPr>
          <w:rFonts w:ascii="GTWalsheimProRegular" w:hAnsi="GTWalsheimProRegular" w:cs="Graphik Arabic Regular"/>
          <w:color w:val="595959" w:themeColor="text1" w:themeTint="A6"/>
          <w:sz w:val="24"/>
          <w:szCs w:val="24"/>
        </w:rPr>
      </w:pPr>
    </w:p>
    <w:p w14:paraId="0B4EC2E7" w14:textId="77777777" w:rsidR="00BB07F3" w:rsidRPr="00C07053" w:rsidRDefault="00BB07F3" w:rsidP="00024B38">
      <w:pPr>
        <w:pStyle w:val="Heading2"/>
        <w:spacing w:before="0"/>
        <w:rPr>
          <w:rFonts w:ascii="GTWalsheimProRegular" w:hAnsi="GTWalsheimProRegular" w:cs="Graphik Arabic Regular"/>
          <w:color w:val="FAAD74"/>
        </w:rPr>
      </w:pPr>
      <w:bookmarkStart w:id="185" w:name="_Toc154142519"/>
      <w:bookmarkEnd w:id="184"/>
      <w:r w:rsidRPr="00C07053">
        <w:rPr>
          <w:rFonts w:ascii="GTWalsheimProRegular" w:hAnsi="GTWalsheimProRegular" w:cs="Graphik Arabic Regular"/>
          <w:color w:val="FAAD74"/>
        </w:rPr>
        <w:t>Disclosure from parents</w:t>
      </w:r>
      <w:bookmarkEnd w:id="185"/>
    </w:p>
    <w:p w14:paraId="6797CC97" w14:textId="77777777" w:rsidR="00BB07F3" w:rsidRPr="00F765B0" w:rsidRDefault="00BB07F3" w:rsidP="00BF7207">
      <w:pPr>
        <w:rPr>
          <w:rFonts w:ascii="GTWalsheimProRegular" w:hAnsi="GTWalsheimProRegular" w:cs="Graphik Arabic Regular"/>
          <w:color w:val="595959" w:themeColor="text1" w:themeTint="A6"/>
        </w:rPr>
      </w:pPr>
    </w:p>
    <w:p w14:paraId="4590B14B" w14:textId="43DC605D" w:rsidR="00BB07F3" w:rsidRPr="00F765B0" w:rsidRDefault="006D43EC"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bookmarkStart w:id="186" w:name="_Hlk43893209"/>
      <w:r w:rsidRPr="00F765B0">
        <w:rPr>
          <w:rFonts w:ascii="GTWalsheimProRegular" w:hAnsi="GTWalsheimProRegular" w:cs="Graphik Arabic Regular"/>
          <w:color w:val="595959" w:themeColor="text1" w:themeTint="A6"/>
          <w:sz w:val="24"/>
          <w:szCs w:val="24"/>
        </w:rPr>
        <w:t xml:space="preserve">The reporter should ask </w:t>
      </w:r>
      <w:r w:rsidR="00BB07F3" w:rsidRPr="00F765B0">
        <w:rPr>
          <w:rFonts w:ascii="GTWalsheimProRegular" w:hAnsi="GTWalsheimProRegular" w:cs="Graphik Arabic Regular"/>
          <w:color w:val="595959" w:themeColor="text1" w:themeTint="A6"/>
          <w:sz w:val="24"/>
          <w:szCs w:val="24"/>
        </w:rPr>
        <w:t>clarifying questions to better understand the reasons of concern</w:t>
      </w:r>
      <w:r w:rsidR="00EE6818" w:rsidRPr="00F765B0">
        <w:rPr>
          <w:rFonts w:ascii="GTWalsheimProRegular" w:hAnsi="GTWalsheimProRegular" w:cs="Graphik Arabic Regular"/>
          <w:color w:val="595959" w:themeColor="text1" w:themeTint="A6"/>
          <w:sz w:val="24"/>
          <w:szCs w:val="24"/>
        </w:rPr>
        <w:t xml:space="preserve"> (to the </w:t>
      </w:r>
      <w:r w:rsidR="00EC4B82" w:rsidRPr="00F765B0">
        <w:rPr>
          <w:rFonts w:ascii="GTWalsheimProRegular" w:hAnsi="GTWalsheimProRegular" w:cs="Graphik Arabic Regular"/>
          <w:color w:val="595959" w:themeColor="text1" w:themeTint="A6"/>
          <w:sz w:val="24"/>
          <w:szCs w:val="24"/>
        </w:rPr>
        <w:t xml:space="preserve">child </w:t>
      </w:r>
      <w:r w:rsidR="00EE6818" w:rsidRPr="00F765B0">
        <w:rPr>
          <w:rFonts w:ascii="GTWalsheimProRegular" w:hAnsi="GTWalsheimProRegular" w:cs="Graphik Arabic Regular"/>
          <w:color w:val="595959" w:themeColor="text1" w:themeTint="A6"/>
          <w:sz w:val="24"/>
          <w:szCs w:val="24"/>
        </w:rPr>
        <w:t>and parents)</w:t>
      </w:r>
    </w:p>
    <w:p w14:paraId="080F1FD2" w14:textId="520172BE" w:rsidR="00C1204B" w:rsidRPr="00F765B0" w:rsidRDefault="00C1204B"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concerns persist, notify the Child Protection Coordinator or any </w:t>
      </w:r>
      <w:r w:rsidR="00E87312">
        <w:rPr>
          <w:rFonts w:ascii="GTWalsheimProRegular" w:hAnsi="GTWalsheimProRegular" w:cs="Graphik Arabic Regular"/>
          <w:color w:val="595959" w:themeColor="text1" w:themeTint="A6"/>
          <w:sz w:val="24"/>
          <w:szCs w:val="24"/>
        </w:rPr>
        <w:t>other person representing him/her</w:t>
      </w:r>
      <w:r w:rsidRPr="00F765B0">
        <w:rPr>
          <w:rFonts w:ascii="GTWalsheimProRegular" w:hAnsi="GTWalsheimProRegular" w:cs="Graphik Arabic Regular"/>
          <w:color w:val="595959" w:themeColor="text1" w:themeTint="A6"/>
          <w:sz w:val="24"/>
          <w:szCs w:val="24"/>
        </w:rPr>
        <w:t xml:space="preserve"> immediately </w:t>
      </w:r>
      <w:r w:rsidR="006D43EC" w:rsidRPr="00F765B0">
        <w:rPr>
          <w:rFonts w:ascii="GTWalsheimProRegular" w:hAnsi="GTWalsheimProRegular" w:cs="Graphik Arabic Regular"/>
          <w:color w:val="595959" w:themeColor="text1" w:themeTint="A6"/>
          <w:sz w:val="24"/>
          <w:szCs w:val="24"/>
        </w:rPr>
        <w:t>(recommended)</w:t>
      </w:r>
    </w:p>
    <w:p w14:paraId="284B9C03" w14:textId="730E3395" w:rsidR="00C1204B" w:rsidRPr="00F765B0" w:rsidRDefault="00E87312" w:rsidP="00BF7207">
      <w:pPr>
        <w:pStyle w:val="ListParagraph"/>
        <w:numPr>
          <w:ilvl w:val="0"/>
          <w:numId w:val="2"/>
        </w:numPr>
        <w:rPr>
          <w:rFonts w:ascii="GTWalsheimProRegular" w:hAnsi="GTWalsheimProRegular" w:cs="Graphik Arabic Regular"/>
          <w:color w:val="595959" w:themeColor="text1" w:themeTint="A6"/>
          <w:sz w:val="24"/>
          <w:szCs w:val="24"/>
        </w:rPr>
      </w:pPr>
      <w:r w:rsidRPr="0035375A">
        <w:rPr>
          <w:rFonts w:ascii="GTWalsheimProRegular" w:hAnsi="GTWalsheimProRegular" w:cs="Graphik Arabic Regular"/>
          <w:color w:val="595959" w:themeColor="text1" w:themeTint="A6"/>
          <w:sz w:val="24"/>
          <w:szCs w:val="24"/>
        </w:rPr>
        <w:t xml:space="preserve">-Child Protection Coordinator or any person representing him/her to fill in the Safety Concern Form on the safety concern portal. A copy will be automatically sent to the FCA, </w:t>
      </w:r>
      <w:r>
        <w:rPr>
          <w:rFonts w:ascii="GTWalsheimProRegular" w:hAnsi="GTWalsheimProRegular" w:cs="Graphik Arabic Regular"/>
          <w:color w:val="595959" w:themeColor="text1" w:themeTint="A6"/>
          <w:sz w:val="24"/>
          <w:szCs w:val="24"/>
        </w:rPr>
        <w:t xml:space="preserve">the </w:t>
      </w:r>
      <w:r w:rsidRPr="0035375A">
        <w:rPr>
          <w:rFonts w:ascii="GTWalsheimProRegular" w:hAnsi="GTWalsheimProRegular" w:cs="Graphik Arabic Regular"/>
          <w:color w:val="595959" w:themeColor="text1" w:themeTint="A6"/>
          <w:sz w:val="24"/>
          <w:szCs w:val="24"/>
        </w:rPr>
        <w:t xml:space="preserve">ADEK CPU, and </w:t>
      </w:r>
      <w:proofErr w:type="spellStart"/>
      <w:r w:rsidRPr="0035375A">
        <w:rPr>
          <w:rFonts w:ascii="GTWalsheimProRegular" w:hAnsi="GTWalsheimProRegular" w:cs="Graphik Arabic Regular"/>
          <w:color w:val="595959" w:themeColor="text1" w:themeTint="A6"/>
          <w:sz w:val="24"/>
          <w:szCs w:val="24"/>
        </w:rPr>
        <w:t>MoI</w:t>
      </w:r>
      <w:proofErr w:type="spellEnd"/>
      <w:r w:rsidRPr="0035375A">
        <w:rPr>
          <w:rFonts w:ascii="GTWalsheimProRegular" w:hAnsi="GTWalsheimProRegular" w:cs="Graphik Arabic Regular"/>
          <w:color w:val="595959" w:themeColor="text1" w:themeTint="A6"/>
          <w:sz w:val="24"/>
          <w:szCs w:val="24"/>
        </w:rPr>
        <w:t xml:space="preserve"> CPC</w:t>
      </w:r>
      <w:r>
        <w:rPr>
          <w:rFonts w:ascii="GTWalsheimProRegular" w:hAnsi="GTWalsheimProRegular" w:cs="Graphik Arabic Regular"/>
          <w:color w:val="595959" w:themeColor="text1" w:themeTint="A6"/>
          <w:sz w:val="24"/>
          <w:szCs w:val="24"/>
        </w:rPr>
        <w:t xml:space="preserve">. </w:t>
      </w:r>
      <w:r w:rsidR="004E5A85" w:rsidRPr="00F765B0">
        <w:rPr>
          <w:rFonts w:ascii="GTWalsheimProRegular" w:hAnsi="GTWalsheimProRegular" w:cs="Graphik Arabic Regular"/>
          <w:color w:val="595959" w:themeColor="text1" w:themeTint="A6"/>
          <w:sz w:val="24"/>
          <w:szCs w:val="24"/>
        </w:rPr>
        <w:t xml:space="preserve">Continue monitoring the situation and provide additional information to the </w:t>
      </w:r>
      <w:r w:rsidR="00EC4B82" w:rsidRPr="00F765B0">
        <w:rPr>
          <w:rFonts w:ascii="GTWalsheimProRegular" w:hAnsi="GTWalsheimProRegular" w:cs="Graphik Arabic Regular"/>
          <w:color w:val="595959" w:themeColor="text1" w:themeTint="A6"/>
          <w:sz w:val="24"/>
          <w:szCs w:val="24"/>
        </w:rPr>
        <w:t>ADEK CPU</w:t>
      </w:r>
      <w:r w:rsidR="004E5A85" w:rsidRPr="00F765B0">
        <w:rPr>
          <w:rFonts w:ascii="GTWalsheimProRegular" w:hAnsi="GTWalsheimProRegular" w:cs="Graphik Arabic Regular"/>
          <w:color w:val="595959" w:themeColor="text1" w:themeTint="A6"/>
          <w:sz w:val="24"/>
          <w:szCs w:val="24"/>
        </w:rPr>
        <w:t xml:space="preserve"> if needed</w:t>
      </w:r>
    </w:p>
    <w:p w14:paraId="77ACF794" w14:textId="77777777" w:rsidR="00C1204B" w:rsidRPr="00F765B0" w:rsidRDefault="00C1204B"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bookmarkEnd w:id="186"/>
    <w:p w14:paraId="41A2D676" w14:textId="5F480629" w:rsidR="00BB07F3" w:rsidRPr="00F765B0" w:rsidRDefault="00BB07F3" w:rsidP="00BF7207">
      <w:pPr>
        <w:rPr>
          <w:rFonts w:ascii="GTWalsheimProRegular" w:hAnsi="GTWalsheimProRegular" w:cs="Graphik Arabic Regular"/>
          <w:color w:val="595959" w:themeColor="text1" w:themeTint="A6"/>
          <w:sz w:val="24"/>
          <w:szCs w:val="24"/>
        </w:rPr>
      </w:pPr>
    </w:p>
    <w:p w14:paraId="45A19BC3" w14:textId="77777777" w:rsidR="00AE0206" w:rsidRPr="00F765B0" w:rsidRDefault="00AE0206" w:rsidP="00BF7207">
      <w:pPr>
        <w:rPr>
          <w:rFonts w:ascii="GTWalsheimProRegular" w:hAnsi="GTWalsheimProRegular" w:cs="Graphik Arabic Regular"/>
          <w:color w:val="595959" w:themeColor="text1" w:themeTint="A6"/>
        </w:rPr>
      </w:pPr>
    </w:p>
    <w:p w14:paraId="66412CD4" w14:textId="77777777" w:rsidR="004F3DE0" w:rsidRPr="00F765B0" w:rsidRDefault="004F3DE0" w:rsidP="0064774A">
      <w:pPr>
        <w:ind w:left="1418"/>
        <w:rPr>
          <w:rFonts w:ascii="GTWalsheimProRegular" w:hAnsi="GTWalsheimProRegular" w:cs="Graphik Arabic Regular"/>
          <w:color w:val="595959" w:themeColor="text1" w:themeTint="A6"/>
          <w:sz w:val="24"/>
          <w:szCs w:val="24"/>
        </w:rPr>
      </w:pPr>
    </w:p>
    <w:p w14:paraId="344D600A" w14:textId="77777777" w:rsidR="00C1204B" w:rsidRPr="00F765B0" w:rsidRDefault="00C1204B" w:rsidP="00024B38">
      <w:pPr>
        <w:rPr>
          <w:rFonts w:ascii="GTWalsheimProRegular" w:hAnsi="GTWalsheimProRegular" w:cs="Graphik Arabic Regular"/>
          <w:color w:val="595959" w:themeColor="text1" w:themeTint="A6"/>
          <w:sz w:val="24"/>
          <w:szCs w:val="24"/>
        </w:rPr>
      </w:pPr>
    </w:p>
    <w:p w14:paraId="176A31D5" w14:textId="0F241267" w:rsidR="00BB07F3" w:rsidRPr="00C07053" w:rsidRDefault="00AA3791" w:rsidP="00024B38">
      <w:pPr>
        <w:pStyle w:val="Heading2"/>
        <w:spacing w:before="0"/>
        <w:rPr>
          <w:rFonts w:ascii="GTWalsheimProRegular" w:hAnsi="GTWalsheimProRegular" w:cs="Graphik Arabic Regular"/>
          <w:color w:val="FAAD74"/>
        </w:rPr>
      </w:pPr>
      <w:bookmarkStart w:id="187" w:name="_Toc154142520"/>
      <w:r w:rsidRPr="00C07053">
        <w:rPr>
          <w:rFonts w:ascii="GTWalsheimProRegular" w:hAnsi="GTWalsheimProRegular" w:cs="Graphik Arabic Regular"/>
          <w:color w:val="FAAD74"/>
        </w:rPr>
        <w:t xml:space="preserve">Concerns </w:t>
      </w:r>
      <w:r w:rsidR="00633F32" w:rsidRPr="00C07053">
        <w:rPr>
          <w:rFonts w:ascii="GTWalsheimProRegular" w:hAnsi="GTWalsheimProRegular" w:cs="Graphik Arabic Regular"/>
          <w:color w:val="FAAD74"/>
        </w:rPr>
        <w:t>identified</w:t>
      </w:r>
      <w:r w:rsidRPr="00C07053">
        <w:rPr>
          <w:rFonts w:ascii="GTWalsheimProRegular" w:hAnsi="GTWalsheimProRegular" w:cs="Graphik Arabic Regular"/>
          <w:color w:val="FAAD74"/>
        </w:rPr>
        <w:t xml:space="preserve"> </w:t>
      </w:r>
      <w:r w:rsidR="00BB07F3" w:rsidRPr="00C07053">
        <w:rPr>
          <w:rFonts w:ascii="GTWalsheimProRegular" w:hAnsi="GTWalsheimProRegular" w:cs="Graphik Arabic Regular"/>
          <w:color w:val="FAAD74"/>
        </w:rPr>
        <w:t xml:space="preserve">by </w:t>
      </w:r>
      <w:r w:rsidR="00EA4AD0" w:rsidRPr="00C07053">
        <w:rPr>
          <w:rFonts w:ascii="GTWalsheimProRegular" w:hAnsi="GTWalsheimProRegular" w:cs="Graphik Arabic Regular"/>
          <w:color w:val="FAAD74"/>
        </w:rPr>
        <w:t>teaching staff</w:t>
      </w:r>
      <w:bookmarkEnd w:id="187"/>
    </w:p>
    <w:p w14:paraId="600675D2" w14:textId="77777777" w:rsidR="00BB07F3" w:rsidRPr="00F765B0" w:rsidRDefault="00BB07F3" w:rsidP="00BF7207">
      <w:pPr>
        <w:rPr>
          <w:rFonts w:ascii="GTWalsheimProRegular" w:hAnsi="GTWalsheimProRegular" w:cs="Graphik Arabic Regular"/>
          <w:color w:val="595959" w:themeColor="text1" w:themeTint="A6"/>
        </w:rPr>
      </w:pPr>
    </w:p>
    <w:p w14:paraId="0279EE49" w14:textId="72448927" w:rsidR="00C1204B" w:rsidRPr="00F765B0" w:rsidRDefault="00EA4AD0"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Where </w:t>
      </w:r>
      <w:r w:rsidR="009B79B9" w:rsidRPr="00F765B0">
        <w:rPr>
          <w:rFonts w:ascii="GTWalsheimProRegular" w:hAnsi="GTWalsheimProRegular" w:cs="Graphik Arabic Regular"/>
          <w:color w:val="595959" w:themeColor="text1" w:themeTint="A6"/>
          <w:sz w:val="24"/>
          <w:szCs w:val="24"/>
        </w:rPr>
        <w:t>appropriate</w:t>
      </w:r>
      <w:r w:rsidRPr="00F765B0">
        <w:rPr>
          <w:rFonts w:ascii="GTWalsheimProRegular" w:hAnsi="GTWalsheimProRegular" w:cs="Graphik Arabic Regular"/>
          <w:color w:val="595959" w:themeColor="text1" w:themeTint="A6"/>
          <w:sz w:val="24"/>
          <w:szCs w:val="24"/>
        </w:rPr>
        <w:t xml:space="preserve">, ask </w:t>
      </w:r>
      <w:r w:rsidR="00C1204B"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00C1204B" w:rsidRPr="00F765B0">
        <w:rPr>
          <w:rFonts w:ascii="GTWalsheimProRegular" w:hAnsi="GTWalsheimProRegular" w:cs="Graphik Arabic Regular"/>
          <w:color w:val="595959" w:themeColor="text1" w:themeTint="A6"/>
          <w:sz w:val="24"/>
          <w:szCs w:val="24"/>
        </w:rPr>
        <w:t>clarifying questions</w:t>
      </w:r>
    </w:p>
    <w:p w14:paraId="1AB719FF" w14:textId="55192C68" w:rsidR="00C1204B" w:rsidRPr="00F765B0" w:rsidRDefault="00C1204B"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concerns persist, notify the Child Protection Coordinator or any </w:t>
      </w:r>
      <w:r w:rsidR="00E87312">
        <w:rPr>
          <w:rFonts w:ascii="GTWalsheimProRegular" w:hAnsi="GTWalsheimProRegular" w:cs="Graphik Arabic Regular"/>
          <w:color w:val="595959" w:themeColor="text1" w:themeTint="A6"/>
          <w:sz w:val="24"/>
          <w:szCs w:val="24"/>
        </w:rPr>
        <w:t>other person representing him/her</w:t>
      </w:r>
      <w:r w:rsidRPr="00F765B0">
        <w:rPr>
          <w:rFonts w:ascii="GTWalsheimProRegular" w:hAnsi="GTWalsheimProRegular" w:cs="Graphik Arabic Regular"/>
          <w:color w:val="595959" w:themeColor="text1" w:themeTint="A6"/>
          <w:sz w:val="24"/>
          <w:szCs w:val="24"/>
        </w:rPr>
        <w:t xml:space="preserve"> immediately </w:t>
      </w:r>
      <w:r w:rsidR="00591B94" w:rsidRPr="00F765B0">
        <w:rPr>
          <w:rFonts w:ascii="GTWalsheimProRegular" w:hAnsi="GTWalsheimProRegular" w:cs="Graphik Arabic Regular"/>
          <w:color w:val="595959" w:themeColor="text1" w:themeTint="A6"/>
          <w:sz w:val="24"/>
          <w:szCs w:val="24"/>
        </w:rPr>
        <w:t>(recommended)</w:t>
      </w:r>
    </w:p>
    <w:p w14:paraId="5E0A5017" w14:textId="1F45FAF7" w:rsidR="00C1204B" w:rsidRPr="00F765B0" w:rsidDel="00C1204B" w:rsidRDefault="00E87312" w:rsidP="00447097">
      <w:pPr>
        <w:pStyle w:val="ListParagraph"/>
        <w:numPr>
          <w:ilvl w:val="0"/>
          <w:numId w:val="2"/>
        </w:numPr>
        <w:rPr>
          <w:rFonts w:ascii="GTWalsheimProRegular" w:hAnsi="GTWalsheimProRegular" w:cs="Graphik Arabic Regular"/>
          <w:color w:val="595959" w:themeColor="text1" w:themeTint="A6"/>
          <w:sz w:val="24"/>
          <w:szCs w:val="24"/>
        </w:rPr>
      </w:pPr>
      <w:r w:rsidRPr="00E87312">
        <w:rPr>
          <w:rFonts w:ascii="GTWalsheimProRegular" w:hAnsi="GTWalsheimProRegular" w:cs="Graphik Arabic Regular"/>
          <w:color w:val="595959" w:themeColor="text1" w:themeTint="A6"/>
          <w:sz w:val="24"/>
          <w:szCs w:val="24"/>
        </w:rPr>
        <w:t xml:space="preserve">Child Protection Coordinator or any person representing him/her to fill in the Safety Concern Form on the safety concern portal. A copy will be automatically sent to the FCA, the ADEK CPU, and </w:t>
      </w:r>
      <w:proofErr w:type="spellStart"/>
      <w:r w:rsidRPr="00E87312">
        <w:rPr>
          <w:rFonts w:ascii="GTWalsheimProRegular" w:hAnsi="GTWalsheimProRegular" w:cs="Graphik Arabic Regular"/>
          <w:color w:val="595959" w:themeColor="text1" w:themeTint="A6"/>
          <w:sz w:val="24"/>
          <w:szCs w:val="24"/>
        </w:rPr>
        <w:t>MoI</w:t>
      </w:r>
      <w:proofErr w:type="spellEnd"/>
      <w:r w:rsidRPr="00E87312">
        <w:rPr>
          <w:rFonts w:ascii="GTWalsheimProRegular" w:hAnsi="GTWalsheimProRegular" w:cs="Graphik Arabic Regular"/>
          <w:color w:val="595959" w:themeColor="text1" w:themeTint="A6"/>
          <w:sz w:val="24"/>
          <w:szCs w:val="24"/>
        </w:rPr>
        <w:t xml:space="preserve"> CPC. </w:t>
      </w:r>
      <w:r w:rsidR="00C1204B" w:rsidRPr="00F765B0">
        <w:rPr>
          <w:rFonts w:ascii="GTWalsheimProRegular" w:hAnsi="GTWalsheimProRegular" w:cs="Graphik Arabic Regular"/>
          <w:color w:val="595959" w:themeColor="text1" w:themeTint="A6"/>
          <w:sz w:val="24"/>
          <w:szCs w:val="24"/>
        </w:rPr>
        <w:t xml:space="preserve">Continue monitoring the situation and provide additional information to the </w:t>
      </w:r>
      <w:r w:rsidR="00EC4B82" w:rsidRPr="00F765B0">
        <w:rPr>
          <w:rFonts w:ascii="GTWalsheimProRegular" w:hAnsi="GTWalsheimProRegular" w:cs="Graphik Arabic Regular"/>
          <w:color w:val="595959" w:themeColor="text1" w:themeTint="A6"/>
          <w:sz w:val="24"/>
          <w:szCs w:val="24"/>
        </w:rPr>
        <w:t>ADEK CPU</w:t>
      </w:r>
      <w:r w:rsidR="00C1204B" w:rsidRPr="00F765B0">
        <w:rPr>
          <w:rFonts w:ascii="GTWalsheimProRegular" w:hAnsi="GTWalsheimProRegular" w:cs="Graphik Arabic Regular"/>
          <w:color w:val="595959" w:themeColor="text1" w:themeTint="A6"/>
          <w:sz w:val="24"/>
          <w:szCs w:val="24"/>
        </w:rPr>
        <w:t xml:space="preserve"> if needed</w:t>
      </w:r>
    </w:p>
    <w:p w14:paraId="696A2C2C" w14:textId="1C8E83BA" w:rsidR="00616F9B" w:rsidRPr="00F765B0" w:rsidRDefault="00C1204B" w:rsidP="00024B38">
      <w:pPr>
        <w:pStyle w:val="ListParagraph"/>
        <w:numPr>
          <w:ilvl w:val="0"/>
          <w:numId w:val="2"/>
        </w:numPr>
        <w:ind w:left="1843" w:hanging="425"/>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p w14:paraId="2605DCD8" w14:textId="010BC64B" w:rsidR="00616F9B" w:rsidRPr="00F765B0" w:rsidRDefault="00616F9B" w:rsidP="00024B38">
      <w:pPr>
        <w:rPr>
          <w:rFonts w:ascii="GTWalsheimProRegular" w:hAnsi="GTWalsheimProRegular" w:cs="Graphik Arabic Regular"/>
          <w:color w:val="595959" w:themeColor="text1" w:themeTint="A6"/>
        </w:rPr>
      </w:pPr>
    </w:p>
    <w:p w14:paraId="3BC2CE63" w14:textId="3B748D13" w:rsidR="004B70DD" w:rsidRPr="00F765B0" w:rsidRDefault="004B70DD" w:rsidP="00024B38">
      <w:pPr>
        <w:rPr>
          <w:rFonts w:ascii="GTWalsheimProRegular" w:hAnsi="GTWalsheimProRegular" w:cs="Graphik Arabic Regular"/>
          <w:color w:val="595959" w:themeColor="text1" w:themeTint="A6"/>
        </w:rPr>
      </w:pPr>
    </w:p>
    <w:p w14:paraId="0154E06E" w14:textId="30329D3A" w:rsidR="004B70DD" w:rsidRPr="00F765B0" w:rsidRDefault="004B70DD" w:rsidP="00024B38">
      <w:pPr>
        <w:rPr>
          <w:rFonts w:ascii="GTWalsheimProRegular" w:hAnsi="GTWalsheimProRegular" w:cs="Graphik Arabic Regular"/>
          <w:color w:val="595959" w:themeColor="text1" w:themeTint="A6"/>
        </w:rPr>
      </w:pPr>
    </w:p>
    <w:p w14:paraId="20C67591" w14:textId="52828439" w:rsidR="004B70DD" w:rsidRPr="00F765B0" w:rsidRDefault="00EA6DE2" w:rsidP="00024B38">
      <w:pPr>
        <w:rPr>
          <w:rFonts w:ascii="GTWalsheimProRegular" w:hAnsi="GTWalsheimProRegular" w:cs="Graphik Arabic Regular"/>
          <w:color w:val="595959" w:themeColor="text1" w:themeTint="A6"/>
        </w:rPr>
      </w:pPr>
      <w:r>
        <w:rPr>
          <w:rFonts w:ascii="GTWalsheimProRegular" w:hAnsi="GTWalsheimProRegular" w:cs="Graphik Arabic Regular"/>
          <w:color w:val="595959" w:themeColor="text1" w:themeTint="A6"/>
        </w:rPr>
        <w:br/>
      </w:r>
    </w:p>
    <w:p w14:paraId="211C6A3F" w14:textId="77777777" w:rsidR="004B70DD" w:rsidRPr="00F765B0" w:rsidRDefault="004B70DD" w:rsidP="00024B38">
      <w:pPr>
        <w:rPr>
          <w:rFonts w:ascii="GTWalsheimProRegular" w:hAnsi="GTWalsheimProRegular" w:cs="Graphik Arabic Regular"/>
          <w:color w:val="595959" w:themeColor="text1" w:themeTint="A6"/>
        </w:rPr>
      </w:pPr>
    </w:p>
    <w:p w14:paraId="73528BBB" w14:textId="77777777" w:rsidR="00AE0206" w:rsidRPr="00F765B0" w:rsidRDefault="00AE0206" w:rsidP="00024B38">
      <w:pPr>
        <w:rPr>
          <w:rFonts w:ascii="GTWalsheimProRegular" w:hAnsi="GTWalsheimProRegular" w:cs="Graphik Arabic Regular"/>
          <w:color w:val="595959" w:themeColor="text1" w:themeTint="A6"/>
        </w:rPr>
      </w:pPr>
    </w:p>
    <w:p w14:paraId="6ECC7853" w14:textId="0EE4A61A" w:rsidR="00BB07F3" w:rsidRPr="00C07053" w:rsidRDefault="00AA3791" w:rsidP="00024B38">
      <w:pPr>
        <w:pStyle w:val="Heading2"/>
        <w:spacing w:before="0"/>
        <w:rPr>
          <w:rFonts w:ascii="GTWalsheimProRegular" w:hAnsi="GTWalsheimProRegular" w:cs="Graphik Arabic Regular"/>
          <w:color w:val="FAAD74"/>
        </w:rPr>
      </w:pPr>
      <w:bookmarkStart w:id="188" w:name="_Toc154142521"/>
      <w:r w:rsidRPr="00C07053">
        <w:rPr>
          <w:rFonts w:ascii="GTWalsheimProRegular" w:hAnsi="GTWalsheimProRegular" w:cs="Graphik Arabic Regular"/>
          <w:color w:val="FAAD74"/>
        </w:rPr>
        <w:t xml:space="preserve">Concerns </w:t>
      </w:r>
      <w:r w:rsidR="00633F32" w:rsidRPr="00C07053">
        <w:rPr>
          <w:rFonts w:ascii="GTWalsheimProRegular" w:hAnsi="GTWalsheimProRegular" w:cs="Graphik Arabic Regular"/>
          <w:color w:val="FAAD74"/>
        </w:rPr>
        <w:t>identified</w:t>
      </w:r>
      <w:r w:rsidR="00BB07F3" w:rsidRPr="00C07053">
        <w:rPr>
          <w:rFonts w:ascii="GTWalsheimProRegular" w:hAnsi="GTWalsheimProRegular" w:cs="Graphik Arabic Regular"/>
          <w:color w:val="FAAD74"/>
        </w:rPr>
        <w:t xml:space="preserve"> by other </w:t>
      </w:r>
      <w:r w:rsidR="00BE3695" w:rsidRPr="00C07053">
        <w:rPr>
          <w:rFonts w:ascii="GTWalsheimProRegular" w:hAnsi="GTWalsheimProRegular" w:cs="Graphik Arabic Regular"/>
          <w:color w:val="FAAD74"/>
        </w:rPr>
        <w:t xml:space="preserve">nursery </w:t>
      </w:r>
      <w:r w:rsidR="00BB07F3" w:rsidRPr="00C07053">
        <w:rPr>
          <w:rFonts w:ascii="GTWalsheimProRegular" w:hAnsi="GTWalsheimProRegular" w:cs="Graphik Arabic Regular"/>
          <w:color w:val="FAAD74"/>
        </w:rPr>
        <w:t>staff (e.g., nurse)</w:t>
      </w:r>
      <w:bookmarkEnd w:id="188"/>
    </w:p>
    <w:p w14:paraId="3531086F" w14:textId="77777777" w:rsidR="00BB07F3" w:rsidRPr="00F765B0" w:rsidRDefault="00BB07F3" w:rsidP="00BF7207">
      <w:pPr>
        <w:rPr>
          <w:rFonts w:ascii="GTWalsheimProRegular" w:hAnsi="GTWalsheimProRegular" w:cs="Graphik Arabic Regular"/>
          <w:color w:val="595959" w:themeColor="text1" w:themeTint="A6"/>
        </w:rPr>
      </w:pPr>
    </w:p>
    <w:p w14:paraId="3F65614C" w14:textId="4A4E9A5F" w:rsidR="00C1204B" w:rsidRPr="00F765B0" w:rsidRDefault="00F06D1C"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Where </w:t>
      </w:r>
      <w:r w:rsidR="009B79B9" w:rsidRPr="00F765B0">
        <w:rPr>
          <w:rFonts w:ascii="GTWalsheimProRegular" w:hAnsi="GTWalsheimProRegular" w:cs="Graphik Arabic Regular"/>
          <w:color w:val="595959" w:themeColor="text1" w:themeTint="A6"/>
          <w:sz w:val="24"/>
          <w:szCs w:val="24"/>
        </w:rPr>
        <w:t>appropriate</w:t>
      </w:r>
      <w:r w:rsidRPr="00F765B0">
        <w:rPr>
          <w:rFonts w:ascii="GTWalsheimProRegular" w:hAnsi="GTWalsheimProRegular" w:cs="Graphik Arabic Regular"/>
          <w:color w:val="595959" w:themeColor="text1" w:themeTint="A6"/>
          <w:sz w:val="24"/>
          <w:szCs w:val="24"/>
        </w:rPr>
        <w:t xml:space="preserve">, ask </w:t>
      </w:r>
      <w:r w:rsidR="00C1204B"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 xml:space="preserve">child </w:t>
      </w:r>
      <w:r w:rsidR="00C1204B" w:rsidRPr="00F765B0">
        <w:rPr>
          <w:rFonts w:ascii="GTWalsheimProRegular" w:hAnsi="GTWalsheimProRegular" w:cs="Graphik Arabic Regular"/>
          <w:color w:val="595959" w:themeColor="text1" w:themeTint="A6"/>
          <w:sz w:val="24"/>
          <w:szCs w:val="24"/>
        </w:rPr>
        <w:t>clarifying questions</w:t>
      </w:r>
    </w:p>
    <w:p w14:paraId="2F5280BE" w14:textId="4646CB09" w:rsidR="00C1204B" w:rsidRPr="00F765B0" w:rsidRDefault="00C1204B" w:rsidP="000B7FE0">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concerns persist, notify the Child Protection Coordinator or any </w:t>
      </w:r>
      <w:r w:rsidR="00E87312">
        <w:rPr>
          <w:rFonts w:ascii="GTWalsheimProRegular" w:hAnsi="GTWalsheimProRegular" w:cs="Graphik Arabic Regular"/>
          <w:color w:val="595959" w:themeColor="text1" w:themeTint="A6"/>
          <w:sz w:val="24"/>
          <w:szCs w:val="24"/>
        </w:rPr>
        <w:t>other person representing him/her.</w:t>
      </w:r>
    </w:p>
    <w:p w14:paraId="2BE556FC" w14:textId="06F849C7" w:rsidR="00C1204B" w:rsidRPr="00F765B0" w:rsidRDefault="00E87312" w:rsidP="00447097">
      <w:pPr>
        <w:pStyle w:val="ListParagraph"/>
        <w:numPr>
          <w:ilvl w:val="0"/>
          <w:numId w:val="2"/>
        </w:numPr>
        <w:rPr>
          <w:rFonts w:ascii="GTWalsheimProRegular" w:hAnsi="GTWalsheimProRegular" w:cs="Graphik Arabic Regular"/>
          <w:color w:val="595959" w:themeColor="text1" w:themeTint="A6"/>
          <w:sz w:val="24"/>
          <w:szCs w:val="24"/>
        </w:rPr>
      </w:pPr>
      <w:r w:rsidRPr="00E87312">
        <w:rPr>
          <w:rFonts w:ascii="GTWalsheimProRegular" w:hAnsi="GTWalsheimProRegular" w:cs="Graphik Arabic Regular"/>
          <w:color w:val="595959" w:themeColor="text1" w:themeTint="A6"/>
          <w:sz w:val="24"/>
          <w:szCs w:val="24"/>
        </w:rPr>
        <w:t xml:space="preserve">Child Protection Coordinator or any person representing him/her to fill in the Safety Concern Form on the safety concern portal. A copy will be automatically sent to the FCA, the ADEK CPU, and </w:t>
      </w:r>
      <w:proofErr w:type="spellStart"/>
      <w:r w:rsidRPr="00E87312">
        <w:rPr>
          <w:rFonts w:ascii="GTWalsheimProRegular" w:hAnsi="GTWalsheimProRegular" w:cs="Graphik Arabic Regular"/>
          <w:color w:val="595959" w:themeColor="text1" w:themeTint="A6"/>
          <w:sz w:val="24"/>
          <w:szCs w:val="24"/>
        </w:rPr>
        <w:t>MoI</w:t>
      </w:r>
      <w:proofErr w:type="spellEnd"/>
      <w:r w:rsidRPr="00E87312">
        <w:rPr>
          <w:rFonts w:ascii="GTWalsheimProRegular" w:hAnsi="GTWalsheimProRegular" w:cs="Graphik Arabic Regular"/>
          <w:color w:val="595959" w:themeColor="text1" w:themeTint="A6"/>
          <w:sz w:val="24"/>
          <w:szCs w:val="24"/>
        </w:rPr>
        <w:t xml:space="preserve"> CPC. </w:t>
      </w:r>
      <w:r w:rsidR="00447097" w:rsidRPr="00F765B0">
        <w:rPr>
          <w:rFonts w:ascii="GTWalsheimProRegular" w:hAnsi="GTWalsheimProRegular" w:cs="Graphik Arabic Regular"/>
          <w:color w:val="595959" w:themeColor="text1" w:themeTint="A6"/>
          <w:sz w:val="24"/>
          <w:szCs w:val="24"/>
        </w:rPr>
        <w:t xml:space="preserve"> </w:t>
      </w:r>
      <w:r w:rsidR="00C1204B" w:rsidRPr="00F765B0">
        <w:rPr>
          <w:rFonts w:ascii="GTWalsheimProRegular" w:hAnsi="GTWalsheimProRegular" w:cs="Graphik Arabic Regular"/>
          <w:color w:val="595959" w:themeColor="text1" w:themeTint="A6"/>
          <w:sz w:val="24"/>
          <w:szCs w:val="24"/>
        </w:rPr>
        <w:t xml:space="preserve">Continue monitoring the situation and provide additional information to the </w:t>
      </w:r>
      <w:r w:rsidR="00EC4B82" w:rsidRPr="00F765B0">
        <w:rPr>
          <w:rFonts w:ascii="GTWalsheimProRegular" w:hAnsi="GTWalsheimProRegular" w:cs="Graphik Arabic Regular"/>
          <w:color w:val="595959" w:themeColor="text1" w:themeTint="A6"/>
          <w:sz w:val="24"/>
          <w:szCs w:val="24"/>
        </w:rPr>
        <w:t>ADEK CPU</w:t>
      </w:r>
      <w:r w:rsidR="00C1204B" w:rsidRPr="00F765B0">
        <w:rPr>
          <w:rFonts w:ascii="GTWalsheimProRegular" w:hAnsi="GTWalsheimProRegular" w:cs="Graphik Arabic Regular"/>
          <w:color w:val="595959" w:themeColor="text1" w:themeTint="A6"/>
          <w:sz w:val="24"/>
          <w:szCs w:val="24"/>
        </w:rPr>
        <w:t xml:space="preserve"> if needed</w:t>
      </w:r>
    </w:p>
    <w:p w14:paraId="1846C8E2" w14:textId="77777777" w:rsidR="00C1204B" w:rsidRPr="00F765B0" w:rsidRDefault="00C1204B"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p w14:paraId="58A8E438" w14:textId="39EBC9A1" w:rsidR="00616F9B" w:rsidRPr="00F765B0" w:rsidRDefault="00616F9B" w:rsidP="00024B38">
      <w:pPr>
        <w:rPr>
          <w:rFonts w:ascii="GTWalsheimProRegular" w:hAnsi="GTWalsheimProRegular" w:cs="Graphik Arabic Regular"/>
          <w:color w:val="595959" w:themeColor="text1" w:themeTint="A6"/>
          <w:sz w:val="24"/>
          <w:szCs w:val="24"/>
        </w:rPr>
      </w:pPr>
    </w:p>
    <w:p w14:paraId="25A2FE81" w14:textId="77777777" w:rsidR="00AE0206" w:rsidRPr="00F765B0" w:rsidRDefault="00AE0206" w:rsidP="00024B38">
      <w:pPr>
        <w:rPr>
          <w:rFonts w:ascii="GTWalsheimProRegular" w:hAnsi="GTWalsheimProRegular" w:cs="Graphik Arabic Regular"/>
          <w:color w:val="595959" w:themeColor="text1" w:themeTint="A6"/>
          <w:sz w:val="24"/>
          <w:szCs w:val="24"/>
        </w:rPr>
      </w:pPr>
    </w:p>
    <w:p w14:paraId="6D5BB99C" w14:textId="27CC8423" w:rsidR="00BB07F3" w:rsidRPr="00C07053" w:rsidRDefault="00B35796" w:rsidP="00BE3695">
      <w:pPr>
        <w:pStyle w:val="Heading2"/>
        <w:spacing w:before="0"/>
        <w:rPr>
          <w:rFonts w:ascii="GTWalsheimProRegular" w:hAnsi="GTWalsheimProRegular" w:cs="Graphik Arabic Regular"/>
          <w:color w:val="FAAD74"/>
        </w:rPr>
      </w:pPr>
      <w:bookmarkStart w:id="189" w:name="_Toc154142522"/>
      <w:r w:rsidRPr="00C07053">
        <w:rPr>
          <w:rFonts w:ascii="GTWalsheimProRegular" w:hAnsi="GTWalsheimProRegular" w:cs="Graphik Arabic Regular"/>
          <w:color w:val="FAAD74"/>
        </w:rPr>
        <w:t xml:space="preserve">Concerns </w:t>
      </w:r>
      <w:r w:rsidR="00633F32" w:rsidRPr="00C07053">
        <w:rPr>
          <w:rFonts w:ascii="GTWalsheimProRegular" w:hAnsi="GTWalsheimProRegular" w:cs="Graphik Arabic Regular"/>
          <w:color w:val="FAAD74"/>
        </w:rPr>
        <w:t>identified</w:t>
      </w:r>
      <w:r w:rsidR="00BB07F3" w:rsidRPr="00C07053">
        <w:rPr>
          <w:rFonts w:ascii="GTWalsheimProRegular" w:hAnsi="GTWalsheimProRegular" w:cs="Graphik Arabic Regular"/>
          <w:color w:val="FAAD74"/>
        </w:rPr>
        <w:t xml:space="preserve"> by auxiliary </w:t>
      </w:r>
      <w:r w:rsidR="00BE3695" w:rsidRPr="00C07053">
        <w:rPr>
          <w:rFonts w:ascii="GTWalsheimProRegular" w:hAnsi="GTWalsheimProRegular" w:cs="Graphik Arabic Regular"/>
          <w:color w:val="FAAD74"/>
        </w:rPr>
        <w:t xml:space="preserve">nursery </w:t>
      </w:r>
      <w:r w:rsidR="00BB07F3" w:rsidRPr="00C07053">
        <w:rPr>
          <w:rFonts w:ascii="GTWalsheimProRegular" w:hAnsi="GTWalsheimProRegular" w:cs="Graphik Arabic Regular"/>
          <w:color w:val="FAAD74"/>
        </w:rPr>
        <w:t xml:space="preserve">staff (e.g., </w:t>
      </w:r>
      <w:r w:rsidR="00BE3695" w:rsidRPr="00C07053">
        <w:rPr>
          <w:rFonts w:ascii="GTWalsheimProRegular" w:hAnsi="GTWalsheimProRegular" w:cs="Graphik Arabic Regular"/>
          <w:color w:val="FAAD74"/>
        </w:rPr>
        <w:t>security guard</w:t>
      </w:r>
      <w:r w:rsidR="00BB07F3" w:rsidRPr="00C07053">
        <w:rPr>
          <w:rFonts w:ascii="GTWalsheimProRegular" w:hAnsi="GTWalsheimProRegular" w:cs="Graphik Arabic Regular"/>
          <w:color w:val="FAAD74"/>
        </w:rPr>
        <w:t>)</w:t>
      </w:r>
      <w:bookmarkEnd w:id="189"/>
    </w:p>
    <w:p w14:paraId="72EC7A99" w14:textId="77777777" w:rsidR="00BB07F3" w:rsidRPr="00F765B0" w:rsidRDefault="00BB07F3" w:rsidP="00BF7207">
      <w:pPr>
        <w:rPr>
          <w:rFonts w:ascii="GTWalsheimProRegular" w:hAnsi="GTWalsheimProRegular" w:cs="Graphik Arabic Regular"/>
          <w:color w:val="595959" w:themeColor="text1" w:themeTint="A6"/>
        </w:rPr>
      </w:pPr>
    </w:p>
    <w:p w14:paraId="75283332" w14:textId="17A16E1B" w:rsidR="00C1204B" w:rsidRPr="00F765B0" w:rsidRDefault="00591B94"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 reporter should n</w:t>
      </w:r>
      <w:r w:rsidR="00C1204B" w:rsidRPr="00F765B0">
        <w:rPr>
          <w:rFonts w:ascii="GTWalsheimProRegular" w:hAnsi="GTWalsheimProRegular" w:cs="Graphik Arabic Regular"/>
          <w:color w:val="595959" w:themeColor="text1" w:themeTint="A6"/>
          <w:sz w:val="24"/>
          <w:szCs w:val="24"/>
        </w:rPr>
        <w:t>otify the</w:t>
      </w:r>
      <w:r w:rsidR="007A171F" w:rsidRPr="00F765B0">
        <w:rPr>
          <w:rFonts w:ascii="GTWalsheimProRegular" w:hAnsi="GTWalsheimProRegular" w:cs="Graphik Arabic Regular"/>
          <w:color w:val="595959" w:themeColor="text1" w:themeTint="A6"/>
          <w:sz w:val="24"/>
          <w:szCs w:val="24"/>
        </w:rPr>
        <w:t>ir immediate supervisor</w:t>
      </w:r>
      <w:r w:rsidR="00D674E6" w:rsidRPr="00F765B0">
        <w:rPr>
          <w:rFonts w:ascii="GTWalsheimProRegular" w:hAnsi="GTWalsheimProRegular" w:cs="Graphik Arabic Regular"/>
          <w:color w:val="595959" w:themeColor="text1" w:themeTint="A6"/>
          <w:sz w:val="24"/>
          <w:szCs w:val="24"/>
        </w:rPr>
        <w:t xml:space="preserve"> and the</w:t>
      </w:r>
      <w:r w:rsidR="00C1204B" w:rsidRPr="00F765B0">
        <w:rPr>
          <w:rFonts w:ascii="GTWalsheimProRegular" w:hAnsi="GTWalsheimProRegular" w:cs="Graphik Arabic Regular"/>
          <w:color w:val="595959" w:themeColor="text1" w:themeTint="A6"/>
          <w:sz w:val="24"/>
          <w:szCs w:val="24"/>
        </w:rPr>
        <w:t xml:space="preserve"> Child Protection Coordinator or any </w:t>
      </w:r>
      <w:r w:rsidR="002B7E5C">
        <w:rPr>
          <w:rFonts w:ascii="GTWalsheimProRegular" w:hAnsi="GTWalsheimProRegular" w:cs="Graphik Arabic Regular"/>
          <w:color w:val="595959" w:themeColor="text1" w:themeTint="A6"/>
          <w:sz w:val="24"/>
          <w:szCs w:val="24"/>
        </w:rPr>
        <w:t>other person representing him/her</w:t>
      </w:r>
    </w:p>
    <w:p w14:paraId="2F4A6901" w14:textId="34AEE1AD" w:rsidR="00C1204B" w:rsidRPr="00F765B0" w:rsidRDefault="00F90A4E" w:rsidP="000D6EB4">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In case of reasonable suspicion, work with the Child Protection Coordinator</w:t>
      </w:r>
      <w:r w:rsidR="002B7E5C">
        <w:rPr>
          <w:rFonts w:ascii="GTWalsheimProRegular" w:hAnsi="GTWalsheimProRegular" w:cs="Graphik Arabic Regular"/>
          <w:color w:val="595959" w:themeColor="text1" w:themeTint="A6"/>
          <w:sz w:val="24"/>
          <w:szCs w:val="24"/>
        </w:rPr>
        <w:t>, or any other person representing him/her,</w:t>
      </w:r>
      <w:r w:rsidRPr="00F765B0">
        <w:rPr>
          <w:rFonts w:ascii="GTWalsheimProRegular" w:hAnsi="GTWalsheimProRegular" w:cs="Graphik Arabic Regular"/>
          <w:color w:val="595959" w:themeColor="text1" w:themeTint="A6"/>
          <w:sz w:val="24"/>
          <w:szCs w:val="24"/>
        </w:rPr>
        <w:t xml:space="preserve"> to </w:t>
      </w:r>
      <w:r w:rsidR="00F30BDB" w:rsidRPr="00F765B0">
        <w:rPr>
          <w:rFonts w:ascii="GTWalsheimProRegular" w:hAnsi="GTWalsheimProRegular" w:cs="Graphik Arabic Regular"/>
          <w:color w:val="595959" w:themeColor="text1" w:themeTint="A6"/>
          <w:sz w:val="24"/>
          <w:szCs w:val="24"/>
        </w:rPr>
        <w:t>a</w:t>
      </w:r>
      <w:r w:rsidR="00C1204B" w:rsidRPr="00F765B0">
        <w:rPr>
          <w:rFonts w:ascii="GTWalsheimProRegular" w:hAnsi="GTWalsheimProRegular" w:cs="Graphik Arabic Regular"/>
          <w:color w:val="595959" w:themeColor="text1" w:themeTint="A6"/>
          <w:sz w:val="24"/>
          <w:szCs w:val="24"/>
        </w:rPr>
        <w:t xml:space="preserve">sk the </w:t>
      </w:r>
      <w:r w:rsidR="00EC4B82" w:rsidRPr="00F765B0">
        <w:rPr>
          <w:rFonts w:ascii="GTWalsheimProRegular" w:hAnsi="GTWalsheimProRegular" w:cs="Graphik Arabic Regular"/>
          <w:color w:val="595959" w:themeColor="text1" w:themeTint="A6"/>
          <w:sz w:val="24"/>
          <w:szCs w:val="24"/>
        </w:rPr>
        <w:t xml:space="preserve">child </w:t>
      </w:r>
      <w:r w:rsidR="00C1204B" w:rsidRPr="00F765B0">
        <w:rPr>
          <w:rFonts w:ascii="GTWalsheimProRegular" w:hAnsi="GTWalsheimProRegular" w:cs="Graphik Arabic Regular"/>
          <w:color w:val="595959" w:themeColor="text1" w:themeTint="A6"/>
          <w:sz w:val="24"/>
          <w:szCs w:val="24"/>
        </w:rPr>
        <w:t>clarifying questions, and update the form</w:t>
      </w:r>
    </w:p>
    <w:p w14:paraId="457FA4E6" w14:textId="43C02A26" w:rsidR="00F90A4E" w:rsidRPr="00F765B0" w:rsidRDefault="002B7E5C" w:rsidP="00447097">
      <w:pPr>
        <w:pStyle w:val="ListParagraph"/>
        <w:numPr>
          <w:ilvl w:val="0"/>
          <w:numId w:val="2"/>
        </w:numPr>
        <w:rPr>
          <w:rFonts w:ascii="GTWalsheimProRegular" w:hAnsi="GTWalsheimProRegular" w:cs="Graphik Arabic Regular"/>
          <w:color w:val="595959" w:themeColor="text1" w:themeTint="A6"/>
          <w:sz w:val="24"/>
          <w:szCs w:val="24"/>
        </w:rPr>
      </w:pPr>
      <w:r w:rsidRPr="002B7E5C">
        <w:rPr>
          <w:rFonts w:ascii="GTWalsheimProRegular" w:hAnsi="GTWalsheimProRegular" w:cs="Graphik Arabic Regular"/>
          <w:color w:val="595959" w:themeColor="text1" w:themeTint="A6"/>
          <w:sz w:val="24"/>
          <w:szCs w:val="24"/>
        </w:rPr>
        <w:t xml:space="preserve">Child Protection Coordinator or any person representing him/her to fill in the Safety Concern Form on the safety concern portal. A copy will be automatically sent to the FCA, the ADEK CPU, and </w:t>
      </w:r>
      <w:proofErr w:type="spellStart"/>
      <w:r w:rsidRPr="002B7E5C">
        <w:rPr>
          <w:rFonts w:ascii="GTWalsheimProRegular" w:hAnsi="GTWalsheimProRegular" w:cs="Graphik Arabic Regular"/>
          <w:color w:val="595959" w:themeColor="text1" w:themeTint="A6"/>
          <w:sz w:val="24"/>
          <w:szCs w:val="24"/>
        </w:rPr>
        <w:t>MoI</w:t>
      </w:r>
      <w:proofErr w:type="spellEnd"/>
      <w:r w:rsidRPr="002B7E5C">
        <w:rPr>
          <w:rFonts w:ascii="GTWalsheimProRegular" w:hAnsi="GTWalsheimProRegular" w:cs="Graphik Arabic Regular"/>
          <w:color w:val="595959" w:themeColor="text1" w:themeTint="A6"/>
          <w:sz w:val="24"/>
          <w:szCs w:val="24"/>
        </w:rPr>
        <w:t xml:space="preserve"> CPC. </w:t>
      </w:r>
      <w:r w:rsidR="00F90A4E" w:rsidRPr="00F765B0">
        <w:rPr>
          <w:rFonts w:ascii="GTWalsheimProRegular" w:hAnsi="GTWalsheimProRegular" w:cs="Graphik Arabic Regular"/>
          <w:color w:val="595959" w:themeColor="text1" w:themeTint="A6"/>
          <w:sz w:val="24"/>
          <w:szCs w:val="24"/>
        </w:rPr>
        <w:t xml:space="preserve">Continue monitoring the situation and provide additional information to the </w:t>
      </w:r>
      <w:r w:rsidR="00EC4B82" w:rsidRPr="00F765B0">
        <w:rPr>
          <w:rFonts w:ascii="GTWalsheimProRegular" w:hAnsi="GTWalsheimProRegular" w:cs="Graphik Arabic Regular"/>
          <w:color w:val="595959" w:themeColor="text1" w:themeTint="A6"/>
          <w:sz w:val="24"/>
          <w:szCs w:val="24"/>
        </w:rPr>
        <w:t>ADEK CPU</w:t>
      </w:r>
      <w:r w:rsidR="00F90A4E" w:rsidRPr="00F765B0">
        <w:rPr>
          <w:rFonts w:ascii="GTWalsheimProRegular" w:hAnsi="GTWalsheimProRegular" w:cs="Graphik Arabic Regular"/>
          <w:color w:val="595959" w:themeColor="text1" w:themeTint="A6"/>
          <w:sz w:val="24"/>
          <w:szCs w:val="24"/>
        </w:rPr>
        <w:t xml:space="preserve"> if needed</w:t>
      </w:r>
    </w:p>
    <w:p w14:paraId="1DD53320" w14:textId="5F9F3445" w:rsidR="00BB07F3" w:rsidRPr="00F765B0" w:rsidRDefault="00F90A4E" w:rsidP="00024B38">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Retain all notes in a secure file – retain notes for the period described under UAE legislations for information handling</w:t>
      </w:r>
    </w:p>
    <w:p w14:paraId="79A52084" w14:textId="553FC491" w:rsidR="000B4CE6" w:rsidRPr="00F765B0" w:rsidRDefault="000B4CE6" w:rsidP="00024B38">
      <w:pPr>
        <w:rPr>
          <w:rFonts w:ascii="GTWalsheimProRegular" w:hAnsi="GTWalsheimProRegular" w:cs="Graphik Arabic Regular"/>
          <w:color w:val="595959" w:themeColor="text1" w:themeTint="A6"/>
          <w:sz w:val="24"/>
          <w:szCs w:val="24"/>
        </w:rPr>
      </w:pPr>
    </w:p>
    <w:p w14:paraId="332ABE1D" w14:textId="5A24C349" w:rsidR="000B4CE6" w:rsidRPr="00F765B0" w:rsidRDefault="000B4CE6" w:rsidP="00024B38">
      <w:pPr>
        <w:rPr>
          <w:rFonts w:ascii="GTWalsheimProRegular" w:hAnsi="GTWalsheimProRegular" w:cs="Graphik Arabic Regular"/>
          <w:color w:val="595959" w:themeColor="text1" w:themeTint="A6"/>
          <w:sz w:val="24"/>
          <w:szCs w:val="24"/>
        </w:rPr>
      </w:pPr>
    </w:p>
    <w:p w14:paraId="4F649D89" w14:textId="4B3C8AB9" w:rsidR="004B70DD" w:rsidRPr="00F765B0" w:rsidRDefault="00EA6DE2" w:rsidP="00024B38">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p>
    <w:p w14:paraId="17170BF3" w14:textId="13B7F8BC" w:rsidR="009F1ED3" w:rsidRPr="002A1FA7" w:rsidRDefault="00B54ED0" w:rsidP="00024B38">
      <w:pPr>
        <w:pStyle w:val="Heading1"/>
        <w:spacing w:before="0" w:after="0"/>
        <w:rPr>
          <w:rFonts w:ascii="GTWalsheimProRegular" w:hAnsi="GTWalsheimProRegular" w:cs="Graphik Arabic Regular"/>
          <w:color w:val="80B6C6"/>
        </w:rPr>
      </w:pPr>
      <w:bookmarkStart w:id="190" w:name="_Toc154142523"/>
      <w:bookmarkEnd w:id="182"/>
      <w:r w:rsidRPr="002A1FA7">
        <w:rPr>
          <w:rFonts w:ascii="GTWalsheimProRegular" w:hAnsi="GTWalsheimProRegular" w:cs="Graphik Arabic Regular"/>
          <w:color w:val="80B6C6"/>
        </w:rPr>
        <w:t xml:space="preserve">Examples of procedures for concerns that would be </w:t>
      </w:r>
      <w:r w:rsidR="00A8611C" w:rsidRPr="002A1FA7">
        <w:rPr>
          <w:rFonts w:ascii="GTWalsheimProRegular" w:hAnsi="GTWalsheimProRegular" w:cs="Graphik Arabic Regular"/>
          <w:color w:val="80B6C6"/>
        </w:rPr>
        <w:t>managed</w:t>
      </w:r>
      <w:r w:rsidRPr="002A1FA7">
        <w:rPr>
          <w:rFonts w:ascii="GTWalsheimProRegular" w:hAnsi="GTWalsheimProRegular" w:cs="Graphik Arabic Regular"/>
          <w:color w:val="80B6C6"/>
        </w:rPr>
        <w:t xml:space="preserve"> internally by the </w:t>
      </w:r>
      <w:r w:rsidR="00BE3695" w:rsidRPr="002A1FA7">
        <w:rPr>
          <w:rFonts w:ascii="GTWalsheimProRegular" w:hAnsi="GTWalsheimProRegular" w:cs="Graphik Arabic Regular"/>
          <w:color w:val="80B6C6"/>
        </w:rPr>
        <w:t>nursery</w:t>
      </w:r>
      <w:bookmarkEnd w:id="190"/>
    </w:p>
    <w:p w14:paraId="600FF7B8" w14:textId="77777777" w:rsidR="000B4CE6" w:rsidRPr="00F765B0" w:rsidRDefault="000B4CE6" w:rsidP="00024B38">
      <w:pPr>
        <w:rPr>
          <w:rFonts w:ascii="GTWalsheimProRegular" w:hAnsi="GTWalsheimProRegular" w:cs="Graphik Arabic Regular"/>
          <w:color w:val="595959" w:themeColor="text1" w:themeTint="A6"/>
          <w:sz w:val="24"/>
          <w:szCs w:val="24"/>
          <w:lang w:val="en-GB"/>
        </w:rPr>
      </w:pPr>
    </w:p>
    <w:p w14:paraId="6A321B07" w14:textId="0B617134" w:rsidR="00FC097A" w:rsidRPr="00F765B0" w:rsidRDefault="00B54ED0" w:rsidP="00024B38">
      <w:pPr>
        <w:rPr>
          <w:rFonts w:ascii="GTWalsheimProRegular" w:hAnsi="GTWalsheimProRegular" w:cs="Graphik Arabic Regular"/>
          <w:color w:val="595959" w:themeColor="text1" w:themeTint="A6"/>
          <w:sz w:val="24"/>
          <w:szCs w:val="24"/>
          <w:lang w:val="en-GB"/>
        </w:rPr>
      </w:pPr>
      <w:r w:rsidRPr="00F765B0">
        <w:rPr>
          <w:rFonts w:ascii="GTWalsheimProRegular" w:hAnsi="GTWalsheimProRegular" w:cs="Graphik Arabic Regular"/>
          <w:color w:val="595959" w:themeColor="text1" w:themeTint="A6"/>
          <w:sz w:val="24"/>
          <w:szCs w:val="24"/>
          <w:lang w:val="en-GB"/>
        </w:rPr>
        <w:t xml:space="preserve">All concerns of </w:t>
      </w:r>
      <w:r w:rsidR="00EC4B82" w:rsidRPr="00F765B0">
        <w:rPr>
          <w:rFonts w:ascii="GTWalsheimProRegular" w:hAnsi="GTWalsheimProRegular" w:cs="Graphik Arabic Regular"/>
          <w:color w:val="595959" w:themeColor="text1" w:themeTint="A6"/>
          <w:sz w:val="24"/>
          <w:szCs w:val="24"/>
          <w:lang w:val="en-GB"/>
        </w:rPr>
        <w:t xml:space="preserve">child </w:t>
      </w:r>
      <w:r w:rsidRPr="00F765B0">
        <w:rPr>
          <w:rFonts w:ascii="GTWalsheimProRegular" w:hAnsi="GTWalsheimProRegular" w:cs="Graphik Arabic Regular"/>
          <w:color w:val="595959" w:themeColor="text1" w:themeTint="A6"/>
          <w:sz w:val="24"/>
          <w:szCs w:val="24"/>
          <w:lang w:val="en-GB"/>
        </w:rPr>
        <w:t>maltreatment should be reported to the</w:t>
      </w:r>
      <w:r w:rsidR="00C43679" w:rsidRPr="00F765B0">
        <w:rPr>
          <w:rFonts w:ascii="GTWalsheimProRegular" w:hAnsi="GTWalsheimProRegular" w:cs="Graphik Arabic Regular"/>
          <w:color w:val="595959" w:themeColor="text1" w:themeTint="A6"/>
          <w:sz w:val="24"/>
          <w:szCs w:val="24"/>
          <w:lang w:val="en-GB"/>
        </w:rPr>
        <w:t xml:space="preserve"> </w:t>
      </w:r>
      <w:r w:rsidR="00EC4B82" w:rsidRPr="00F765B0">
        <w:rPr>
          <w:rFonts w:ascii="GTWalsheimProRegular" w:hAnsi="GTWalsheimProRegular" w:cs="Graphik Arabic Regular"/>
          <w:color w:val="595959" w:themeColor="text1" w:themeTint="A6"/>
          <w:sz w:val="24"/>
          <w:szCs w:val="24"/>
          <w:lang w:val="en-GB"/>
        </w:rPr>
        <w:t>ADEK CPU</w:t>
      </w:r>
      <w:r w:rsidR="00435561" w:rsidRPr="00F765B0">
        <w:rPr>
          <w:rFonts w:ascii="GTWalsheimProRegular" w:hAnsi="GTWalsheimProRegular" w:cs="Graphik Arabic Regular"/>
          <w:color w:val="595959" w:themeColor="text1" w:themeTint="A6"/>
          <w:sz w:val="24"/>
          <w:szCs w:val="24"/>
          <w:lang w:val="en-GB"/>
        </w:rPr>
        <w:t>.</w:t>
      </w:r>
    </w:p>
    <w:p w14:paraId="27DA3BF5" w14:textId="77777777" w:rsidR="00616F9B" w:rsidRPr="00F765B0" w:rsidRDefault="00616F9B" w:rsidP="00024B38">
      <w:pPr>
        <w:rPr>
          <w:rFonts w:ascii="GTWalsheimProRegular" w:hAnsi="GTWalsheimProRegular" w:cs="Graphik Arabic Regular"/>
          <w:color w:val="595959" w:themeColor="text1" w:themeTint="A6"/>
          <w:sz w:val="24"/>
          <w:szCs w:val="24"/>
          <w:lang w:val="en-GB"/>
        </w:rPr>
      </w:pPr>
    </w:p>
    <w:p w14:paraId="1F43CCC3" w14:textId="4295AA17" w:rsidR="00435561" w:rsidRPr="00F765B0" w:rsidRDefault="61D72E96" w:rsidP="00024B38">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lang w:val="en-GB"/>
        </w:rPr>
        <w:t xml:space="preserve">Where the </w:t>
      </w:r>
      <w:r w:rsidR="00EC4B82" w:rsidRPr="00F765B0">
        <w:rPr>
          <w:rFonts w:ascii="GTWalsheimProRegular" w:hAnsi="GTWalsheimProRegular" w:cs="Graphik Arabic Regular"/>
          <w:color w:val="595959" w:themeColor="text1" w:themeTint="A6"/>
          <w:sz w:val="24"/>
          <w:szCs w:val="24"/>
          <w:lang w:val="en-GB"/>
        </w:rPr>
        <w:t>ADEK CPU</w:t>
      </w:r>
      <w:r w:rsidR="19A0C725" w:rsidRPr="00F765B0">
        <w:rPr>
          <w:rFonts w:ascii="GTWalsheimProRegular" w:hAnsi="GTWalsheimProRegular" w:cs="Graphik Arabic Regular"/>
          <w:color w:val="595959" w:themeColor="text1" w:themeTint="A6"/>
          <w:sz w:val="24"/>
          <w:szCs w:val="24"/>
          <w:lang w:val="en-GB"/>
        </w:rPr>
        <w:t xml:space="preserve">, or the </w:t>
      </w:r>
      <w:r w:rsidR="110E16AE" w:rsidRPr="00F765B0">
        <w:rPr>
          <w:rFonts w:ascii="GTWalsheimProRegular" w:hAnsi="GTWalsheimProRegular" w:cs="Graphik Arabic Regular"/>
          <w:color w:val="595959" w:themeColor="text1" w:themeTint="A6"/>
          <w:sz w:val="24"/>
          <w:szCs w:val="24"/>
          <w:lang w:val="en-GB"/>
        </w:rPr>
        <w:t>FCA</w:t>
      </w:r>
      <w:r w:rsidR="19A0C725" w:rsidRPr="00F765B0">
        <w:rPr>
          <w:rFonts w:ascii="GTWalsheimProRegular" w:hAnsi="GTWalsheimProRegular" w:cs="Graphik Arabic Regular"/>
          <w:color w:val="595959" w:themeColor="text1" w:themeTint="A6"/>
          <w:sz w:val="24"/>
          <w:szCs w:val="24"/>
          <w:lang w:val="en-GB"/>
        </w:rPr>
        <w:t>,</w:t>
      </w:r>
      <w:r w:rsidRPr="00F765B0">
        <w:rPr>
          <w:rFonts w:ascii="GTWalsheimProRegular" w:hAnsi="GTWalsheimProRegular" w:cs="Graphik Arabic Regular"/>
          <w:color w:val="595959" w:themeColor="text1" w:themeTint="A6"/>
          <w:sz w:val="24"/>
          <w:szCs w:val="24"/>
          <w:lang w:val="en-GB"/>
        </w:rPr>
        <w:t xml:space="preserve"> assesses, after the initial assessment, that the concern should be </w:t>
      </w:r>
      <w:r w:rsidR="00FE5423" w:rsidRPr="00F765B0">
        <w:rPr>
          <w:rFonts w:ascii="GTWalsheimProRegular" w:hAnsi="GTWalsheimProRegular" w:cs="Graphik Arabic Regular"/>
          <w:color w:val="595959" w:themeColor="text1" w:themeTint="A6"/>
          <w:sz w:val="24"/>
          <w:szCs w:val="24"/>
          <w:lang w:val="en-GB"/>
        </w:rPr>
        <w:t>managed</w:t>
      </w:r>
      <w:r w:rsidRPr="00F765B0">
        <w:rPr>
          <w:rFonts w:ascii="GTWalsheimProRegular" w:hAnsi="GTWalsheimProRegular" w:cs="Graphik Arabic Regular"/>
          <w:color w:val="595959" w:themeColor="text1" w:themeTint="A6"/>
          <w:sz w:val="24"/>
          <w:szCs w:val="24"/>
          <w:lang w:val="en-GB"/>
        </w:rPr>
        <w:t xml:space="preserve"> within the </w:t>
      </w:r>
      <w:r w:rsidR="00BE3695" w:rsidRPr="00F765B0">
        <w:rPr>
          <w:rFonts w:ascii="GTWalsheimProRegular" w:hAnsi="GTWalsheimProRegular" w:cs="Graphik Arabic Regular"/>
          <w:color w:val="595959" w:themeColor="text1" w:themeTint="A6"/>
          <w:sz w:val="24"/>
          <w:szCs w:val="24"/>
          <w:lang w:val="en-GB"/>
        </w:rPr>
        <w:t>nursery</w:t>
      </w:r>
      <w:r w:rsidRPr="00F765B0">
        <w:rPr>
          <w:rFonts w:ascii="GTWalsheimProRegular" w:hAnsi="GTWalsheimProRegular" w:cs="Graphik Arabic Regular"/>
          <w:color w:val="595959" w:themeColor="text1" w:themeTint="A6"/>
          <w:sz w:val="24"/>
          <w:szCs w:val="24"/>
          <w:lang w:val="en-GB"/>
        </w:rPr>
        <w:t xml:space="preserve">, then the process would be led by the Child Protection Coordinator </w:t>
      </w:r>
      <w:r w:rsidR="00923EC8">
        <w:rPr>
          <w:rFonts w:ascii="GTWalsheimProRegular" w:hAnsi="GTWalsheimProRegular" w:cs="Graphik Arabic Regular"/>
          <w:color w:val="595959" w:themeColor="text1" w:themeTint="A6"/>
          <w:sz w:val="24"/>
          <w:szCs w:val="24"/>
          <w:lang w:val="en-GB"/>
        </w:rPr>
        <w:t xml:space="preserve">or any other person representing him/her </w:t>
      </w:r>
      <w:r w:rsidRPr="00F765B0">
        <w:rPr>
          <w:rFonts w:ascii="GTWalsheimProRegular" w:hAnsi="GTWalsheimProRegular" w:cs="Graphik Arabic Regular"/>
          <w:color w:val="595959" w:themeColor="text1" w:themeTint="A6"/>
          <w:sz w:val="24"/>
          <w:szCs w:val="24"/>
          <w:lang w:val="en-GB"/>
        </w:rPr>
        <w:t xml:space="preserve">within the </w:t>
      </w:r>
      <w:r w:rsidR="00BE3695" w:rsidRPr="00F765B0">
        <w:rPr>
          <w:rFonts w:ascii="GTWalsheimProRegular" w:hAnsi="GTWalsheimProRegular" w:cs="Graphik Arabic Regular"/>
          <w:color w:val="595959" w:themeColor="text1" w:themeTint="A6"/>
          <w:sz w:val="24"/>
          <w:szCs w:val="24"/>
          <w:lang w:val="en-GB"/>
        </w:rPr>
        <w:t>nursery</w:t>
      </w:r>
      <w:r w:rsidR="1FF521FC" w:rsidRPr="00F765B0">
        <w:rPr>
          <w:rFonts w:ascii="GTWalsheimProRegular" w:hAnsi="GTWalsheimProRegular" w:cs="Graphik Arabic Regular"/>
          <w:color w:val="595959" w:themeColor="text1" w:themeTint="A6"/>
          <w:sz w:val="24"/>
          <w:szCs w:val="24"/>
          <w:lang w:val="en-GB"/>
        </w:rPr>
        <w:t>.</w:t>
      </w:r>
      <w:r w:rsidRPr="00F765B0">
        <w:rPr>
          <w:rFonts w:ascii="GTWalsheimProRegular" w:hAnsi="GTWalsheimProRegular" w:cs="Graphik Arabic Regular"/>
          <w:color w:val="595959" w:themeColor="text1" w:themeTint="A6"/>
          <w:sz w:val="24"/>
          <w:szCs w:val="24"/>
          <w:lang w:val="en-GB"/>
        </w:rPr>
        <w:t xml:space="preserve"> </w:t>
      </w:r>
    </w:p>
    <w:p w14:paraId="071319ED" w14:textId="77777777" w:rsidR="00FC097A" w:rsidRPr="00F765B0" w:rsidRDefault="00FC097A" w:rsidP="00024B38">
      <w:pPr>
        <w:rPr>
          <w:rFonts w:ascii="GTWalsheimProRegular" w:hAnsi="GTWalsheimProRegular" w:cs="Graphik Arabic Regular"/>
          <w:color w:val="595959" w:themeColor="text1" w:themeTint="A6"/>
          <w:sz w:val="24"/>
          <w:szCs w:val="24"/>
        </w:rPr>
      </w:pPr>
    </w:p>
    <w:p w14:paraId="6F7C7A8B" w14:textId="44DB2B3B" w:rsidR="00FC097A" w:rsidRPr="00F765B0" w:rsidRDefault="00C93469" w:rsidP="00024B38">
      <w:pPr>
        <w:rPr>
          <w:rFonts w:ascii="GTWalsheimProRegular" w:hAnsi="GTWalsheimProRegular" w:cs="Graphik Arabic Regular"/>
          <w:color w:val="595959" w:themeColor="text1" w:themeTint="A6"/>
          <w:sz w:val="24"/>
          <w:szCs w:val="24"/>
          <w:lang w:val="en-GB"/>
        </w:rPr>
      </w:pPr>
      <w:r w:rsidRPr="00F765B0">
        <w:rPr>
          <w:rFonts w:ascii="GTWalsheimProRegular" w:hAnsi="GTWalsheimProRegular" w:cs="Graphik Arabic Regular"/>
          <w:color w:val="595959" w:themeColor="text1" w:themeTint="A6"/>
          <w:sz w:val="24"/>
          <w:szCs w:val="24"/>
          <w:lang w:val="en-GB"/>
        </w:rPr>
        <w:t>This includes sourcing and filling the below information:</w:t>
      </w:r>
    </w:p>
    <w:p w14:paraId="1576074E" w14:textId="7C7CBC33" w:rsidR="00BC0FE4" w:rsidRPr="00F765B0" w:rsidRDefault="00C93469" w:rsidP="00C32E5F">
      <w:pPr>
        <w:pStyle w:val="ListParagraph"/>
        <w:numPr>
          <w:ilvl w:val="0"/>
          <w:numId w:val="2"/>
        </w:numPr>
        <w:ind w:left="1843" w:hanging="425"/>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Part </w:t>
      </w:r>
      <w:r w:rsidR="00173BF2" w:rsidRPr="00F765B0">
        <w:rPr>
          <w:rFonts w:ascii="GTWalsheimProRegular" w:hAnsi="GTWalsheimProRegular" w:cs="Graphik Arabic Regular"/>
          <w:color w:val="595959" w:themeColor="text1" w:themeTint="A6"/>
          <w:sz w:val="24"/>
          <w:szCs w:val="24"/>
        </w:rPr>
        <w:t>C</w:t>
      </w:r>
      <w:r w:rsidRPr="00F765B0">
        <w:rPr>
          <w:rFonts w:ascii="GTWalsheimProRegular" w:hAnsi="GTWalsheimProRegular" w:cs="Graphik Arabic Regular"/>
          <w:color w:val="595959" w:themeColor="text1" w:themeTint="A6"/>
          <w:sz w:val="24"/>
          <w:szCs w:val="24"/>
        </w:rPr>
        <w:t>:</w:t>
      </w:r>
      <w:r w:rsidR="00D13BC2" w:rsidRPr="00F765B0">
        <w:rPr>
          <w:rFonts w:ascii="GTWalsheimProRegular" w:hAnsi="GTWalsheimProRegular" w:cs="Graphik Arabic Regular"/>
          <w:color w:val="595959" w:themeColor="text1" w:themeTint="A6"/>
          <w:sz w:val="24"/>
          <w:szCs w:val="24"/>
        </w:rPr>
        <w:t xml:space="preserve"> </w:t>
      </w:r>
      <w:hyperlink w:anchor="PartC_Student_Family_Assessment" w:history="1">
        <w:r w:rsidR="00EE4BAE" w:rsidRPr="00F765B0">
          <w:rPr>
            <w:rStyle w:val="Hyperlink"/>
            <w:rFonts w:ascii="GTWalsheimProRegular" w:hAnsi="GTWalsheimProRegular" w:cs="Graphik Arabic Regular"/>
            <w:color w:val="595959" w:themeColor="text1" w:themeTint="A6"/>
            <w:sz w:val="24"/>
            <w:szCs w:val="24"/>
          </w:rPr>
          <w:t xml:space="preserve">Child </w:t>
        </w:r>
        <w:r w:rsidR="00D13BC2" w:rsidRPr="00F765B0">
          <w:rPr>
            <w:rStyle w:val="Hyperlink"/>
            <w:rFonts w:ascii="GTWalsheimProRegular" w:hAnsi="GTWalsheimProRegular" w:cs="Graphik Arabic Regular"/>
            <w:color w:val="595959" w:themeColor="text1" w:themeTint="A6"/>
            <w:sz w:val="24"/>
            <w:szCs w:val="24"/>
          </w:rPr>
          <w:t>and Family Assessment</w:t>
        </w:r>
      </w:hyperlink>
      <w:r w:rsidR="00D13BC2" w:rsidRPr="00F765B0">
        <w:rPr>
          <w:rFonts w:ascii="GTWalsheimProRegular" w:hAnsi="GTWalsheimProRegular" w:cs="Graphik Arabic Regular"/>
          <w:color w:val="595959" w:themeColor="text1" w:themeTint="A6"/>
          <w:sz w:val="24"/>
          <w:szCs w:val="24"/>
        </w:rPr>
        <w:t xml:space="preserve"> to identify </w:t>
      </w:r>
      <w:r w:rsidRPr="00F765B0">
        <w:rPr>
          <w:rFonts w:ascii="GTWalsheimProRegular" w:hAnsi="GTWalsheimProRegular" w:cs="Graphik Arabic Regular"/>
          <w:color w:val="595959" w:themeColor="text1" w:themeTint="A6"/>
          <w:sz w:val="24"/>
          <w:szCs w:val="24"/>
        </w:rPr>
        <w:t xml:space="preserve">the </w:t>
      </w:r>
      <w:r w:rsidR="00D13BC2" w:rsidRPr="00F765B0">
        <w:rPr>
          <w:rFonts w:ascii="GTWalsheimProRegular" w:hAnsi="GTWalsheimProRegular" w:cs="Graphik Arabic Regular"/>
          <w:color w:val="595959" w:themeColor="text1" w:themeTint="A6"/>
          <w:sz w:val="24"/>
          <w:szCs w:val="24"/>
        </w:rPr>
        <w:t xml:space="preserve">protection needs of the </w:t>
      </w:r>
      <w:r w:rsidR="00FA0DE2" w:rsidRPr="00F765B0">
        <w:rPr>
          <w:rFonts w:ascii="GTWalsheimProRegular" w:hAnsi="GTWalsheimProRegular" w:cs="Graphik Arabic Regular"/>
          <w:color w:val="595959" w:themeColor="text1" w:themeTint="A6"/>
          <w:sz w:val="24"/>
          <w:szCs w:val="24"/>
        </w:rPr>
        <w:t>child.</w:t>
      </w:r>
      <w:r w:rsidR="00BC0FE4" w:rsidRPr="00F765B0">
        <w:rPr>
          <w:rFonts w:ascii="GTWalsheimProRegular" w:hAnsi="GTWalsheimProRegular" w:cs="Graphik Arabic Regular"/>
          <w:color w:val="595959" w:themeColor="text1" w:themeTint="A6"/>
          <w:sz w:val="24"/>
          <w:szCs w:val="24"/>
        </w:rPr>
        <w:t xml:space="preserve"> </w:t>
      </w:r>
      <w:r w:rsidR="00D13BC2" w:rsidRPr="00F765B0">
        <w:rPr>
          <w:rFonts w:ascii="GTWalsheimProRegular" w:hAnsi="GTWalsheimProRegular" w:cs="Graphik Arabic Regular"/>
          <w:color w:val="595959" w:themeColor="text1" w:themeTint="A6"/>
          <w:sz w:val="24"/>
          <w:szCs w:val="24"/>
        </w:rPr>
        <w:t>This include</w:t>
      </w:r>
      <w:r w:rsidRPr="00F765B0">
        <w:rPr>
          <w:rFonts w:ascii="GTWalsheimProRegular" w:hAnsi="GTWalsheimProRegular" w:cs="Graphik Arabic Regular"/>
          <w:color w:val="595959" w:themeColor="text1" w:themeTint="A6"/>
          <w:sz w:val="24"/>
          <w:szCs w:val="24"/>
        </w:rPr>
        <w:t>s</w:t>
      </w:r>
      <w:r w:rsidR="00D13BC2" w:rsidRPr="00F765B0">
        <w:rPr>
          <w:rFonts w:ascii="GTWalsheimProRegular" w:hAnsi="GTWalsheimProRegular" w:cs="Graphik Arabic Regular"/>
          <w:color w:val="595959" w:themeColor="text1" w:themeTint="A6"/>
          <w:sz w:val="24"/>
          <w:szCs w:val="24"/>
        </w:rPr>
        <w:t xml:space="preserve"> evaluating the </w:t>
      </w:r>
      <w:r w:rsidR="00FA0DE2" w:rsidRPr="00F765B0">
        <w:rPr>
          <w:rFonts w:ascii="GTWalsheimProRegular" w:hAnsi="GTWalsheimProRegular" w:cs="Graphik Arabic Regular"/>
          <w:color w:val="595959" w:themeColor="text1" w:themeTint="A6"/>
          <w:sz w:val="24"/>
          <w:szCs w:val="24"/>
        </w:rPr>
        <w:t>child’s</w:t>
      </w:r>
      <w:r w:rsidR="00C32E5F" w:rsidRPr="00F765B0">
        <w:rPr>
          <w:rFonts w:ascii="GTWalsheimProRegular" w:hAnsi="GTWalsheimProRegular" w:cs="Graphik Arabic Regular"/>
          <w:color w:val="595959" w:themeColor="text1" w:themeTint="A6"/>
          <w:sz w:val="24"/>
          <w:szCs w:val="24"/>
        </w:rPr>
        <w:t xml:space="preserve"> </w:t>
      </w:r>
      <w:r w:rsidR="00D13BC2" w:rsidRPr="00F765B0">
        <w:rPr>
          <w:rFonts w:ascii="GTWalsheimProRegular" w:hAnsi="GTWalsheimProRegular" w:cs="Graphik Arabic Regular"/>
          <w:color w:val="595959" w:themeColor="text1" w:themeTint="A6"/>
          <w:sz w:val="24"/>
          <w:szCs w:val="24"/>
        </w:rPr>
        <w:t xml:space="preserve">family situation, </w:t>
      </w:r>
      <w:r w:rsidR="00790612" w:rsidRPr="00F765B0">
        <w:rPr>
          <w:rFonts w:ascii="GTWalsheimProRegular" w:hAnsi="GTWalsheimProRegular" w:cs="Graphik Arabic Regular"/>
          <w:color w:val="595959" w:themeColor="text1" w:themeTint="A6"/>
          <w:sz w:val="24"/>
          <w:szCs w:val="24"/>
        </w:rPr>
        <w:t>risk,</w:t>
      </w:r>
      <w:r w:rsidR="00D13BC2" w:rsidRPr="00F765B0">
        <w:rPr>
          <w:rFonts w:ascii="GTWalsheimProRegular" w:hAnsi="GTWalsheimProRegular" w:cs="Graphik Arabic Regular"/>
          <w:color w:val="595959" w:themeColor="text1" w:themeTint="A6"/>
          <w:sz w:val="24"/>
          <w:szCs w:val="24"/>
        </w:rPr>
        <w:t xml:space="preserve"> and protective factors, as well as understanding if there have been any changes (e.g., </w:t>
      </w:r>
      <w:r w:rsidR="00BE3695" w:rsidRPr="00F765B0">
        <w:rPr>
          <w:rFonts w:ascii="GTWalsheimProRegular" w:hAnsi="GTWalsheimProRegular" w:cs="Graphik Arabic Regular"/>
          <w:color w:val="595959" w:themeColor="text1" w:themeTint="A6"/>
          <w:sz w:val="24"/>
          <w:szCs w:val="24"/>
        </w:rPr>
        <w:t xml:space="preserve">developmental, </w:t>
      </w:r>
      <w:r w:rsidR="00D13BC2" w:rsidRPr="00F765B0">
        <w:rPr>
          <w:rFonts w:ascii="GTWalsheimProRegular" w:hAnsi="GTWalsheimProRegular" w:cs="Graphik Arabic Regular"/>
          <w:color w:val="595959" w:themeColor="text1" w:themeTint="A6"/>
          <w:sz w:val="24"/>
          <w:szCs w:val="24"/>
        </w:rPr>
        <w:t xml:space="preserve">behavioral) observed in the </w:t>
      </w:r>
      <w:r w:rsidR="00EC4B82" w:rsidRPr="00F765B0">
        <w:rPr>
          <w:rFonts w:ascii="GTWalsheimProRegular" w:hAnsi="GTWalsheimProRegular" w:cs="Graphik Arabic Regular"/>
          <w:color w:val="595959" w:themeColor="text1" w:themeTint="A6"/>
          <w:sz w:val="24"/>
          <w:szCs w:val="24"/>
        </w:rPr>
        <w:t xml:space="preserve">child </w:t>
      </w:r>
      <w:r w:rsidR="00D13BC2" w:rsidRPr="00F765B0">
        <w:rPr>
          <w:rFonts w:ascii="GTWalsheimProRegular" w:hAnsi="GTWalsheimProRegular" w:cs="Graphik Arabic Regular"/>
          <w:color w:val="595959" w:themeColor="text1" w:themeTint="A6"/>
          <w:sz w:val="24"/>
          <w:szCs w:val="24"/>
        </w:rPr>
        <w:t xml:space="preserve">lately. The Child Protection Coordinator should record other information about the </w:t>
      </w:r>
      <w:r w:rsidR="00EC4B82" w:rsidRPr="00F765B0">
        <w:rPr>
          <w:rFonts w:ascii="GTWalsheimProRegular" w:hAnsi="GTWalsheimProRegular" w:cs="Graphik Arabic Regular"/>
          <w:color w:val="595959" w:themeColor="text1" w:themeTint="A6"/>
          <w:sz w:val="24"/>
          <w:szCs w:val="24"/>
        </w:rPr>
        <w:t xml:space="preserve">child </w:t>
      </w:r>
      <w:r w:rsidR="00D13BC2" w:rsidRPr="00F765B0">
        <w:rPr>
          <w:rFonts w:ascii="GTWalsheimProRegular" w:hAnsi="GTWalsheimProRegular" w:cs="Graphik Arabic Regular"/>
          <w:color w:val="595959" w:themeColor="text1" w:themeTint="A6"/>
          <w:sz w:val="24"/>
          <w:szCs w:val="24"/>
        </w:rPr>
        <w:t xml:space="preserve">and </w:t>
      </w:r>
      <w:r w:rsidR="00075CB6" w:rsidRPr="00F765B0">
        <w:rPr>
          <w:rFonts w:ascii="GTWalsheimProRegular" w:hAnsi="GTWalsheimProRegular" w:cs="Graphik Arabic Regular"/>
          <w:color w:val="595959" w:themeColor="text1" w:themeTint="A6"/>
          <w:sz w:val="24"/>
          <w:szCs w:val="24"/>
        </w:rPr>
        <w:t>their</w:t>
      </w:r>
      <w:r w:rsidR="00D13BC2" w:rsidRPr="00F765B0">
        <w:rPr>
          <w:rFonts w:ascii="GTWalsheimProRegular" w:hAnsi="GTWalsheimProRegular" w:cs="Graphik Arabic Regular"/>
          <w:color w:val="595959" w:themeColor="text1" w:themeTint="A6"/>
          <w:sz w:val="24"/>
          <w:szCs w:val="24"/>
        </w:rPr>
        <w:t xml:space="preserve"> family before deciding what to do about the concerns</w:t>
      </w:r>
    </w:p>
    <w:p w14:paraId="6C0308E2" w14:textId="77777777" w:rsidR="00D13BC2" w:rsidRPr="00F765B0" w:rsidRDefault="00D13BC2" w:rsidP="00024B38">
      <w:pPr>
        <w:rPr>
          <w:rFonts w:ascii="GTWalsheimProRegular" w:hAnsi="GTWalsheimProRegular" w:cs="Graphik Arabic Regular"/>
          <w:color w:val="595959" w:themeColor="text1" w:themeTint="A6"/>
          <w:sz w:val="24"/>
          <w:szCs w:val="24"/>
        </w:rPr>
      </w:pPr>
    </w:p>
    <w:p w14:paraId="4B78C63B" w14:textId="297B07E4" w:rsidR="00F61F29" w:rsidRPr="00F765B0" w:rsidRDefault="00C93469" w:rsidP="00024B38">
      <w:pPr>
        <w:pStyle w:val="ListParagraph"/>
        <w:ind w:left="1843"/>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Part </w:t>
      </w:r>
      <w:r w:rsidR="00173BF2" w:rsidRPr="00F765B0">
        <w:rPr>
          <w:rFonts w:ascii="GTWalsheimProRegular" w:hAnsi="GTWalsheimProRegular" w:cs="Graphik Arabic Regular"/>
          <w:color w:val="595959" w:themeColor="text1" w:themeTint="A6"/>
          <w:sz w:val="24"/>
          <w:szCs w:val="24"/>
        </w:rPr>
        <w:t>D</w:t>
      </w:r>
      <w:r w:rsidRPr="00F765B0">
        <w:rPr>
          <w:rFonts w:ascii="GTWalsheimProRegular" w:hAnsi="GTWalsheimProRegular" w:cs="Graphik Arabic Regular"/>
          <w:color w:val="595959" w:themeColor="text1" w:themeTint="A6"/>
          <w:sz w:val="24"/>
          <w:szCs w:val="24"/>
        </w:rPr>
        <w:t xml:space="preserve">: </w:t>
      </w:r>
      <w:hyperlink w:anchor="PartD_Response_Plan" w:history="1">
        <w:r w:rsidR="00EC4B82" w:rsidRPr="00F765B0">
          <w:rPr>
            <w:rStyle w:val="Hyperlink"/>
            <w:rFonts w:ascii="GTWalsheimProRegular" w:hAnsi="GTWalsheimProRegular" w:cs="Graphik Arabic Regular"/>
            <w:color w:val="595959" w:themeColor="text1" w:themeTint="A6"/>
            <w:sz w:val="24"/>
            <w:szCs w:val="24"/>
          </w:rPr>
          <w:t>Child</w:t>
        </w:r>
        <w:r w:rsidR="00BE3695" w:rsidRPr="00F765B0">
          <w:rPr>
            <w:rStyle w:val="Hyperlink"/>
            <w:rFonts w:ascii="GTWalsheimProRegular" w:hAnsi="GTWalsheimProRegular" w:cs="Graphik Arabic Regular"/>
            <w:color w:val="595959" w:themeColor="text1" w:themeTint="A6"/>
            <w:sz w:val="24"/>
            <w:szCs w:val="24"/>
          </w:rPr>
          <w:t xml:space="preserve"> </w:t>
        </w:r>
        <w:r w:rsidRPr="00F765B0">
          <w:rPr>
            <w:rStyle w:val="Hyperlink"/>
            <w:rFonts w:ascii="GTWalsheimProRegular" w:hAnsi="GTWalsheimProRegular" w:cs="Graphik Arabic Regular"/>
            <w:color w:val="595959" w:themeColor="text1" w:themeTint="A6"/>
            <w:sz w:val="24"/>
            <w:szCs w:val="24"/>
          </w:rPr>
          <w:t>Wellbeing</w:t>
        </w:r>
        <w:r w:rsidR="00BC0FE4" w:rsidRPr="00F765B0">
          <w:rPr>
            <w:rStyle w:val="Hyperlink"/>
            <w:rFonts w:ascii="GTWalsheimProRegular" w:hAnsi="GTWalsheimProRegular" w:cs="Graphik Arabic Regular"/>
            <w:color w:val="595959" w:themeColor="text1" w:themeTint="A6"/>
            <w:sz w:val="24"/>
            <w:szCs w:val="24"/>
          </w:rPr>
          <w:t xml:space="preserve"> Plan</w:t>
        </w:r>
      </w:hyperlink>
      <w:r w:rsidR="00D13BC2" w:rsidRPr="00F765B0">
        <w:rPr>
          <w:rFonts w:ascii="GTWalsheimProRegular" w:hAnsi="GTWalsheimProRegular" w:cs="Graphik Arabic Regular"/>
          <w:color w:val="595959" w:themeColor="text1" w:themeTint="A6"/>
          <w:sz w:val="24"/>
          <w:szCs w:val="24"/>
        </w:rPr>
        <w:t xml:space="preserve"> by engaging with all relevant</w:t>
      </w:r>
      <w:r w:rsidR="00BC0FE4" w:rsidRPr="00F765B0">
        <w:rPr>
          <w:rFonts w:ascii="GTWalsheimProRegular" w:hAnsi="GTWalsheimProRegular" w:cs="Graphik Arabic Regular"/>
          <w:color w:val="595959" w:themeColor="text1" w:themeTint="A6"/>
          <w:sz w:val="24"/>
          <w:szCs w:val="24"/>
        </w:rPr>
        <w:t xml:space="preserve"> stakeholders (e.g., </w:t>
      </w:r>
      <w:r w:rsidR="000D6ECA" w:rsidRPr="00F765B0">
        <w:rPr>
          <w:rFonts w:ascii="GTWalsheimProRegular" w:hAnsi="GTWalsheimProRegular" w:cs="Graphik Arabic Regular"/>
          <w:color w:val="595959" w:themeColor="text1" w:themeTint="A6"/>
          <w:sz w:val="24"/>
          <w:szCs w:val="24"/>
        </w:rPr>
        <w:t>child</w:t>
      </w:r>
      <w:r w:rsidR="00BC0FE4" w:rsidRPr="00F765B0">
        <w:rPr>
          <w:rFonts w:ascii="GTWalsheimProRegular" w:hAnsi="GTWalsheimProRegular" w:cs="Graphik Arabic Regular"/>
          <w:color w:val="595959" w:themeColor="text1" w:themeTint="A6"/>
          <w:sz w:val="24"/>
          <w:szCs w:val="24"/>
        </w:rPr>
        <w:t xml:space="preserve">, parents, </w:t>
      </w:r>
      <w:r w:rsidR="00BE3695" w:rsidRPr="00F765B0">
        <w:rPr>
          <w:rFonts w:ascii="GTWalsheimProRegular" w:hAnsi="GTWalsheimProRegular" w:cs="Graphik Arabic Regular"/>
          <w:color w:val="595959" w:themeColor="text1" w:themeTint="A6"/>
          <w:sz w:val="24"/>
          <w:szCs w:val="24"/>
        </w:rPr>
        <w:t xml:space="preserve">nursery </w:t>
      </w:r>
      <w:r w:rsidR="00BC0FE4" w:rsidRPr="00F765B0">
        <w:rPr>
          <w:rFonts w:ascii="GTWalsheimProRegular" w:hAnsi="GTWalsheimProRegular" w:cs="Graphik Arabic Regular"/>
          <w:color w:val="595959" w:themeColor="text1" w:themeTint="A6"/>
          <w:sz w:val="24"/>
          <w:szCs w:val="24"/>
        </w:rPr>
        <w:t>counselor)</w:t>
      </w:r>
      <w:r w:rsidR="00D13BC2" w:rsidRPr="00F765B0">
        <w:rPr>
          <w:rFonts w:ascii="GTWalsheimProRegular" w:hAnsi="GTWalsheimProRegular" w:cs="Graphik Arabic Regular"/>
          <w:color w:val="595959" w:themeColor="text1" w:themeTint="A6"/>
          <w:sz w:val="24"/>
          <w:szCs w:val="24"/>
        </w:rPr>
        <w:t xml:space="preserve">. </w:t>
      </w:r>
      <w:r w:rsidR="00BE3695" w:rsidRPr="00F765B0">
        <w:rPr>
          <w:rFonts w:ascii="GTWalsheimProRegular" w:hAnsi="GTWalsheimProRegular" w:cs="Graphik Arabic Regular"/>
          <w:color w:val="595959" w:themeColor="text1" w:themeTint="A6"/>
          <w:sz w:val="24"/>
          <w:szCs w:val="24"/>
        </w:rPr>
        <w:t xml:space="preserve">Where appropriate, the </w:t>
      </w:r>
      <w:r w:rsidR="00BC0FE4" w:rsidRPr="00F765B0">
        <w:rPr>
          <w:rFonts w:ascii="GTWalsheimProRegular" w:hAnsi="GTWalsheimProRegular" w:cs="Graphik Arabic Regular"/>
          <w:color w:val="595959" w:themeColor="text1" w:themeTint="A6"/>
          <w:sz w:val="24"/>
          <w:szCs w:val="24"/>
        </w:rPr>
        <w:t xml:space="preserve">participation of the </w:t>
      </w:r>
      <w:r w:rsidR="00EC4B82" w:rsidRPr="00F765B0">
        <w:rPr>
          <w:rFonts w:ascii="GTWalsheimProRegular" w:hAnsi="GTWalsheimProRegular" w:cs="Graphik Arabic Regular"/>
          <w:color w:val="595959" w:themeColor="text1" w:themeTint="A6"/>
          <w:sz w:val="24"/>
          <w:szCs w:val="24"/>
        </w:rPr>
        <w:t xml:space="preserve">child </w:t>
      </w:r>
      <w:r w:rsidR="00BC0FE4" w:rsidRPr="00F765B0">
        <w:rPr>
          <w:rFonts w:ascii="GTWalsheimProRegular" w:hAnsi="GTWalsheimProRegular" w:cs="Graphik Arabic Regular"/>
          <w:color w:val="595959" w:themeColor="text1" w:themeTint="A6"/>
          <w:sz w:val="24"/>
          <w:szCs w:val="24"/>
        </w:rPr>
        <w:t xml:space="preserve">should be highly encouraged, and </w:t>
      </w:r>
      <w:r w:rsidR="000B4CE6" w:rsidRPr="00F765B0">
        <w:rPr>
          <w:rFonts w:ascii="GTWalsheimProRegular" w:hAnsi="GTWalsheimProRegular" w:cs="Graphik Arabic Regular"/>
          <w:color w:val="595959" w:themeColor="text1" w:themeTint="A6"/>
          <w:sz w:val="24"/>
          <w:szCs w:val="24"/>
        </w:rPr>
        <w:t>they</w:t>
      </w:r>
      <w:r w:rsidR="00BC0FE4" w:rsidRPr="00F765B0">
        <w:rPr>
          <w:rFonts w:ascii="GTWalsheimProRegular" w:hAnsi="GTWalsheimProRegular" w:cs="Graphik Arabic Regular"/>
          <w:color w:val="595959" w:themeColor="text1" w:themeTint="A6"/>
          <w:sz w:val="24"/>
          <w:szCs w:val="24"/>
        </w:rPr>
        <w:t xml:space="preserve"> should be informed of the actions being taken at all stages</w:t>
      </w:r>
    </w:p>
    <w:p w14:paraId="73599049" w14:textId="77777777" w:rsidR="00C93469" w:rsidRPr="00F765B0" w:rsidRDefault="00C93469" w:rsidP="00024B38">
      <w:pPr>
        <w:pStyle w:val="ListParagraph"/>
        <w:ind w:left="1843"/>
        <w:rPr>
          <w:rFonts w:ascii="GTWalsheimProRegular" w:hAnsi="GTWalsheimProRegular" w:cs="Graphik Arabic Regular"/>
          <w:color w:val="595959" w:themeColor="text1" w:themeTint="A6"/>
          <w:sz w:val="24"/>
          <w:szCs w:val="24"/>
        </w:rPr>
      </w:pPr>
    </w:p>
    <w:p w14:paraId="4E012BF7" w14:textId="4EEFD200" w:rsidR="00C93469" w:rsidRPr="00F765B0" w:rsidRDefault="00C93469" w:rsidP="00C32E5F">
      <w:pPr>
        <w:pStyle w:val="ListParagraph"/>
        <w:numPr>
          <w:ilvl w:val="0"/>
          <w:numId w:val="2"/>
        </w:numPr>
        <w:ind w:left="1843" w:hanging="425"/>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sz w:val="24"/>
          <w:szCs w:val="24"/>
        </w:rPr>
        <w:t xml:space="preserve">Part </w:t>
      </w:r>
      <w:r w:rsidR="00173BF2" w:rsidRPr="00F765B0">
        <w:rPr>
          <w:rFonts w:ascii="GTWalsheimProRegular" w:hAnsi="GTWalsheimProRegular" w:cs="Graphik Arabic Regular"/>
          <w:color w:val="595959" w:themeColor="text1" w:themeTint="A6"/>
          <w:sz w:val="24"/>
          <w:szCs w:val="24"/>
        </w:rPr>
        <w:t>E</w:t>
      </w:r>
      <w:r w:rsidRPr="00F765B0">
        <w:rPr>
          <w:rFonts w:ascii="GTWalsheimProRegular" w:hAnsi="GTWalsheimProRegular" w:cs="Graphik Arabic Regular"/>
          <w:color w:val="595959" w:themeColor="text1" w:themeTint="A6"/>
          <w:sz w:val="24"/>
          <w:szCs w:val="24"/>
        </w:rPr>
        <w:t xml:space="preserve">: </w:t>
      </w:r>
      <w:hyperlink w:anchor="PartE_Monitoring_Review" w:history="1">
        <w:r w:rsidR="00BA2824" w:rsidRPr="00F765B0">
          <w:rPr>
            <w:rStyle w:val="Hyperlink"/>
            <w:rFonts w:ascii="GTWalsheimProRegular" w:hAnsi="GTWalsheimProRegular" w:cs="Graphik Arabic Regular"/>
            <w:color w:val="595959" w:themeColor="text1" w:themeTint="A6"/>
            <w:sz w:val="24"/>
            <w:szCs w:val="24"/>
          </w:rPr>
          <w:t xml:space="preserve">Monitoring and Review of the </w:t>
        </w:r>
        <w:r w:rsidRPr="00F765B0">
          <w:rPr>
            <w:rStyle w:val="Hyperlink"/>
            <w:rFonts w:ascii="GTWalsheimProRegular" w:hAnsi="GTWalsheimProRegular" w:cs="Graphik Arabic Regular"/>
            <w:color w:val="595959" w:themeColor="text1" w:themeTint="A6"/>
            <w:sz w:val="24"/>
            <w:szCs w:val="24"/>
          </w:rPr>
          <w:t>Safety Wellbeing</w:t>
        </w:r>
        <w:r w:rsidR="00BA2824" w:rsidRPr="00F765B0">
          <w:rPr>
            <w:rStyle w:val="Hyperlink"/>
            <w:rFonts w:ascii="GTWalsheimProRegular" w:hAnsi="GTWalsheimProRegular" w:cs="Graphik Arabic Regular"/>
            <w:color w:val="595959" w:themeColor="text1" w:themeTint="A6"/>
            <w:sz w:val="24"/>
            <w:szCs w:val="24"/>
          </w:rPr>
          <w:t xml:space="preserve"> Plan</w:t>
        </w:r>
      </w:hyperlink>
      <w:r w:rsidRPr="00F765B0">
        <w:rPr>
          <w:rFonts w:ascii="GTWalsheimProRegular" w:hAnsi="GTWalsheimProRegular" w:cs="Graphik Arabic Regular"/>
          <w:color w:val="595959" w:themeColor="text1" w:themeTint="A6"/>
          <w:sz w:val="24"/>
          <w:szCs w:val="24"/>
        </w:rPr>
        <w:t xml:space="preserve"> to ensure proper monitoring of the plan implementation to ensure </w:t>
      </w:r>
      <w:r w:rsidR="004D5A65" w:rsidRPr="00F765B0">
        <w:rPr>
          <w:rFonts w:ascii="GTWalsheimProRegular" w:hAnsi="GTWalsheimProRegular" w:cs="Graphik Arabic Regular"/>
          <w:color w:val="595959" w:themeColor="text1" w:themeTint="A6"/>
          <w:sz w:val="24"/>
          <w:szCs w:val="24"/>
        </w:rPr>
        <w:t xml:space="preserve">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wellbeing</w:t>
      </w:r>
    </w:p>
    <w:p w14:paraId="1E008EDB" w14:textId="77777777" w:rsidR="00F61F29" w:rsidRPr="00F765B0" w:rsidRDefault="00F61F29" w:rsidP="00024B38">
      <w:pPr>
        <w:rPr>
          <w:rFonts w:ascii="GTWalsheimProRegular" w:hAnsi="GTWalsheimProRegular" w:cs="Graphik Arabic Regular"/>
          <w:color w:val="595959" w:themeColor="text1" w:themeTint="A6"/>
          <w:sz w:val="24"/>
          <w:szCs w:val="24"/>
          <w:lang w:val="en-GB"/>
        </w:rPr>
      </w:pPr>
    </w:p>
    <w:p w14:paraId="3BBE7E84" w14:textId="27D4480F" w:rsidR="00F22ABB" w:rsidRPr="00F765B0" w:rsidRDefault="00C93469" w:rsidP="00BF7207">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lang w:val="en-GB"/>
        </w:rPr>
        <w:t xml:space="preserve">All relevant notes and documents should be </w:t>
      </w:r>
      <w:r w:rsidRPr="00F765B0">
        <w:rPr>
          <w:rFonts w:ascii="GTWalsheimProRegular" w:hAnsi="GTWalsheimProRegular" w:cs="Graphik Arabic Regular"/>
          <w:color w:val="595959" w:themeColor="text1" w:themeTint="A6"/>
          <w:sz w:val="24"/>
          <w:szCs w:val="24"/>
        </w:rPr>
        <w:t>retained in a secure file.</w:t>
      </w:r>
    </w:p>
    <w:p w14:paraId="15DD26FE" w14:textId="60DD5ADF" w:rsidR="004B70DD" w:rsidRPr="00F765B0" w:rsidRDefault="004B70DD" w:rsidP="00BF7207">
      <w:pPr>
        <w:rPr>
          <w:rFonts w:ascii="GTWalsheimProRegular" w:hAnsi="GTWalsheimProRegular" w:cs="Graphik Arabic Regular"/>
          <w:color w:val="595959" w:themeColor="text1" w:themeTint="A6"/>
          <w:sz w:val="24"/>
          <w:szCs w:val="24"/>
        </w:rPr>
      </w:pPr>
    </w:p>
    <w:p w14:paraId="26F41799" w14:textId="7D3A0259" w:rsidR="004B70DD" w:rsidRPr="00F765B0" w:rsidRDefault="004B70DD" w:rsidP="00BF7207">
      <w:pPr>
        <w:rPr>
          <w:rFonts w:ascii="GTWalsheimProRegular" w:hAnsi="GTWalsheimProRegular" w:cs="Graphik Arabic Regular"/>
          <w:color w:val="595959" w:themeColor="text1" w:themeTint="A6"/>
          <w:sz w:val="24"/>
          <w:szCs w:val="24"/>
        </w:rPr>
      </w:pPr>
    </w:p>
    <w:p w14:paraId="35791242" w14:textId="77777777" w:rsidR="004B70DD" w:rsidRPr="00F765B0" w:rsidRDefault="004B70DD" w:rsidP="00BF7207">
      <w:pPr>
        <w:rPr>
          <w:rFonts w:ascii="GTWalsheimProRegular" w:hAnsi="GTWalsheimProRegular" w:cs="Graphik Arabic Regular"/>
          <w:color w:val="595959" w:themeColor="text1" w:themeTint="A6"/>
          <w:sz w:val="24"/>
          <w:szCs w:val="24"/>
        </w:rPr>
      </w:pPr>
    </w:p>
    <w:p w14:paraId="57D0F2F7" w14:textId="77777777" w:rsidR="00F22ABB" w:rsidRPr="00F765B0" w:rsidRDefault="00F22ABB" w:rsidP="00024B38">
      <w:pPr>
        <w:rPr>
          <w:rFonts w:ascii="GTWalsheimProRegular" w:hAnsi="GTWalsheimProRegular" w:cs="Graphik Arabic Regular"/>
          <w:color w:val="595959" w:themeColor="text1" w:themeTint="A6"/>
          <w:sz w:val="24"/>
          <w:szCs w:val="24"/>
        </w:rPr>
      </w:pPr>
    </w:p>
    <w:p w14:paraId="263912D5" w14:textId="77777777" w:rsidR="00BB07F3" w:rsidRPr="00F765B0" w:rsidRDefault="00BB07F3" w:rsidP="00024B38">
      <w:pPr>
        <w:rPr>
          <w:rFonts w:ascii="GTWalsheimProRegular" w:hAnsi="GTWalsheimProRegular" w:cs="Graphik Arabic Regular"/>
          <w:color w:val="595959" w:themeColor="text1" w:themeTint="A6"/>
          <w:sz w:val="24"/>
          <w:szCs w:val="24"/>
        </w:rPr>
      </w:pPr>
      <w:bookmarkStart w:id="191" w:name="_Toc45663627"/>
    </w:p>
    <w:p w14:paraId="76942BEC" w14:textId="50BF2588" w:rsidR="00CA77E2" w:rsidRPr="002A1FA7" w:rsidRDefault="0070622A" w:rsidP="00024B38">
      <w:pPr>
        <w:pStyle w:val="Heading1"/>
        <w:spacing w:before="0" w:after="0"/>
        <w:rPr>
          <w:rFonts w:ascii="GTWalsheimProRegular" w:hAnsi="GTWalsheimProRegular" w:cs="Graphik Arabic Regular"/>
          <w:color w:val="80B6C6"/>
        </w:rPr>
      </w:pPr>
      <w:bookmarkStart w:id="192" w:name="_Toc154142524"/>
      <w:r w:rsidRPr="002A1FA7">
        <w:rPr>
          <w:rFonts w:ascii="GTWalsheimProRegular" w:hAnsi="GTWalsheimProRegular" w:cs="Graphik Arabic Regular"/>
          <w:color w:val="80B6C6"/>
        </w:rPr>
        <w:t xml:space="preserve">How </w:t>
      </w:r>
      <w:r w:rsidR="00CA77E2" w:rsidRPr="002A1FA7">
        <w:rPr>
          <w:rFonts w:ascii="GTWalsheimProRegular" w:hAnsi="GTWalsheimProRegular" w:cs="Graphik Arabic Regular"/>
          <w:color w:val="80B6C6"/>
        </w:rPr>
        <w:t>should</w:t>
      </w:r>
      <w:r w:rsidRPr="002A1FA7">
        <w:rPr>
          <w:rFonts w:ascii="GTWalsheimProRegular" w:hAnsi="GTWalsheimProRegular" w:cs="Graphik Arabic Regular"/>
          <w:color w:val="80B6C6"/>
        </w:rPr>
        <w:t xml:space="preserve"> concerns be referred to </w:t>
      </w:r>
      <w:r w:rsidR="00CA77E2" w:rsidRPr="002A1FA7">
        <w:rPr>
          <w:rFonts w:ascii="GTWalsheimProRegular" w:hAnsi="GTWalsheimProRegular" w:cs="Graphik Arabic Regular"/>
          <w:color w:val="80B6C6"/>
        </w:rPr>
        <w:t xml:space="preserve">the Child Protection </w:t>
      </w:r>
      <w:r w:rsidR="00B45EAE" w:rsidRPr="002A1FA7">
        <w:rPr>
          <w:rFonts w:ascii="GTWalsheimProRegular" w:hAnsi="GTWalsheimProRegular" w:cs="Graphik Arabic Regular"/>
          <w:color w:val="80B6C6"/>
        </w:rPr>
        <w:t>Unit</w:t>
      </w:r>
      <w:bookmarkEnd w:id="191"/>
      <w:r w:rsidR="008F189D" w:rsidRPr="002A1FA7">
        <w:rPr>
          <w:rFonts w:ascii="GTWalsheimProRegular" w:hAnsi="GTWalsheimProRegular" w:cs="Graphik Arabic Regular"/>
          <w:color w:val="80B6C6"/>
        </w:rPr>
        <w:t>?</w:t>
      </w:r>
      <w:bookmarkEnd w:id="192"/>
    </w:p>
    <w:p w14:paraId="566F1602" w14:textId="77777777" w:rsidR="00721885" w:rsidRPr="00F765B0" w:rsidRDefault="00721885" w:rsidP="00024B38">
      <w:pPr>
        <w:rPr>
          <w:rFonts w:ascii="GTWalsheimProRegular" w:hAnsi="GTWalsheimProRegular"/>
          <w:lang w:val="en-GB"/>
        </w:rPr>
      </w:pPr>
    </w:p>
    <w:p w14:paraId="2D6605EE" w14:textId="61582C3B" w:rsidR="000E45BC" w:rsidRPr="004753CC" w:rsidRDefault="009F4ED5" w:rsidP="00024B38">
      <w:pPr>
        <w:pStyle w:val="Heading2"/>
        <w:spacing w:before="0"/>
        <w:rPr>
          <w:rFonts w:ascii="GTWalsheimProRegular" w:hAnsi="GTWalsheimProRegular" w:cs="Graphik Arabic Regular"/>
          <w:color w:val="FAAD74"/>
        </w:rPr>
      </w:pPr>
      <w:bookmarkStart w:id="193" w:name="_Toc45663628"/>
      <w:bookmarkStart w:id="194" w:name="_Toc154142525"/>
      <w:r w:rsidRPr="004753CC">
        <w:rPr>
          <w:rFonts w:ascii="GTWalsheimProRegular" w:hAnsi="GTWalsheimProRegular" w:cs="Graphik Arabic Regular"/>
          <w:color w:val="FAAD74"/>
        </w:rPr>
        <w:t xml:space="preserve">Who to contact for notification of concerns of </w:t>
      </w:r>
      <w:bookmarkEnd w:id="193"/>
      <w:r w:rsidR="00EC4B82" w:rsidRPr="004753CC">
        <w:rPr>
          <w:rFonts w:ascii="GTWalsheimProRegular" w:hAnsi="GTWalsheimProRegular" w:cs="Graphik Arabic Regular"/>
          <w:color w:val="FAAD74"/>
        </w:rPr>
        <w:t xml:space="preserve">child </w:t>
      </w:r>
      <w:r w:rsidR="009D4344" w:rsidRPr="004753CC">
        <w:rPr>
          <w:rFonts w:ascii="GTWalsheimProRegular" w:hAnsi="GTWalsheimProRegular" w:cs="Graphik Arabic Regular"/>
          <w:color w:val="FAAD74"/>
        </w:rPr>
        <w:t>maltreatment</w:t>
      </w:r>
      <w:bookmarkEnd w:id="194"/>
    </w:p>
    <w:p w14:paraId="027C04A2" w14:textId="77777777" w:rsidR="00635C23" w:rsidRPr="00C44138" w:rsidRDefault="00635C23" w:rsidP="00635C23">
      <w:pPr>
        <w:rPr>
          <w:rFonts w:ascii="GTWalsheimProRegular" w:hAnsi="GTWalsheimProRegular" w:cs="Graphik Arabic Regular"/>
          <w:color w:val="595959" w:themeColor="text1" w:themeTint="A6"/>
        </w:rPr>
      </w:pPr>
    </w:p>
    <w:p w14:paraId="6ACA7F55" w14:textId="25C6D299" w:rsidR="00635C23" w:rsidRPr="00C44138" w:rsidRDefault="00635C23" w:rsidP="00635C23">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All concerns of student maltreatment should be reported to the Child Protection Coordinator </w:t>
      </w:r>
      <w:r>
        <w:rPr>
          <w:rFonts w:ascii="GTWalsheimProRegular" w:hAnsi="GTWalsheimProRegular" w:cs="Graphik Arabic Regular"/>
          <w:color w:val="595959" w:themeColor="text1" w:themeTint="A6"/>
          <w:sz w:val="24"/>
          <w:szCs w:val="24"/>
        </w:rPr>
        <w:t xml:space="preserve">or any other person representing him/her </w:t>
      </w:r>
      <w:r w:rsidRPr="00C44138">
        <w:rPr>
          <w:rFonts w:ascii="GTWalsheimProRegular" w:hAnsi="GTWalsheimProRegular" w:cs="Graphik Arabic Regular"/>
          <w:color w:val="595959" w:themeColor="text1" w:themeTint="A6"/>
          <w:sz w:val="24"/>
          <w:szCs w:val="24"/>
        </w:rPr>
        <w:t xml:space="preserve">in the </w:t>
      </w:r>
      <w:r>
        <w:rPr>
          <w:rFonts w:ascii="GTWalsheimProRegular" w:hAnsi="GTWalsheimProRegular" w:cs="Graphik Arabic Regular"/>
          <w:color w:val="595959" w:themeColor="text1" w:themeTint="A6"/>
          <w:sz w:val="24"/>
          <w:szCs w:val="24"/>
        </w:rPr>
        <w:t>nursery</w:t>
      </w:r>
    </w:p>
    <w:p w14:paraId="7583E0D4" w14:textId="66C294B2" w:rsidR="00635C23" w:rsidRDefault="00635C23" w:rsidP="00635C23">
      <w:pPr>
        <w:pStyle w:val="ListParagraph"/>
        <w:numPr>
          <w:ilvl w:val="0"/>
          <w:numId w:val="3"/>
        </w:numPr>
        <w:rPr>
          <w:rFonts w:ascii="GTWalsheimProRegular" w:hAnsi="GTWalsheimProRegular" w:cs="Graphik Arabic Regular"/>
          <w:color w:val="595959" w:themeColor="text1" w:themeTint="A6"/>
          <w:sz w:val="24"/>
          <w:szCs w:val="24"/>
        </w:rPr>
      </w:pPr>
      <w:r w:rsidRPr="00C44138">
        <w:rPr>
          <w:rFonts w:ascii="GTWalsheimProRegular" w:hAnsi="GTWalsheimProRegular" w:cs="Graphik Arabic Regular"/>
          <w:color w:val="595959" w:themeColor="text1" w:themeTint="A6"/>
          <w:sz w:val="24"/>
          <w:szCs w:val="24"/>
        </w:rPr>
        <w:t xml:space="preserve">The </w:t>
      </w:r>
      <w:hyperlink w:anchor="CP_Concern_Form" w:history="1">
        <w:r w:rsidRPr="00C44138">
          <w:rPr>
            <w:rStyle w:val="Hyperlink"/>
            <w:rFonts w:ascii="GTWalsheimProRegular" w:hAnsi="GTWalsheimProRegular" w:cs="Graphik Arabic Regular"/>
            <w:color w:val="595959" w:themeColor="text1" w:themeTint="A6"/>
            <w:sz w:val="24"/>
            <w:szCs w:val="24"/>
          </w:rPr>
          <w:t>Safety Concern Form</w:t>
        </w:r>
      </w:hyperlink>
      <w:r w:rsidRPr="00C44138">
        <w:rPr>
          <w:rFonts w:ascii="GTWalsheimProRegular" w:hAnsi="GTWalsheimProRegular" w:cs="Graphik Arabic Regular"/>
          <w:color w:val="595959" w:themeColor="text1" w:themeTint="A6"/>
          <w:sz w:val="24"/>
          <w:szCs w:val="24"/>
        </w:rPr>
        <w:t xml:space="preserve"> should be filled by Child Protection Coordinator</w:t>
      </w:r>
      <w:r>
        <w:rPr>
          <w:rFonts w:ascii="GTWalsheimProRegular" w:hAnsi="GTWalsheimProRegular" w:cs="Graphik Arabic Regular"/>
          <w:color w:val="595959" w:themeColor="text1" w:themeTint="A6"/>
          <w:sz w:val="24"/>
          <w:szCs w:val="24"/>
        </w:rPr>
        <w:t xml:space="preserve"> or any other person representing him/her on the safety concern portal. </w:t>
      </w:r>
      <w:r w:rsidRPr="00C44138">
        <w:rPr>
          <w:rFonts w:ascii="GTWalsheimProRegular" w:hAnsi="GTWalsheimProRegular" w:cs="Graphik Arabic Regular"/>
          <w:color w:val="595959" w:themeColor="text1" w:themeTint="A6"/>
          <w:sz w:val="24"/>
          <w:szCs w:val="24"/>
        </w:rPr>
        <w:t xml:space="preserve"> </w:t>
      </w:r>
      <w:r w:rsidRPr="00486E11">
        <w:rPr>
          <w:rFonts w:ascii="GTWalsheimProRegular" w:hAnsi="GTWalsheimProRegular" w:cs="Graphik Arabic Regular"/>
          <w:color w:val="595959" w:themeColor="text1" w:themeTint="A6"/>
          <w:sz w:val="24"/>
          <w:szCs w:val="24"/>
        </w:rPr>
        <w:t xml:space="preserve">Once submitted, a copy of the Safety Concern Form will then be automatically shared </w:t>
      </w:r>
      <w:r>
        <w:rPr>
          <w:rFonts w:ascii="GTWalsheimProRegular" w:hAnsi="GTWalsheimProRegular" w:cs="Graphik Arabic Regular"/>
          <w:color w:val="595959" w:themeColor="text1" w:themeTint="A6"/>
          <w:sz w:val="24"/>
          <w:szCs w:val="24"/>
        </w:rPr>
        <w:t xml:space="preserve">with </w:t>
      </w:r>
      <w:r w:rsidRPr="00486E11">
        <w:rPr>
          <w:rFonts w:ascii="GTWalsheimProRegular" w:hAnsi="GTWalsheimProRegular" w:cs="Graphik Arabic Regular"/>
          <w:color w:val="595959" w:themeColor="text1" w:themeTint="A6"/>
          <w:sz w:val="24"/>
          <w:szCs w:val="24"/>
        </w:rPr>
        <w:t>the ADEK CPU</w:t>
      </w:r>
      <w:r>
        <w:rPr>
          <w:rFonts w:ascii="GTWalsheimProRegular" w:hAnsi="GTWalsheimProRegular" w:cs="Graphik Arabic Regular"/>
          <w:color w:val="595959" w:themeColor="text1" w:themeTint="A6"/>
          <w:sz w:val="24"/>
          <w:szCs w:val="24"/>
        </w:rPr>
        <w:t xml:space="preserve"> , with the FCA and the </w:t>
      </w:r>
      <w:proofErr w:type="spellStart"/>
      <w:r>
        <w:rPr>
          <w:rFonts w:ascii="GTWalsheimProRegular" w:hAnsi="GTWalsheimProRegular" w:cs="Graphik Arabic Regular"/>
          <w:color w:val="595959" w:themeColor="text1" w:themeTint="A6"/>
          <w:sz w:val="24"/>
          <w:szCs w:val="24"/>
        </w:rPr>
        <w:t>MoI</w:t>
      </w:r>
      <w:proofErr w:type="spellEnd"/>
      <w:r>
        <w:rPr>
          <w:rFonts w:ascii="GTWalsheimProRegular" w:hAnsi="GTWalsheimProRegular" w:cs="Graphik Arabic Regular"/>
          <w:color w:val="595959" w:themeColor="text1" w:themeTint="A6"/>
          <w:sz w:val="24"/>
          <w:szCs w:val="24"/>
        </w:rPr>
        <w:t xml:space="preserve"> CPC.</w:t>
      </w:r>
    </w:p>
    <w:p w14:paraId="4F5796FF" w14:textId="4D8CA224" w:rsidR="00635C23" w:rsidRDefault="00635C23" w:rsidP="00635C23">
      <w:pPr>
        <w:pStyle w:val="ListParagraph"/>
        <w:numPr>
          <w:ilvl w:val="0"/>
          <w:numId w:val="3"/>
        </w:numPr>
        <w:rPr>
          <w:rFonts w:ascii="GTWalsheimProRegular" w:hAnsi="GTWalsheimProRegular" w:cs="Graphik Arabic Regular"/>
          <w:color w:val="595959" w:themeColor="text1" w:themeTint="A6"/>
          <w:sz w:val="24"/>
          <w:szCs w:val="24"/>
        </w:rPr>
      </w:pPr>
      <w:r w:rsidRPr="00F24995">
        <w:rPr>
          <w:rFonts w:ascii="GTWalsheimProRegular" w:hAnsi="GTWalsheimProRegular" w:cs="Graphik Arabic Regular"/>
          <w:color w:val="595959" w:themeColor="text1" w:themeTint="A6"/>
          <w:sz w:val="24"/>
          <w:szCs w:val="24"/>
        </w:rPr>
        <w:t>For concerns of maltreatment which occurred under the supervision of the educational institution</w:t>
      </w:r>
      <w:r>
        <w:rPr>
          <w:rFonts w:ascii="GTWalsheimProRegular" w:hAnsi="GTWalsheimProRegular" w:cs="Graphik Arabic Regular"/>
          <w:color w:val="595959" w:themeColor="text1" w:themeTint="A6"/>
          <w:sz w:val="24"/>
          <w:szCs w:val="24"/>
        </w:rPr>
        <w:t>, t</w:t>
      </w:r>
      <w:r w:rsidRPr="00224AC7">
        <w:rPr>
          <w:rFonts w:ascii="GTWalsheimProRegular" w:hAnsi="GTWalsheimProRegular" w:cs="Graphik Arabic Regular"/>
          <w:color w:val="595959" w:themeColor="text1" w:themeTint="A6"/>
          <w:sz w:val="24"/>
          <w:szCs w:val="24"/>
        </w:rPr>
        <w:t xml:space="preserve">he </w:t>
      </w:r>
      <w:r w:rsidR="00BC548E">
        <w:rPr>
          <w:rFonts w:ascii="GTWalsheimProRegular" w:hAnsi="GTWalsheimProRegular" w:cs="Graphik Arabic Regular"/>
          <w:color w:val="595959" w:themeColor="text1" w:themeTint="A6"/>
          <w:sz w:val="24"/>
          <w:szCs w:val="24"/>
        </w:rPr>
        <w:t xml:space="preserve">ADEK CPU </w:t>
      </w:r>
      <w:r w:rsidRPr="00224AC7">
        <w:rPr>
          <w:rFonts w:ascii="GTWalsheimProRegular" w:hAnsi="GTWalsheimProRegular" w:cs="Graphik Arabic Regular"/>
          <w:color w:val="595959" w:themeColor="text1" w:themeTint="A6"/>
          <w:sz w:val="24"/>
          <w:szCs w:val="24"/>
        </w:rPr>
        <w:t>will review the information first before referring to the FCA for case management, who will take the necessary procedures to follow-up on the cases after receiving the report.</w:t>
      </w:r>
    </w:p>
    <w:p w14:paraId="075FAA87" w14:textId="188EDB83" w:rsidR="00AE46D0" w:rsidRPr="00F765B0" w:rsidRDefault="00AE46D0" w:rsidP="00AE46D0">
      <w:pPr>
        <w:rPr>
          <w:rFonts w:ascii="GTWalsheimProRegular" w:hAnsi="GTWalsheimProRegular" w:cs="Graphik Arabic Regular"/>
          <w:color w:val="595959" w:themeColor="text1" w:themeTint="A6"/>
          <w:sz w:val="24"/>
          <w:szCs w:val="24"/>
        </w:rPr>
      </w:pPr>
    </w:p>
    <w:p w14:paraId="3B87EB42" w14:textId="77777777" w:rsidR="00AE46D0" w:rsidRPr="00F765B0" w:rsidRDefault="00AE46D0" w:rsidP="00AE46D0">
      <w:pPr>
        <w:rPr>
          <w:rFonts w:ascii="GTWalsheimProRegular" w:hAnsi="GTWalsheimProRegular" w:cs="Graphik Arabic Regular"/>
          <w:color w:val="595959" w:themeColor="text1" w:themeTint="A6"/>
          <w:sz w:val="24"/>
          <w:szCs w:val="24"/>
        </w:rPr>
      </w:pPr>
    </w:p>
    <w:p w14:paraId="541A64EA" w14:textId="2228E466" w:rsidR="0070622A" w:rsidRPr="004753CC" w:rsidRDefault="0070622A" w:rsidP="00024B38">
      <w:pPr>
        <w:pStyle w:val="Heading2"/>
        <w:spacing w:before="0"/>
        <w:rPr>
          <w:rFonts w:ascii="GTWalsheimProRegular" w:hAnsi="GTWalsheimProRegular" w:cs="Graphik Arabic Regular"/>
          <w:color w:val="FAAD74"/>
        </w:rPr>
      </w:pPr>
      <w:bookmarkStart w:id="195" w:name="_Toc45663630"/>
      <w:bookmarkStart w:id="196" w:name="_Toc154142526"/>
      <w:r w:rsidRPr="004753CC">
        <w:rPr>
          <w:rFonts w:ascii="GTWalsheimProRegular" w:hAnsi="GTWalsheimProRegular" w:cs="Graphik Arabic Regular"/>
          <w:color w:val="FAAD74"/>
        </w:rPr>
        <w:t xml:space="preserve">If the </w:t>
      </w:r>
      <w:r w:rsidR="00EC4B82" w:rsidRPr="004753CC">
        <w:rPr>
          <w:rFonts w:ascii="GTWalsheimProRegular" w:hAnsi="GTWalsheimProRegular" w:cs="Graphik Arabic Regular"/>
          <w:color w:val="FAAD74"/>
        </w:rPr>
        <w:t xml:space="preserve">child </w:t>
      </w:r>
      <w:r w:rsidRPr="004753CC">
        <w:rPr>
          <w:rFonts w:ascii="GTWalsheimProRegular" w:hAnsi="GTWalsheimProRegular" w:cs="Graphik Arabic Regular"/>
          <w:color w:val="FAAD74"/>
        </w:rPr>
        <w:t>requires medic</w:t>
      </w:r>
      <w:r w:rsidR="00CA77E2" w:rsidRPr="004753CC">
        <w:rPr>
          <w:rFonts w:ascii="GTWalsheimProRegular" w:hAnsi="GTWalsheimProRegular" w:cs="Graphik Arabic Regular"/>
          <w:color w:val="FAAD74"/>
        </w:rPr>
        <w:t>al support, what should be done</w:t>
      </w:r>
      <w:bookmarkEnd w:id="195"/>
      <w:bookmarkEnd w:id="196"/>
    </w:p>
    <w:p w14:paraId="139E35DC" w14:textId="77777777" w:rsidR="00CA77E2" w:rsidRPr="00F765B0" w:rsidRDefault="00CA77E2" w:rsidP="00BF7207">
      <w:pPr>
        <w:rPr>
          <w:rFonts w:ascii="GTWalsheimProRegular" w:hAnsi="GTWalsheimProRegular" w:cs="Graphik Arabic Regular"/>
          <w:color w:val="595959" w:themeColor="text1" w:themeTint="A6"/>
        </w:rPr>
      </w:pPr>
    </w:p>
    <w:p w14:paraId="3784EC06" w14:textId="0D52502D" w:rsidR="007D4CD3" w:rsidRPr="00F765B0" w:rsidRDefault="007D4CD3" w:rsidP="000B7FE0">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For minor injuries, provide</w:t>
      </w:r>
      <w:r w:rsidR="008221A9" w:rsidRPr="00F765B0">
        <w:rPr>
          <w:rFonts w:ascii="GTWalsheimProRegular" w:hAnsi="GTWalsheimProRegular" w:cs="Graphik Arabic Regular"/>
          <w:color w:val="595959" w:themeColor="text1" w:themeTint="A6"/>
          <w:sz w:val="24"/>
          <w:szCs w:val="24"/>
        </w:rPr>
        <w:t xml:space="preserve"> and keep record of</w:t>
      </w:r>
      <w:r w:rsidRPr="00F765B0">
        <w:rPr>
          <w:rFonts w:ascii="GTWalsheimProRegular" w:hAnsi="GTWalsheimProRegular" w:cs="Graphik Arabic Regular"/>
          <w:color w:val="595959" w:themeColor="text1" w:themeTint="A6"/>
          <w:sz w:val="24"/>
          <w:szCs w:val="24"/>
        </w:rPr>
        <w:t xml:space="preserve"> medical support at the </w:t>
      </w:r>
      <w:r w:rsidR="00BE3695" w:rsidRPr="00F765B0">
        <w:rPr>
          <w:rFonts w:ascii="GTWalsheimProRegular" w:hAnsi="GTWalsheimProRegular" w:cs="Graphik Arabic Regular"/>
          <w:color w:val="595959" w:themeColor="text1" w:themeTint="A6"/>
          <w:sz w:val="24"/>
          <w:szCs w:val="24"/>
        </w:rPr>
        <w:t xml:space="preserve">nursery </w:t>
      </w:r>
    </w:p>
    <w:p w14:paraId="015F7761" w14:textId="77777777" w:rsidR="00B9779A" w:rsidRPr="00F765B0" w:rsidRDefault="007D4CD3"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For serious injuries or imminent danger to the child, immediately </w:t>
      </w:r>
      <w:r w:rsidR="00B9779A" w:rsidRPr="00F765B0">
        <w:rPr>
          <w:rFonts w:ascii="GTWalsheimProRegular" w:hAnsi="GTWalsheimProRegular" w:cs="Graphik Arabic Regular"/>
          <w:color w:val="595959" w:themeColor="text1" w:themeTint="A6"/>
          <w:sz w:val="24"/>
          <w:szCs w:val="24"/>
        </w:rPr>
        <w:t xml:space="preserve">call </w:t>
      </w:r>
      <w:r w:rsidR="00CA77E2" w:rsidRPr="00F765B0">
        <w:rPr>
          <w:rFonts w:ascii="GTWalsheimProRegular" w:hAnsi="GTWalsheimProRegular" w:cs="Graphik Arabic Regular"/>
          <w:color w:val="595959" w:themeColor="text1" w:themeTint="A6"/>
          <w:sz w:val="24"/>
          <w:szCs w:val="24"/>
        </w:rPr>
        <w:t xml:space="preserve">an </w:t>
      </w:r>
      <w:r w:rsidR="00B9779A" w:rsidRPr="00F765B0">
        <w:rPr>
          <w:rFonts w:ascii="GTWalsheimProRegular" w:hAnsi="GTWalsheimProRegular" w:cs="Graphik Arabic Regular"/>
          <w:color w:val="595959" w:themeColor="text1" w:themeTint="A6"/>
          <w:sz w:val="24"/>
          <w:szCs w:val="24"/>
        </w:rPr>
        <w:t>ambulance</w:t>
      </w:r>
      <w:r w:rsidRPr="00F765B0">
        <w:rPr>
          <w:rFonts w:ascii="GTWalsheimProRegular" w:hAnsi="GTWalsheimProRegular" w:cs="Graphik Arabic Regular"/>
          <w:color w:val="595959" w:themeColor="text1" w:themeTint="A6"/>
          <w:sz w:val="24"/>
          <w:szCs w:val="24"/>
        </w:rPr>
        <w:t xml:space="preserve"> (</w:t>
      </w:r>
      <w:r w:rsidR="00CA77E2" w:rsidRPr="00F765B0">
        <w:rPr>
          <w:rFonts w:ascii="GTWalsheimProRegular" w:hAnsi="GTWalsheimProRegular" w:cs="Graphik Arabic Regular"/>
          <w:color w:val="595959" w:themeColor="text1" w:themeTint="A6"/>
          <w:sz w:val="24"/>
          <w:szCs w:val="24"/>
        </w:rPr>
        <w:t xml:space="preserve">on </w:t>
      </w:r>
      <w:r w:rsidRPr="00F765B0">
        <w:rPr>
          <w:rFonts w:ascii="GTWalsheimProRegular" w:hAnsi="GTWalsheimProRegular" w:cs="Graphik Arabic Regular"/>
          <w:color w:val="595959" w:themeColor="text1" w:themeTint="A6"/>
          <w:sz w:val="24"/>
          <w:szCs w:val="24"/>
        </w:rPr>
        <w:t>998)</w:t>
      </w:r>
      <w:r w:rsidR="00CA77E2" w:rsidRPr="00F765B0">
        <w:rPr>
          <w:rFonts w:ascii="GTWalsheimProRegular" w:hAnsi="GTWalsheimProRegular" w:cs="Graphik Arabic Regular"/>
          <w:color w:val="595959" w:themeColor="text1" w:themeTint="A6"/>
          <w:sz w:val="24"/>
          <w:szCs w:val="24"/>
        </w:rPr>
        <w:t xml:space="preserve"> or the Abu Dhabi Police (on 999)</w:t>
      </w:r>
    </w:p>
    <w:p w14:paraId="5E203057" w14:textId="43797DC3" w:rsidR="004B70DD" w:rsidRPr="00EA6DE2" w:rsidRDefault="00BB4B63" w:rsidP="00EA6DE2">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 mandated reporter should r</w:t>
      </w:r>
      <w:r w:rsidR="000600C0" w:rsidRPr="00F765B0">
        <w:rPr>
          <w:rFonts w:ascii="GTWalsheimProRegular" w:hAnsi="GTWalsheimProRegular" w:cs="Graphik Arabic Regular"/>
          <w:color w:val="595959" w:themeColor="text1" w:themeTint="A6"/>
          <w:sz w:val="24"/>
          <w:szCs w:val="24"/>
        </w:rPr>
        <w:t xml:space="preserve">eport the </w:t>
      </w:r>
      <w:r w:rsidRPr="00F765B0">
        <w:rPr>
          <w:rFonts w:ascii="GTWalsheimProRegular" w:hAnsi="GTWalsheimProRegular" w:cs="Graphik Arabic Regular"/>
          <w:color w:val="595959" w:themeColor="text1" w:themeTint="A6"/>
          <w:sz w:val="24"/>
          <w:szCs w:val="24"/>
        </w:rPr>
        <w:t xml:space="preserve">concern </w:t>
      </w:r>
      <w:r w:rsidR="000600C0" w:rsidRPr="00F765B0">
        <w:rPr>
          <w:rFonts w:ascii="GTWalsheimProRegular" w:hAnsi="GTWalsheimProRegular" w:cs="Graphik Arabic Regular"/>
          <w:color w:val="595959" w:themeColor="text1" w:themeTint="A6"/>
          <w:sz w:val="24"/>
          <w:szCs w:val="24"/>
        </w:rPr>
        <w:t>to the Child Protection Coordinator,</w:t>
      </w:r>
      <w:r w:rsidR="002F344C">
        <w:rPr>
          <w:rFonts w:ascii="GTWalsheimProRegular" w:hAnsi="GTWalsheimProRegular" w:cs="Graphik Arabic Regular"/>
          <w:color w:val="595959" w:themeColor="text1" w:themeTint="A6"/>
          <w:sz w:val="24"/>
          <w:szCs w:val="24"/>
        </w:rPr>
        <w:t xml:space="preserve"> or any other person representing him/her if</w:t>
      </w:r>
      <w:r w:rsidR="007C58CA">
        <w:rPr>
          <w:rFonts w:ascii="GTWalsheimProRegular" w:hAnsi="GTWalsheimProRegular" w:cs="Graphik Arabic Regular"/>
          <w:color w:val="595959" w:themeColor="text1" w:themeTint="A6"/>
          <w:sz w:val="24"/>
          <w:szCs w:val="24"/>
        </w:rPr>
        <w:t>,</w:t>
      </w:r>
      <w:r w:rsidR="000600C0" w:rsidRPr="00F765B0">
        <w:rPr>
          <w:rFonts w:ascii="GTWalsheimProRegular" w:hAnsi="GTWalsheimProRegular" w:cs="Graphik Arabic Regular"/>
          <w:color w:val="595959" w:themeColor="text1" w:themeTint="A6"/>
          <w:sz w:val="24"/>
          <w:szCs w:val="24"/>
        </w:rPr>
        <w:t xml:space="preserve"> </w:t>
      </w:r>
      <w:r w:rsidR="007D4CD3" w:rsidRPr="00F765B0">
        <w:rPr>
          <w:rFonts w:ascii="GTWalsheimProRegular" w:hAnsi="GTWalsheimProRegular" w:cs="Graphik Arabic Regular"/>
          <w:color w:val="595959" w:themeColor="text1" w:themeTint="A6"/>
          <w:sz w:val="24"/>
          <w:szCs w:val="24"/>
        </w:rPr>
        <w:t xml:space="preserve">who then notifies the </w:t>
      </w:r>
      <w:r w:rsidR="00BE3695" w:rsidRPr="00F765B0">
        <w:rPr>
          <w:rFonts w:ascii="GTWalsheimProRegular" w:hAnsi="GTWalsheimProRegular" w:cs="Graphik Arabic Regular"/>
          <w:color w:val="595959" w:themeColor="text1" w:themeTint="A6"/>
          <w:sz w:val="24"/>
          <w:szCs w:val="24"/>
        </w:rPr>
        <w:t xml:space="preserve">ADEK </w:t>
      </w:r>
      <w:r w:rsidR="000600C0" w:rsidRPr="00F765B0">
        <w:rPr>
          <w:rFonts w:ascii="GTWalsheimProRegular" w:hAnsi="GTWalsheimProRegular" w:cs="Graphik Arabic Regular"/>
          <w:color w:val="595959" w:themeColor="text1" w:themeTint="A6"/>
          <w:sz w:val="24"/>
          <w:szCs w:val="24"/>
        </w:rPr>
        <w:t>CPU</w:t>
      </w:r>
      <w:r w:rsidR="000B7FE0" w:rsidRPr="00F765B0">
        <w:rPr>
          <w:rFonts w:ascii="GTWalsheimProRegular" w:hAnsi="GTWalsheimProRegular" w:cs="Graphik Arabic Regular"/>
          <w:color w:val="595959" w:themeColor="text1" w:themeTint="A6"/>
          <w:sz w:val="24"/>
          <w:szCs w:val="24"/>
        </w:rPr>
        <w:t xml:space="preserve"> via a Safety Concern Form</w:t>
      </w:r>
    </w:p>
    <w:p w14:paraId="76AE9FE7" w14:textId="77777777" w:rsidR="004B70DD" w:rsidRPr="00F765B0" w:rsidRDefault="004B70DD" w:rsidP="00024B38">
      <w:pPr>
        <w:rPr>
          <w:rFonts w:ascii="GTWalsheimProRegular" w:hAnsi="GTWalsheimProRegular" w:cs="Graphik Arabic Regular"/>
          <w:color w:val="595959" w:themeColor="text1" w:themeTint="A6"/>
          <w:sz w:val="24"/>
          <w:szCs w:val="24"/>
        </w:rPr>
      </w:pPr>
    </w:p>
    <w:p w14:paraId="1D922E98" w14:textId="77777777" w:rsidR="000600C0" w:rsidRPr="00C73A39" w:rsidRDefault="000600C0" w:rsidP="00024B38">
      <w:pPr>
        <w:pStyle w:val="Heading2"/>
        <w:spacing w:before="0"/>
        <w:rPr>
          <w:rFonts w:ascii="GTWalsheimProRegular" w:hAnsi="GTWalsheimProRegular" w:cs="Graphik Arabic Regular"/>
          <w:color w:val="FAAD74"/>
        </w:rPr>
      </w:pPr>
      <w:bookmarkStart w:id="197" w:name="_Toc154142527"/>
      <w:bookmarkStart w:id="198" w:name="_Toc45663633"/>
      <w:r w:rsidRPr="00C73A39">
        <w:rPr>
          <w:rFonts w:ascii="GTWalsheimProRegular" w:hAnsi="GTWalsheimProRegular" w:cs="Graphik Arabic Regular"/>
          <w:color w:val="FAAD74"/>
        </w:rPr>
        <w:t>What forms to fill</w:t>
      </w:r>
      <w:bookmarkEnd w:id="197"/>
      <w:r w:rsidRPr="00C73A39">
        <w:rPr>
          <w:rFonts w:ascii="GTWalsheimProRegular" w:hAnsi="GTWalsheimProRegular" w:cs="Graphik Arabic Regular"/>
          <w:color w:val="FAAD74"/>
        </w:rPr>
        <w:t xml:space="preserve"> </w:t>
      </w:r>
    </w:p>
    <w:p w14:paraId="0C12351E" w14:textId="77777777" w:rsidR="000600C0" w:rsidRPr="00F765B0" w:rsidRDefault="000600C0" w:rsidP="00BF7207">
      <w:pPr>
        <w:rPr>
          <w:rFonts w:ascii="GTWalsheimProRegular" w:hAnsi="GTWalsheimProRegular" w:cs="Graphik Arabic Regular"/>
          <w:color w:val="595959" w:themeColor="text1" w:themeTint="A6"/>
        </w:rPr>
      </w:pPr>
    </w:p>
    <w:tbl>
      <w:tblPr>
        <w:tblStyle w:val="TableGrid"/>
        <w:tblW w:w="0" w:type="auto"/>
        <w:tblBorders>
          <w:top w:val="single" w:sz="4" w:space="0" w:color="80B6C6"/>
          <w:left w:val="single" w:sz="4" w:space="0" w:color="80B6C6"/>
          <w:bottom w:val="single" w:sz="4" w:space="0" w:color="80B6C6"/>
          <w:right w:val="single" w:sz="4" w:space="0" w:color="80B6C6"/>
          <w:insideH w:val="single" w:sz="4" w:space="0" w:color="80B6C6"/>
          <w:insideV w:val="single" w:sz="4" w:space="0" w:color="80B6C6"/>
        </w:tblBorders>
        <w:tblLook w:val="04A0" w:firstRow="1" w:lastRow="0" w:firstColumn="1" w:lastColumn="0" w:noHBand="0" w:noVBand="1"/>
      </w:tblPr>
      <w:tblGrid>
        <w:gridCol w:w="3770"/>
        <w:gridCol w:w="10156"/>
      </w:tblGrid>
      <w:tr w:rsidR="00D21778" w:rsidRPr="00F765B0" w14:paraId="01314ABE" w14:textId="77777777" w:rsidTr="00C73A39">
        <w:trPr>
          <w:trHeight w:val="446"/>
        </w:trPr>
        <w:tc>
          <w:tcPr>
            <w:tcW w:w="3770" w:type="dxa"/>
            <w:shd w:val="clear" w:color="auto" w:fill="70B8C8"/>
          </w:tcPr>
          <w:p w14:paraId="54EBB53F" w14:textId="77449A69" w:rsidR="00D21778" w:rsidRPr="00832A4C" w:rsidRDefault="000E45BC" w:rsidP="00D21778">
            <w:pPr>
              <w:rPr>
                <w:rFonts w:ascii="GTWalsheimProRegular" w:hAnsi="GTWalsheimProRegular" w:cs="Graphik Arabic Regular"/>
                <w:b/>
                <w:bCs/>
                <w:color w:val="FFFFFF" w:themeColor="background1"/>
                <w:sz w:val="24"/>
                <w:szCs w:val="24"/>
              </w:rPr>
            </w:pPr>
            <w:r w:rsidRPr="00832A4C">
              <w:rPr>
                <w:rFonts w:ascii="GTWalsheimProRegular" w:hAnsi="GTWalsheimProRegular" w:cs="Graphik Arabic Regular"/>
                <w:color w:val="FFFFFF" w:themeColor="background1"/>
                <w:sz w:val="24"/>
                <w:szCs w:val="24"/>
              </w:rPr>
              <w:t xml:space="preserve"> </w:t>
            </w:r>
            <w:r w:rsidR="00D21778" w:rsidRPr="00832A4C">
              <w:rPr>
                <w:rFonts w:ascii="GTWalsheimProRegular" w:hAnsi="GTWalsheimProRegular" w:cs="Graphik Arabic Regular"/>
                <w:b/>
                <w:bCs/>
                <w:color w:val="FFFFFF" w:themeColor="background1"/>
                <w:sz w:val="24"/>
                <w:szCs w:val="24"/>
              </w:rPr>
              <w:t>Form and Section</w:t>
            </w:r>
          </w:p>
        </w:tc>
        <w:tc>
          <w:tcPr>
            <w:tcW w:w="10156" w:type="dxa"/>
            <w:shd w:val="clear" w:color="auto" w:fill="70B8C8"/>
          </w:tcPr>
          <w:p w14:paraId="71952174" w14:textId="09DBE601" w:rsidR="00D21778" w:rsidRPr="00832A4C" w:rsidRDefault="00D21778" w:rsidP="00D21778">
            <w:pPr>
              <w:rPr>
                <w:rFonts w:ascii="GTWalsheimProRegular" w:hAnsi="GTWalsheimProRegular" w:cs="Graphik Arabic Regular"/>
                <w:b/>
                <w:bCs/>
                <w:color w:val="FFFFFF" w:themeColor="background1"/>
                <w:sz w:val="24"/>
                <w:szCs w:val="24"/>
              </w:rPr>
            </w:pPr>
            <w:r w:rsidRPr="00832A4C">
              <w:rPr>
                <w:rFonts w:ascii="GTWalsheimProRegular" w:hAnsi="GTWalsheimProRegular" w:cs="Graphik Arabic Regular"/>
                <w:b/>
                <w:bCs/>
                <w:color w:val="FFFFFF" w:themeColor="background1"/>
                <w:sz w:val="24"/>
                <w:szCs w:val="24"/>
              </w:rPr>
              <w:t>Description</w:t>
            </w:r>
          </w:p>
        </w:tc>
      </w:tr>
      <w:tr w:rsidR="00D21778" w:rsidRPr="00F765B0" w14:paraId="474518C7" w14:textId="77777777" w:rsidTr="00C73A39">
        <w:trPr>
          <w:trHeight w:val="890"/>
        </w:trPr>
        <w:tc>
          <w:tcPr>
            <w:tcW w:w="3770" w:type="dxa"/>
          </w:tcPr>
          <w:p w14:paraId="5612F9B5" w14:textId="27164FAD" w:rsidR="00D21778" w:rsidRPr="00F765B0" w:rsidRDefault="00D21778" w:rsidP="00D21778">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Parts B, C, D</w:t>
            </w:r>
          </w:p>
        </w:tc>
        <w:tc>
          <w:tcPr>
            <w:tcW w:w="10156" w:type="dxa"/>
          </w:tcPr>
          <w:p w14:paraId="31027B68" w14:textId="3E8B8772" w:rsidR="00D21778" w:rsidRPr="00F765B0" w:rsidRDefault="00D21778" w:rsidP="00D21778">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Filled for concerns of maltreatment that do not meet the thresholds for reporting to the CPU (i.e., for concerns that will be handled by the </w:t>
            </w:r>
            <w:r w:rsidR="00BE3695" w:rsidRPr="00F765B0">
              <w:rPr>
                <w:rFonts w:ascii="GTWalsheimProRegular" w:hAnsi="GTWalsheimProRegular" w:cs="Graphik Arabic Regular"/>
                <w:color w:val="595959" w:themeColor="text1" w:themeTint="A6"/>
                <w:sz w:val="24"/>
                <w:szCs w:val="24"/>
              </w:rPr>
              <w:t>nurseries</w:t>
            </w:r>
            <w:r w:rsidRPr="00F765B0">
              <w:rPr>
                <w:rFonts w:ascii="GTWalsheimProRegular" w:hAnsi="GTWalsheimProRegular" w:cs="Graphik Arabic Regular"/>
                <w:color w:val="595959" w:themeColor="text1" w:themeTint="A6"/>
                <w:sz w:val="24"/>
                <w:szCs w:val="24"/>
              </w:rPr>
              <w:t>)</w:t>
            </w:r>
          </w:p>
        </w:tc>
      </w:tr>
      <w:tr w:rsidR="00D21778" w:rsidRPr="00F765B0" w14:paraId="6A3F9CE3" w14:textId="77777777" w:rsidTr="00C73A39">
        <w:trPr>
          <w:trHeight w:val="446"/>
        </w:trPr>
        <w:tc>
          <w:tcPr>
            <w:tcW w:w="3770" w:type="dxa"/>
          </w:tcPr>
          <w:p w14:paraId="40D45585" w14:textId="16ED181C" w:rsidR="00D21778" w:rsidRPr="00F765B0" w:rsidRDefault="00D21778" w:rsidP="00D21778">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The Safety Concern Form</w:t>
            </w:r>
          </w:p>
        </w:tc>
        <w:tc>
          <w:tcPr>
            <w:tcW w:w="10156" w:type="dxa"/>
          </w:tcPr>
          <w:p w14:paraId="2CE1B73E" w14:textId="09D7EFD7" w:rsidR="00D21778" w:rsidRPr="00F765B0" w:rsidRDefault="00D21778" w:rsidP="00406D7E">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Filled for all concerns of maltreatment detected</w:t>
            </w:r>
            <w:r w:rsidR="00BE3695" w:rsidRPr="00F765B0">
              <w:rPr>
                <w:rFonts w:ascii="GTWalsheimProRegular" w:hAnsi="GTWalsheimProRegular" w:cs="Graphik Arabic Regular"/>
                <w:color w:val="595959" w:themeColor="text1" w:themeTint="A6"/>
                <w:sz w:val="24"/>
                <w:szCs w:val="24"/>
              </w:rPr>
              <w:t xml:space="preserve"> or disclosed</w:t>
            </w:r>
            <w:r w:rsidRPr="00F765B0">
              <w:rPr>
                <w:rFonts w:ascii="GTWalsheimProRegular" w:hAnsi="GTWalsheimProRegular" w:cs="Graphik Arabic Regular"/>
                <w:color w:val="595959" w:themeColor="text1" w:themeTint="A6"/>
                <w:sz w:val="24"/>
                <w:szCs w:val="24"/>
              </w:rPr>
              <w:t xml:space="preserve"> </w:t>
            </w:r>
            <w:r w:rsidR="004D5A65" w:rsidRPr="00F765B0">
              <w:rPr>
                <w:rFonts w:ascii="GTWalsheimProRegular" w:hAnsi="GTWalsheimProRegular" w:cs="Graphik Arabic Regular"/>
                <w:color w:val="595959" w:themeColor="text1" w:themeTint="A6"/>
                <w:sz w:val="24"/>
                <w:szCs w:val="24"/>
              </w:rPr>
              <w:t xml:space="preserve">in </w:t>
            </w:r>
            <w:r w:rsidR="00BE3695" w:rsidRPr="00F765B0">
              <w:rPr>
                <w:rFonts w:ascii="GTWalsheimProRegular" w:hAnsi="GTWalsheimProRegular" w:cs="Graphik Arabic Regular"/>
                <w:color w:val="595959" w:themeColor="text1" w:themeTint="A6"/>
                <w:sz w:val="24"/>
                <w:szCs w:val="24"/>
              </w:rPr>
              <w:t>a nursery</w:t>
            </w:r>
          </w:p>
        </w:tc>
      </w:tr>
    </w:tbl>
    <w:p w14:paraId="731750DC" w14:textId="2CA30B66" w:rsidR="000600C0" w:rsidRPr="00F765B0" w:rsidRDefault="000600C0" w:rsidP="001C4EE4">
      <w:pPr>
        <w:rPr>
          <w:rFonts w:ascii="GTWalsheimProRegular" w:hAnsi="GTWalsheimProRegular" w:cs="Graphik Arabic Regular"/>
          <w:color w:val="595959" w:themeColor="text1" w:themeTint="A6"/>
          <w:sz w:val="24"/>
          <w:szCs w:val="24"/>
        </w:rPr>
      </w:pPr>
    </w:p>
    <w:p w14:paraId="2EC3B3C5" w14:textId="2956F666" w:rsidR="00AE0206" w:rsidRPr="00F765B0" w:rsidRDefault="00EA6DE2" w:rsidP="00120379">
      <w:pPr>
        <w:rPr>
          <w:rFonts w:ascii="GTWalsheimProRegular" w:hAnsi="GTWalsheimProRegular" w:cs="Graphik Arabic Regular"/>
          <w:color w:val="595959" w:themeColor="text1" w:themeTint="A6"/>
          <w:sz w:val="24"/>
          <w:szCs w:val="24"/>
        </w:rPr>
      </w:pPr>
      <w:r>
        <w:rPr>
          <w:rFonts w:ascii="GTWalsheimProRegular" w:hAnsi="GTWalsheimProRegular" w:cs="Graphik Arabic Regular"/>
          <w:color w:val="595959" w:themeColor="text1" w:themeTint="A6"/>
          <w:sz w:val="24"/>
          <w:szCs w:val="24"/>
        </w:rPr>
        <w:br/>
      </w:r>
      <w:r>
        <w:rPr>
          <w:rFonts w:ascii="GTWalsheimProRegular" w:hAnsi="GTWalsheimProRegular" w:cs="Graphik Arabic Regular"/>
          <w:color w:val="595959" w:themeColor="text1" w:themeTint="A6"/>
          <w:sz w:val="24"/>
          <w:szCs w:val="24"/>
        </w:rPr>
        <w:br/>
      </w:r>
    </w:p>
    <w:p w14:paraId="60860D25" w14:textId="7A803B57" w:rsidR="000600C0" w:rsidRPr="0051287B" w:rsidRDefault="000600C0" w:rsidP="00024B38">
      <w:pPr>
        <w:pStyle w:val="Heading2"/>
        <w:spacing w:before="0"/>
        <w:rPr>
          <w:rFonts w:ascii="GTWalsheimProRegular" w:hAnsi="GTWalsheimProRegular" w:cs="Graphik Arabic Regular"/>
          <w:color w:val="FAAD74"/>
        </w:rPr>
      </w:pPr>
      <w:bookmarkStart w:id="199" w:name="_Toc154142528"/>
      <w:r w:rsidRPr="0051287B">
        <w:rPr>
          <w:rFonts w:ascii="GTWalsheimProRegular" w:hAnsi="GTWalsheimProRegular" w:cs="Graphik Arabic Regular"/>
          <w:color w:val="FAAD74"/>
        </w:rPr>
        <w:t xml:space="preserve">What happens after the concern is reported to the </w:t>
      </w:r>
      <w:r w:rsidR="006238DE" w:rsidRPr="0051287B">
        <w:rPr>
          <w:rFonts w:ascii="GTWalsheimProRegular" w:hAnsi="GTWalsheimProRegular" w:cs="Graphik Arabic Regular"/>
          <w:color w:val="FAAD74"/>
        </w:rPr>
        <w:t>Family Care Authority</w:t>
      </w:r>
      <w:bookmarkEnd w:id="199"/>
    </w:p>
    <w:p w14:paraId="11B31CC9" w14:textId="77777777" w:rsidR="000600C0" w:rsidRPr="00F765B0" w:rsidRDefault="000600C0" w:rsidP="00BF7207">
      <w:pPr>
        <w:rPr>
          <w:rFonts w:ascii="GTWalsheimProRegular" w:hAnsi="GTWalsheimProRegular" w:cs="Graphik Arabic Regular"/>
          <w:color w:val="595959" w:themeColor="text1" w:themeTint="A6"/>
        </w:rPr>
      </w:pPr>
    </w:p>
    <w:p w14:paraId="1F64046B" w14:textId="1F6D881C" w:rsidR="00046CEF" w:rsidRPr="00F765B0" w:rsidRDefault="50BA1D53"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5E27980E" w:rsidRPr="00F765B0">
        <w:rPr>
          <w:rFonts w:ascii="GTWalsheimProRegular" w:hAnsi="GTWalsheimProRegular" w:cs="Graphik Arabic Regular"/>
          <w:color w:val="595959" w:themeColor="text1" w:themeTint="A6"/>
          <w:sz w:val="24"/>
          <w:szCs w:val="24"/>
        </w:rPr>
        <w:t xml:space="preserve">Safety </w:t>
      </w:r>
      <w:r w:rsidRPr="00F765B0">
        <w:rPr>
          <w:rFonts w:ascii="GTWalsheimProRegular" w:hAnsi="GTWalsheimProRegular" w:cs="Graphik Arabic Regular"/>
          <w:color w:val="595959" w:themeColor="text1" w:themeTint="A6"/>
          <w:sz w:val="24"/>
          <w:szCs w:val="24"/>
        </w:rPr>
        <w:t>Concern Form filled and validated by the CPS at the</w:t>
      </w:r>
      <w:r w:rsidR="55AF4FB5" w:rsidRPr="00F765B0">
        <w:rPr>
          <w:rFonts w:ascii="GTWalsheimProRegular" w:hAnsi="GTWalsheimProRegular" w:cs="Graphik Arabic Regular"/>
          <w:color w:val="595959" w:themeColor="text1" w:themeTint="A6"/>
          <w:sz w:val="24"/>
          <w:szCs w:val="24"/>
        </w:rPr>
        <w:t xml:space="preserve"> </w:t>
      </w:r>
      <w:r w:rsidR="00EC4B82" w:rsidRPr="00F765B0">
        <w:rPr>
          <w:rFonts w:ascii="GTWalsheimProRegular" w:hAnsi="GTWalsheimProRegular" w:cs="Graphik Arabic Regular"/>
          <w:color w:val="595959" w:themeColor="text1" w:themeTint="A6"/>
          <w:sz w:val="24"/>
          <w:szCs w:val="24"/>
        </w:rPr>
        <w:t>ADEK CPU</w:t>
      </w:r>
      <w:r w:rsidRPr="00F765B0">
        <w:rPr>
          <w:rFonts w:ascii="GTWalsheimProRegular" w:hAnsi="GTWalsheimProRegular" w:cs="Graphik Arabic Regular"/>
          <w:color w:val="595959" w:themeColor="text1" w:themeTint="A6"/>
          <w:sz w:val="24"/>
          <w:szCs w:val="24"/>
        </w:rPr>
        <w:t xml:space="preserve">, along with the </w:t>
      </w:r>
      <w:r w:rsidR="76F6C408" w:rsidRPr="00F765B0">
        <w:rPr>
          <w:rFonts w:ascii="GTWalsheimProRegular" w:hAnsi="GTWalsheimProRegular" w:cs="Graphik Arabic Regular"/>
          <w:color w:val="595959" w:themeColor="text1" w:themeTint="A6"/>
          <w:sz w:val="24"/>
          <w:szCs w:val="24"/>
        </w:rPr>
        <w:t xml:space="preserve">initial </w:t>
      </w:r>
      <w:r w:rsidR="2DCB245D" w:rsidRPr="00F765B0">
        <w:rPr>
          <w:rFonts w:ascii="GTWalsheimProRegular" w:hAnsi="GTWalsheimProRegular" w:cs="Graphik Arabic Regular"/>
          <w:color w:val="595959" w:themeColor="text1" w:themeTint="A6"/>
          <w:sz w:val="24"/>
          <w:szCs w:val="24"/>
        </w:rPr>
        <w:t>safety and risk assessment</w:t>
      </w:r>
      <w:r w:rsidR="76F6C408" w:rsidRPr="00F765B0">
        <w:rPr>
          <w:rFonts w:ascii="GTWalsheimProRegular" w:hAnsi="GTWalsheimProRegular" w:cs="Graphik Arabic Regular"/>
          <w:color w:val="595959" w:themeColor="text1" w:themeTint="A6"/>
          <w:sz w:val="24"/>
          <w:szCs w:val="24"/>
        </w:rPr>
        <w:t xml:space="preserve"> where applicable</w:t>
      </w:r>
      <w:r w:rsidRPr="00F765B0">
        <w:rPr>
          <w:rFonts w:ascii="GTWalsheimProRegular" w:hAnsi="GTWalsheimProRegular" w:cs="Graphik Arabic Regular"/>
          <w:color w:val="595959" w:themeColor="text1" w:themeTint="A6"/>
          <w:sz w:val="24"/>
          <w:szCs w:val="24"/>
        </w:rPr>
        <w:t xml:space="preserve">, would be shared with the </w:t>
      </w:r>
      <w:r w:rsidR="53FDC1A9" w:rsidRPr="00F765B0">
        <w:rPr>
          <w:rFonts w:ascii="GTWalsheimProRegular" w:hAnsi="GTWalsheimProRegular" w:cs="Graphik Arabic Regular"/>
          <w:color w:val="595959" w:themeColor="text1" w:themeTint="A6"/>
          <w:sz w:val="24"/>
          <w:szCs w:val="24"/>
        </w:rPr>
        <w:t>FCA</w:t>
      </w:r>
      <w:r w:rsidR="55AF4FB5" w:rsidRPr="00F765B0">
        <w:rPr>
          <w:rFonts w:ascii="GTWalsheimProRegular" w:hAnsi="GTWalsheimProRegular" w:cs="Graphik Arabic Regular"/>
          <w:color w:val="595959" w:themeColor="text1" w:themeTint="A6"/>
          <w:sz w:val="24"/>
          <w:szCs w:val="24"/>
        </w:rPr>
        <w:t xml:space="preserve"> (</w:t>
      </w:r>
      <w:r w:rsidR="157BCF75" w:rsidRPr="00F765B0">
        <w:rPr>
          <w:rFonts w:ascii="GTWalsheimProRegular" w:hAnsi="GTWalsheimProRegular" w:cs="Graphik Arabic Regular"/>
          <w:color w:val="595959" w:themeColor="text1" w:themeTint="A6"/>
          <w:sz w:val="24"/>
          <w:szCs w:val="24"/>
        </w:rPr>
        <w:t xml:space="preserve">the initial safety and risk assessment for </w:t>
      </w:r>
      <w:r w:rsidR="55AF4FB5" w:rsidRPr="00F765B0">
        <w:rPr>
          <w:rFonts w:ascii="GTWalsheimProRegular" w:hAnsi="GTWalsheimProRegular" w:cs="Graphik Arabic Regular"/>
          <w:color w:val="595959" w:themeColor="text1" w:themeTint="A6"/>
          <w:sz w:val="24"/>
          <w:szCs w:val="24"/>
        </w:rPr>
        <w:t xml:space="preserve">concerns </w:t>
      </w:r>
      <w:r w:rsidR="157BCF75" w:rsidRPr="00F765B0">
        <w:rPr>
          <w:rFonts w:ascii="GTWalsheimProRegular" w:hAnsi="GTWalsheimProRegular" w:cs="Graphik Arabic Regular"/>
          <w:color w:val="595959" w:themeColor="text1" w:themeTint="A6"/>
          <w:sz w:val="24"/>
          <w:szCs w:val="24"/>
        </w:rPr>
        <w:t xml:space="preserve">of maltreatment </w:t>
      </w:r>
      <w:r w:rsidR="55AF4FB5" w:rsidRPr="00F765B0">
        <w:rPr>
          <w:rFonts w:ascii="GTWalsheimProRegular" w:hAnsi="GTWalsheimProRegular" w:cs="Graphik Arabic Regular"/>
          <w:color w:val="595959" w:themeColor="text1" w:themeTint="A6"/>
          <w:sz w:val="24"/>
          <w:szCs w:val="24"/>
        </w:rPr>
        <w:t xml:space="preserve">taking place outside the education setting, </w:t>
      </w:r>
      <w:r w:rsidR="157BCF75" w:rsidRPr="00F765B0">
        <w:rPr>
          <w:rFonts w:ascii="GTWalsheimProRegular" w:hAnsi="GTWalsheimProRegular" w:cs="Graphik Arabic Regular"/>
          <w:color w:val="595959" w:themeColor="text1" w:themeTint="A6"/>
          <w:sz w:val="24"/>
          <w:szCs w:val="24"/>
        </w:rPr>
        <w:t>should</w:t>
      </w:r>
      <w:r w:rsidR="55AF4FB5" w:rsidRPr="00F765B0">
        <w:rPr>
          <w:rFonts w:ascii="GTWalsheimProRegular" w:hAnsi="GTWalsheimProRegular" w:cs="Graphik Arabic Regular"/>
          <w:color w:val="595959" w:themeColor="text1" w:themeTint="A6"/>
          <w:sz w:val="24"/>
          <w:szCs w:val="24"/>
        </w:rPr>
        <w:t xml:space="preserve"> be conducted by the </w:t>
      </w:r>
      <w:r w:rsidR="03E4A8D7" w:rsidRPr="00F765B0">
        <w:rPr>
          <w:rFonts w:ascii="GTWalsheimProRegular" w:hAnsi="GTWalsheimProRegular" w:cs="Graphik Arabic Regular"/>
          <w:color w:val="595959" w:themeColor="text1" w:themeTint="A6"/>
          <w:sz w:val="24"/>
          <w:szCs w:val="24"/>
        </w:rPr>
        <w:t>FCA</w:t>
      </w:r>
      <w:r w:rsidR="55AF4FB5" w:rsidRPr="00F765B0">
        <w:rPr>
          <w:rFonts w:ascii="GTWalsheimProRegular" w:hAnsi="GTWalsheimProRegular" w:cs="Graphik Arabic Regular"/>
          <w:color w:val="595959" w:themeColor="text1" w:themeTint="A6"/>
          <w:sz w:val="24"/>
          <w:szCs w:val="24"/>
        </w:rPr>
        <w:t>)</w:t>
      </w:r>
    </w:p>
    <w:p w14:paraId="5B0A3597" w14:textId="2E6E4362" w:rsidR="000600C0" w:rsidRPr="00F765B0" w:rsidRDefault="1D2AD286"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 </w:t>
      </w:r>
      <w:r w:rsidR="157BCF75" w:rsidRPr="00F765B0">
        <w:rPr>
          <w:rFonts w:ascii="GTWalsheimProRegular" w:hAnsi="GTWalsheimProRegular" w:cs="Graphik Arabic Regular"/>
          <w:color w:val="595959" w:themeColor="text1" w:themeTint="A6"/>
          <w:sz w:val="24"/>
          <w:szCs w:val="24"/>
        </w:rPr>
        <w:t xml:space="preserve">CPS (case manager) </w:t>
      </w:r>
      <w:r w:rsidRPr="00F765B0">
        <w:rPr>
          <w:rFonts w:ascii="GTWalsheimProRegular" w:hAnsi="GTWalsheimProRegular" w:cs="Graphik Arabic Regular"/>
          <w:color w:val="595959" w:themeColor="text1" w:themeTint="A6"/>
          <w:sz w:val="24"/>
          <w:szCs w:val="24"/>
        </w:rPr>
        <w:t xml:space="preserve">from the </w:t>
      </w:r>
      <w:r w:rsidR="5E18E3E3" w:rsidRPr="00F765B0">
        <w:rPr>
          <w:rFonts w:ascii="GTWalsheimProRegular" w:hAnsi="GTWalsheimProRegular" w:cs="Graphik Arabic Regular"/>
          <w:color w:val="595959" w:themeColor="text1" w:themeTint="A6"/>
          <w:sz w:val="24"/>
          <w:szCs w:val="24"/>
        </w:rPr>
        <w:t>FCA</w:t>
      </w:r>
      <w:r w:rsidR="50BA1D53"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will be appointed to manage the case </w:t>
      </w:r>
    </w:p>
    <w:p w14:paraId="31B6CEF4" w14:textId="76A2D479"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0B7FE0" w:rsidRPr="00F765B0">
        <w:rPr>
          <w:rFonts w:ascii="GTWalsheimProRegular" w:hAnsi="GTWalsheimProRegular" w:cs="Graphik Arabic Regular"/>
          <w:color w:val="595959" w:themeColor="text1" w:themeTint="A6"/>
          <w:sz w:val="24"/>
          <w:szCs w:val="24"/>
        </w:rPr>
        <w:t xml:space="preserve">Case Manager </w:t>
      </w:r>
      <w:r w:rsidRPr="00F765B0">
        <w:rPr>
          <w:rFonts w:ascii="GTWalsheimProRegular" w:hAnsi="GTWalsheimProRegular" w:cs="Graphik Arabic Regular"/>
          <w:color w:val="595959" w:themeColor="text1" w:themeTint="A6"/>
          <w:sz w:val="24"/>
          <w:szCs w:val="24"/>
        </w:rPr>
        <w:t xml:space="preserve">will review the </w:t>
      </w:r>
      <w:r w:rsidR="00046CEF" w:rsidRPr="00F765B0">
        <w:rPr>
          <w:rFonts w:ascii="GTWalsheimProRegular" w:hAnsi="GTWalsheimProRegular" w:cs="Graphik Arabic Regular"/>
          <w:color w:val="595959" w:themeColor="text1" w:themeTint="A6"/>
          <w:sz w:val="24"/>
          <w:szCs w:val="24"/>
        </w:rPr>
        <w:t xml:space="preserve">documentation shared by the CPU </w:t>
      </w:r>
      <w:r w:rsidRPr="00F765B0">
        <w:rPr>
          <w:rFonts w:ascii="GTWalsheimProRegular" w:hAnsi="GTWalsheimProRegular" w:cs="Graphik Arabic Regular"/>
          <w:color w:val="595959" w:themeColor="text1" w:themeTint="A6"/>
          <w:sz w:val="24"/>
          <w:szCs w:val="24"/>
        </w:rPr>
        <w:t xml:space="preserve">(within 24 hours) and </w:t>
      </w:r>
      <w:r w:rsidR="00AE0206" w:rsidRPr="00F765B0">
        <w:rPr>
          <w:rFonts w:ascii="GTWalsheimProRegular" w:hAnsi="GTWalsheimProRegular" w:cs="Graphik Arabic Regular"/>
          <w:color w:val="595959" w:themeColor="text1" w:themeTint="A6"/>
          <w:sz w:val="24"/>
          <w:szCs w:val="24"/>
        </w:rPr>
        <w:t xml:space="preserve">will determine </w:t>
      </w:r>
      <w:r w:rsidRPr="00F765B0">
        <w:rPr>
          <w:rFonts w:ascii="GTWalsheimProRegular" w:hAnsi="GTWalsheimProRegular" w:cs="Graphik Arabic Regular"/>
          <w:color w:val="595959" w:themeColor="text1" w:themeTint="A6"/>
          <w:sz w:val="24"/>
          <w:szCs w:val="24"/>
        </w:rPr>
        <w:t xml:space="preserve">whether additional information is needed </w:t>
      </w:r>
    </w:p>
    <w:p w14:paraId="4D2E2C19" w14:textId="571BBF8C"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If the case has a criminal aspect, the Abu Dhabi Police would be notified for further investigations</w:t>
      </w:r>
      <w:r w:rsidR="00046CEF" w:rsidRPr="00F765B0">
        <w:rPr>
          <w:rFonts w:ascii="GTWalsheimProRegular" w:hAnsi="GTWalsheimProRegular" w:cs="Graphik Arabic Regular"/>
          <w:color w:val="595959" w:themeColor="text1" w:themeTint="A6"/>
          <w:sz w:val="24"/>
          <w:szCs w:val="24"/>
        </w:rPr>
        <w:t xml:space="preserve"> (while the </w:t>
      </w:r>
      <w:r w:rsidR="00F451E5" w:rsidRPr="00F765B0">
        <w:rPr>
          <w:rFonts w:ascii="GTWalsheimProRegular" w:hAnsi="GTWalsheimProRegular" w:cs="Graphik Arabic Regular"/>
          <w:color w:val="595959" w:themeColor="text1" w:themeTint="A6"/>
          <w:sz w:val="24"/>
          <w:szCs w:val="24"/>
        </w:rPr>
        <w:t>FCA</w:t>
      </w:r>
      <w:r w:rsidR="00046CEF" w:rsidRPr="00F765B0">
        <w:rPr>
          <w:rFonts w:ascii="GTWalsheimProRegular" w:hAnsi="GTWalsheimProRegular" w:cs="Graphik Arabic Regular"/>
          <w:color w:val="595959" w:themeColor="text1" w:themeTint="A6"/>
          <w:sz w:val="24"/>
          <w:szCs w:val="24"/>
        </w:rPr>
        <w:t xml:space="preserve"> continues to manage the case)</w:t>
      </w:r>
    </w:p>
    <w:p w14:paraId="6CB47A2F" w14:textId="2EA96889" w:rsidR="000600C0" w:rsidRPr="00F765B0" w:rsidRDefault="000600C0" w:rsidP="00823233">
      <w:pPr>
        <w:pStyle w:val="ListParagraph"/>
        <w:numPr>
          <w:ilvl w:val="0"/>
          <w:numId w:val="3"/>
        </w:numPr>
        <w:rPr>
          <w:rFonts w:ascii="GTWalsheimProRegular" w:hAnsi="GTWalsheimProRegular" w:cs="Graphik Arabic Regular"/>
          <w:b/>
          <w:bCs/>
          <w:color w:val="595959" w:themeColor="text1" w:themeTint="A6"/>
          <w:sz w:val="28"/>
          <w:szCs w:val="32"/>
          <w:lang w:val="en-GB"/>
        </w:rPr>
      </w:pPr>
      <w:r w:rsidRPr="00F765B0">
        <w:rPr>
          <w:rFonts w:ascii="GTWalsheimProRegular" w:hAnsi="GTWalsheimProRegular" w:cs="Graphik Arabic Regular"/>
          <w:color w:val="595959" w:themeColor="text1" w:themeTint="A6"/>
          <w:sz w:val="24"/>
          <w:szCs w:val="24"/>
        </w:rPr>
        <w:t xml:space="preserve">The Family Care Authority </w:t>
      </w:r>
      <w:r w:rsidR="00397730" w:rsidRPr="00F765B0">
        <w:rPr>
          <w:rFonts w:ascii="GTWalsheimProRegular" w:hAnsi="GTWalsheimProRegular" w:cs="Graphik Arabic Regular"/>
          <w:color w:val="595959" w:themeColor="text1" w:themeTint="A6"/>
          <w:sz w:val="24"/>
          <w:szCs w:val="24"/>
        </w:rPr>
        <w:t xml:space="preserve">Case Manager </w:t>
      </w:r>
      <w:r w:rsidRPr="00F765B0">
        <w:rPr>
          <w:rFonts w:ascii="GTWalsheimProRegular" w:hAnsi="GTWalsheimProRegular" w:cs="Graphik Arabic Regular"/>
          <w:color w:val="595959" w:themeColor="text1" w:themeTint="A6"/>
          <w:sz w:val="24"/>
          <w:szCs w:val="24"/>
        </w:rPr>
        <w:t xml:space="preserve">would then </w:t>
      </w:r>
      <w:r w:rsidR="00200D9B" w:rsidRPr="00F765B0">
        <w:rPr>
          <w:rFonts w:ascii="GTWalsheimProRegular" w:hAnsi="GTWalsheimProRegular" w:cs="Graphik Arabic Regular"/>
          <w:color w:val="595959" w:themeColor="text1" w:themeTint="A6"/>
          <w:sz w:val="24"/>
          <w:szCs w:val="24"/>
        </w:rPr>
        <w:t>start the process of</w:t>
      </w:r>
      <w:r w:rsidRPr="00F765B0">
        <w:rPr>
          <w:rFonts w:ascii="GTWalsheimProRegular" w:hAnsi="GTWalsheimProRegular" w:cs="Graphik Arabic Regular"/>
          <w:color w:val="595959" w:themeColor="text1" w:themeTint="A6"/>
          <w:sz w:val="24"/>
          <w:szCs w:val="24"/>
        </w:rPr>
        <w:t xml:space="preserve"> a comprehensive </w:t>
      </w:r>
      <w:r w:rsidR="00EE4BAE" w:rsidRPr="00F765B0">
        <w:rPr>
          <w:rFonts w:ascii="GTWalsheimProRegular" w:hAnsi="GTWalsheimProRegular" w:cs="Graphik Arabic Regular"/>
          <w:color w:val="595959" w:themeColor="text1" w:themeTint="A6"/>
          <w:sz w:val="24"/>
          <w:szCs w:val="24"/>
        </w:rPr>
        <w:t xml:space="preserve">Child and Family Assessment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(within one week)</w:t>
      </w:r>
      <w:r w:rsidR="008F3615"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The</w:t>
      </w:r>
      <w:r w:rsidRPr="00F765B0">
        <w:rPr>
          <w:rFonts w:ascii="GTWalsheimProRegular" w:hAnsi="GTWalsheimProRegular" w:cs="Graphik Arabic Regular"/>
          <w:b/>
          <w:bCs/>
          <w:color w:val="595959" w:themeColor="text1" w:themeTint="A6"/>
          <w:sz w:val="28"/>
          <w:szCs w:val="32"/>
          <w:lang w:val="en-GB"/>
        </w:rPr>
        <w:t xml:space="preserve"> </w:t>
      </w:r>
      <w:r w:rsidR="00273565" w:rsidRPr="00F765B0">
        <w:rPr>
          <w:rFonts w:ascii="GTWalsheimProRegular" w:hAnsi="GTWalsheimProRegular" w:cs="Graphik Arabic Regular"/>
          <w:color w:val="595959" w:themeColor="text1" w:themeTint="A6"/>
          <w:sz w:val="24"/>
          <w:szCs w:val="24"/>
        </w:rPr>
        <w:t xml:space="preserve">FCA </w:t>
      </w:r>
      <w:r w:rsidR="00F04945" w:rsidRPr="00F765B0">
        <w:rPr>
          <w:rFonts w:ascii="GTWalsheimProRegular" w:hAnsi="GTWalsheimProRegular" w:cs="Graphik Arabic Regular"/>
          <w:color w:val="595959" w:themeColor="text1" w:themeTint="A6"/>
          <w:sz w:val="24"/>
          <w:szCs w:val="24"/>
        </w:rPr>
        <w:t>c</w:t>
      </w:r>
      <w:r w:rsidR="00273565" w:rsidRPr="00F765B0">
        <w:rPr>
          <w:rFonts w:ascii="GTWalsheimProRegular" w:hAnsi="GTWalsheimProRegular" w:cs="Graphik Arabic Regular"/>
          <w:color w:val="595959" w:themeColor="text1" w:themeTint="A6"/>
          <w:sz w:val="24"/>
          <w:szCs w:val="24"/>
        </w:rPr>
        <w:t xml:space="preserve">ase </w:t>
      </w:r>
      <w:r w:rsidR="00397730" w:rsidRPr="00F765B0">
        <w:rPr>
          <w:rFonts w:ascii="GTWalsheimProRegular" w:hAnsi="GTWalsheimProRegular" w:cs="Graphik Arabic Regular"/>
          <w:color w:val="595959" w:themeColor="text1" w:themeTint="A6"/>
          <w:sz w:val="24"/>
          <w:szCs w:val="24"/>
        </w:rPr>
        <w:t xml:space="preserve">manager </w:t>
      </w:r>
      <w:r w:rsidRPr="00F765B0">
        <w:rPr>
          <w:rFonts w:ascii="GTWalsheimProRegular" w:hAnsi="GTWalsheimProRegular" w:cs="Graphik Arabic Regular"/>
          <w:color w:val="595959" w:themeColor="text1" w:themeTint="A6"/>
          <w:sz w:val="24"/>
          <w:szCs w:val="24"/>
        </w:rPr>
        <w:t>would develop a “</w:t>
      </w:r>
      <w:r w:rsidR="00EC4B82" w:rsidRPr="00F765B0">
        <w:rPr>
          <w:rFonts w:ascii="GTWalsheimProRegular" w:hAnsi="GTWalsheimProRegular" w:cs="Graphik Arabic Regular"/>
          <w:color w:val="595959" w:themeColor="text1" w:themeTint="A6"/>
          <w:sz w:val="24"/>
          <w:szCs w:val="24"/>
        </w:rPr>
        <w:t>Child</w:t>
      </w:r>
      <w:r w:rsidR="00BE3695"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xml:space="preserve">and Family </w:t>
      </w:r>
      <w:r w:rsidR="00046CEF" w:rsidRPr="00F765B0">
        <w:rPr>
          <w:rFonts w:ascii="GTWalsheimProRegular" w:hAnsi="GTWalsheimProRegular" w:cs="Graphik Arabic Regular"/>
          <w:color w:val="595959" w:themeColor="text1" w:themeTint="A6"/>
          <w:sz w:val="24"/>
          <w:szCs w:val="24"/>
        </w:rPr>
        <w:t>Response Plan</w:t>
      </w:r>
      <w:r w:rsidRPr="00F765B0">
        <w:rPr>
          <w:rFonts w:ascii="GTWalsheimProRegular" w:hAnsi="GTWalsheimProRegular" w:cs="Graphik Arabic Regular"/>
          <w:color w:val="595959" w:themeColor="text1" w:themeTint="A6"/>
          <w:sz w:val="24"/>
          <w:szCs w:val="24"/>
        </w:rPr>
        <w:t>”</w:t>
      </w:r>
      <w:r w:rsidR="00E738DD"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if needed and</w:t>
      </w:r>
      <w:r w:rsidR="00046CEF" w:rsidRPr="00F765B0">
        <w:rPr>
          <w:rFonts w:ascii="GTWalsheimProRegular" w:hAnsi="GTWalsheimProRegular" w:cs="Graphik Arabic Regular"/>
          <w:color w:val="595959" w:themeColor="text1" w:themeTint="A6"/>
          <w:sz w:val="24"/>
          <w:szCs w:val="24"/>
        </w:rPr>
        <w:t xml:space="preserve"> ensure the implementation of </w:t>
      </w:r>
      <w:r w:rsidRPr="00F765B0">
        <w:rPr>
          <w:rFonts w:ascii="GTWalsheimProRegular" w:hAnsi="GTWalsheimProRegular" w:cs="Graphik Arabic Regular"/>
          <w:color w:val="595959" w:themeColor="text1" w:themeTint="A6"/>
          <w:sz w:val="24"/>
          <w:szCs w:val="24"/>
        </w:rPr>
        <w:t xml:space="preserve">the plan (by referring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and family to </w:t>
      </w:r>
      <w:r w:rsidR="00F04945" w:rsidRPr="00F765B0">
        <w:rPr>
          <w:rFonts w:ascii="GTWalsheimProRegular" w:hAnsi="GTWalsheimProRegular" w:cs="Graphik Arabic Regular"/>
          <w:color w:val="595959" w:themeColor="text1" w:themeTint="A6"/>
          <w:sz w:val="24"/>
          <w:szCs w:val="24"/>
        </w:rPr>
        <w:t xml:space="preserve">education and social </w:t>
      </w:r>
      <w:r w:rsidRPr="00F765B0">
        <w:rPr>
          <w:rFonts w:ascii="GTWalsheimProRegular" w:hAnsi="GTWalsheimProRegular" w:cs="Graphik Arabic Regular"/>
          <w:color w:val="595959" w:themeColor="text1" w:themeTint="A6"/>
          <w:sz w:val="24"/>
          <w:szCs w:val="24"/>
        </w:rPr>
        <w:t>support services)</w:t>
      </w:r>
      <w:r w:rsidRPr="00F765B0">
        <w:rPr>
          <w:rFonts w:ascii="GTWalsheimProRegular" w:hAnsi="GTWalsheimProRegular" w:cs="Graphik Arabic Regular"/>
          <w:color w:val="595959" w:themeColor="text1" w:themeTint="A6"/>
          <w:sz w:val="24"/>
          <w:szCs w:val="24"/>
        </w:rPr>
        <w:br/>
      </w:r>
    </w:p>
    <w:p w14:paraId="3D74EB60" w14:textId="77777777" w:rsidR="00F22ABB" w:rsidRPr="00F765B0" w:rsidRDefault="00F22ABB" w:rsidP="00024B38">
      <w:pPr>
        <w:rPr>
          <w:rFonts w:ascii="GTWalsheimProRegular" w:hAnsi="GTWalsheimProRegular" w:cs="Graphik Arabic Regular"/>
          <w:b/>
          <w:bCs/>
          <w:color w:val="595959" w:themeColor="text1" w:themeTint="A6"/>
          <w:sz w:val="28"/>
          <w:szCs w:val="32"/>
          <w:lang w:val="en-GB"/>
        </w:rPr>
      </w:pPr>
    </w:p>
    <w:p w14:paraId="62C05EEC" w14:textId="341C2603" w:rsidR="009300AA" w:rsidRPr="00551591" w:rsidRDefault="009F1ED3" w:rsidP="00BF7207">
      <w:pPr>
        <w:pStyle w:val="Heading1"/>
        <w:spacing w:before="0" w:after="0"/>
        <w:rPr>
          <w:rFonts w:ascii="GTWalsheimProRegular" w:hAnsi="GTWalsheimProRegular" w:cs="Graphik Arabic Regular"/>
          <w:color w:val="80B6C6"/>
        </w:rPr>
      </w:pPr>
      <w:bookmarkStart w:id="200" w:name="_Toc154142529"/>
      <w:r w:rsidRPr="00551591">
        <w:rPr>
          <w:rFonts w:ascii="GTWalsheimProRegular" w:hAnsi="GTWalsheimProRegular" w:cs="Graphik Arabic Regular"/>
          <w:color w:val="80B6C6"/>
        </w:rPr>
        <w:t>How should concerns ab</w:t>
      </w:r>
      <w:r w:rsidR="009C6349" w:rsidRPr="00551591">
        <w:rPr>
          <w:rFonts w:ascii="GTWalsheimProRegular" w:hAnsi="GTWalsheimProRegular" w:cs="Graphik Arabic Regular"/>
          <w:color w:val="80B6C6"/>
        </w:rPr>
        <w:t xml:space="preserve">out </w:t>
      </w:r>
      <w:r w:rsidR="00BE3695" w:rsidRPr="00551591">
        <w:rPr>
          <w:rFonts w:ascii="GTWalsheimProRegular" w:hAnsi="GTWalsheimProRegular" w:cs="Graphik Arabic Regular"/>
          <w:color w:val="80B6C6"/>
        </w:rPr>
        <w:t xml:space="preserve">nursery </w:t>
      </w:r>
      <w:r w:rsidR="009C6349" w:rsidRPr="00551591">
        <w:rPr>
          <w:rFonts w:ascii="GTWalsheimProRegular" w:hAnsi="GTWalsheimProRegular" w:cs="Graphik Arabic Regular"/>
          <w:color w:val="80B6C6"/>
        </w:rPr>
        <w:t xml:space="preserve">personnel be </w:t>
      </w:r>
      <w:bookmarkEnd w:id="198"/>
      <w:r w:rsidR="00FE5423" w:rsidRPr="00551591">
        <w:rPr>
          <w:rFonts w:ascii="GTWalsheimProRegular" w:hAnsi="GTWalsheimProRegular" w:cs="Graphik Arabic Regular"/>
          <w:color w:val="80B6C6"/>
        </w:rPr>
        <w:t>managed</w:t>
      </w:r>
      <w:bookmarkEnd w:id="200"/>
    </w:p>
    <w:p w14:paraId="7AEB23B7" w14:textId="77777777" w:rsidR="00F22ABB" w:rsidRPr="00F765B0" w:rsidRDefault="00F22ABB" w:rsidP="00024B38">
      <w:pPr>
        <w:rPr>
          <w:rFonts w:ascii="GTWalsheimProRegular" w:hAnsi="GTWalsheimProRegular"/>
          <w:lang w:val="en-GB"/>
        </w:rPr>
      </w:pPr>
    </w:p>
    <w:p w14:paraId="09067BB3" w14:textId="69A7B6EE" w:rsidR="000600C0" w:rsidRPr="00F765B0" w:rsidRDefault="3ECCE57A"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Any allegation against any </w:t>
      </w:r>
      <w:r w:rsidR="00BE3695"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personnel should be directly reported to the Child Protection Coordinator</w:t>
      </w:r>
      <w:r w:rsidR="00AD761E">
        <w:rPr>
          <w:rFonts w:ascii="GTWalsheimProRegular" w:hAnsi="GTWalsheimProRegular" w:cs="Graphik Arabic Regular"/>
          <w:color w:val="595959" w:themeColor="text1" w:themeTint="A6"/>
          <w:sz w:val="24"/>
          <w:szCs w:val="24"/>
        </w:rPr>
        <w:t xml:space="preserve"> or any other person representing him/her. </w:t>
      </w:r>
    </w:p>
    <w:p w14:paraId="58C42E16" w14:textId="5ADA7370" w:rsidR="000600C0" w:rsidRPr="00F765B0" w:rsidRDefault="000600C0" w:rsidP="00AC713C">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Any allegation against the Child Protection Coordinator</w:t>
      </w:r>
      <w:r w:rsidR="00046CEF" w:rsidRPr="00F765B0">
        <w:rPr>
          <w:rFonts w:ascii="GTWalsheimProRegular" w:hAnsi="GTWalsheimProRegular" w:cs="Graphik Arabic Regular"/>
          <w:color w:val="595959" w:themeColor="text1" w:themeTint="A6"/>
          <w:sz w:val="24"/>
          <w:szCs w:val="24"/>
        </w:rPr>
        <w:t xml:space="preserve"> or </w:t>
      </w:r>
      <w:r w:rsidR="00AD761E">
        <w:rPr>
          <w:rFonts w:ascii="GTWalsheimProRegular" w:hAnsi="GTWalsheimProRegular" w:cs="Graphik Arabic Regular"/>
          <w:color w:val="595959" w:themeColor="text1" w:themeTint="A6"/>
          <w:sz w:val="24"/>
          <w:szCs w:val="24"/>
        </w:rPr>
        <w:t>any other person representing him/her</w:t>
      </w:r>
      <w:r w:rsidRPr="00F765B0">
        <w:rPr>
          <w:rFonts w:ascii="GTWalsheimProRegular" w:hAnsi="GTWalsheimProRegular" w:cs="Graphik Arabic Regular"/>
          <w:color w:val="595959" w:themeColor="text1" w:themeTint="A6"/>
          <w:sz w:val="24"/>
          <w:szCs w:val="24"/>
        </w:rPr>
        <w:t xml:space="preserve"> should be reported to the </w:t>
      </w:r>
      <w:r w:rsidR="00BE3695" w:rsidRPr="00F765B0">
        <w:rPr>
          <w:rFonts w:ascii="GTWalsheimProRegular" w:hAnsi="GTWalsheimProRegular" w:cs="Graphik Arabic Regular"/>
          <w:color w:val="595959" w:themeColor="text1" w:themeTint="A6"/>
          <w:sz w:val="24"/>
          <w:szCs w:val="24"/>
        </w:rPr>
        <w:t>nursery manager/head teacher or deputy manager/deputy head teachers</w:t>
      </w:r>
      <w:r w:rsidR="00CB00B7" w:rsidRPr="00F765B0">
        <w:rPr>
          <w:rFonts w:ascii="GTWalsheimProRegular" w:hAnsi="GTWalsheimProRegular" w:cs="Graphik Arabic Regular"/>
          <w:color w:val="595959" w:themeColor="text1" w:themeTint="A6"/>
          <w:sz w:val="24"/>
          <w:szCs w:val="24"/>
        </w:rPr>
        <w:t xml:space="preserve"> </w:t>
      </w:r>
    </w:p>
    <w:p w14:paraId="7928D456" w14:textId="228A72A6" w:rsidR="002917C7" w:rsidRPr="00F765B0" w:rsidRDefault="00046CEF"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w:t>
      </w:r>
      <w:r w:rsidR="002917C7" w:rsidRPr="00F765B0">
        <w:rPr>
          <w:rFonts w:ascii="GTWalsheimProRegular" w:hAnsi="GTWalsheimProRegular" w:cs="Graphik Arabic Regular"/>
          <w:color w:val="595959" w:themeColor="text1" w:themeTint="A6"/>
          <w:sz w:val="24"/>
          <w:szCs w:val="24"/>
        </w:rPr>
        <w:t xml:space="preserve">n internal investigation </w:t>
      </w:r>
      <w:r w:rsidRPr="00F765B0">
        <w:rPr>
          <w:rFonts w:ascii="GTWalsheimProRegular" w:hAnsi="GTWalsheimProRegular" w:cs="Graphik Arabic Regular"/>
          <w:color w:val="595959" w:themeColor="text1" w:themeTint="A6"/>
          <w:sz w:val="24"/>
          <w:szCs w:val="24"/>
        </w:rPr>
        <w:t xml:space="preserve">should be initiated </w:t>
      </w:r>
      <w:r w:rsidR="002917C7" w:rsidRPr="00F765B0">
        <w:rPr>
          <w:rFonts w:ascii="GTWalsheimProRegular" w:hAnsi="GTWalsheimProRegular" w:cs="Graphik Arabic Regular"/>
          <w:color w:val="595959" w:themeColor="text1" w:themeTint="A6"/>
          <w:sz w:val="24"/>
          <w:szCs w:val="24"/>
        </w:rPr>
        <w:t>on the allegation</w:t>
      </w:r>
      <w:r w:rsidR="006114F6" w:rsidRPr="00F765B0">
        <w:rPr>
          <w:rFonts w:ascii="GTWalsheimProRegular" w:hAnsi="GTWalsheimProRegular" w:cs="Graphik Arabic Regular"/>
          <w:color w:val="595959" w:themeColor="text1" w:themeTint="A6"/>
          <w:sz w:val="24"/>
          <w:szCs w:val="24"/>
        </w:rPr>
        <w:t>,</w:t>
      </w:r>
      <w:r w:rsidR="002917C7" w:rsidRPr="00F765B0">
        <w:rPr>
          <w:rFonts w:ascii="GTWalsheimProRegular" w:hAnsi="GTWalsheimProRegular" w:cs="Graphik Arabic Regular"/>
          <w:color w:val="595959" w:themeColor="text1" w:themeTint="A6"/>
          <w:sz w:val="24"/>
          <w:szCs w:val="24"/>
        </w:rPr>
        <w:t xml:space="preserve"> and the alleged </w:t>
      </w:r>
      <w:r w:rsidR="00BE3695" w:rsidRPr="00F765B0">
        <w:rPr>
          <w:rFonts w:ascii="GTWalsheimProRegular" w:hAnsi="GTWalsheimProRegular" w:cs="Graphik Arabic Regular"/>
          <w:color w:val="595959" w:themeColor="text1" w:themeTint="A6"/>
          <w:sz w:val="24"/>
          <w:szCs w:val="24"/>
        </w:rPr>
        <w:t xml:space="preserve">nursery </w:t>
      </w:r>
      <w:r w:rsidR="002917C7" w:rsidRPr="00F765B0">
        <w:rPr>
          <w:rFonts w:ascii="GTWalsheimProRegular" w:hAnsi="GTWalsheimProRegular" w:cs="Graphik Arabic Regular"/>
          <w:color w:val="595959" w:themeColor="text1" w:themeTint="A6"/>
          <w:sz w:val="24"/>
          <w:szCs w:val="24"/>
        </w:rPr>
        <w:t>personnel should be put on administrative leave while the case is under investigation</w:t>
      </w:r>
      <w:r w:rsidR="001D395A" w:rsidRPr="00F765B0">
        <w:rPr>
          <w:rFonts w:ascii="GTWalsheimProRegular" w:hAnsi="GTWalsheimProRegular" w:cs="Graphik Arabic Regular"/>
          <w:color w:val="595959" w:themeColor="text1" w:themeTint="A6"/>
          <w:sz w:val="24"/>
          <w:szCs w:val="24"/>
        </w:rPr>
        <w:t xml:space="preserve">. The investigation would be completed in collaboration with the </w:t>
      </w:r>
      <w:r w:rsidR="00BE3695" w:rsidRPr="00F765B0">
        <w:rPr>
          <w:rFonts w:ascii="GTWalsheimProRegular" w:hAnsi="GTWalsheimProRegular" w:cs="Graphik Arabic Regular"/>
          <w:color w:val="595959" w:themeColor="text1" w:themeTint="A6"/>
          <w:sz w:val="24"/>
          <w:szCs w:val="24"/>
        </w:rPr>
        <w:t xml:space="preserve">ADEK </w:t>
      </w:r>
      <w:r w:rsidR="004B7FA1" w:rsidRPr="00F765B0">
        <w:rPr>
          <w:rFonts w:ascii="GTWalsheimProRegular" w:hAnsi="GTWalsheimProRegular" w:cs="Graphik Arabic Regular"/>
          <w:color w:val="595959" w:themeColor="text1" w:themeTint="A6"/>
          <w:sz w:val="24"/>
          <w:szCs w:val="24"/>
        </w:rPr>
        <w:t>CPU</w:t>
      </w:r>
    </w:p>
    <w:p w14:paraId="2E66D8FC" w14:textId="36CF9014" w:rsidR="002917C7" w:rsidRPr="00F765B0" w:rsidRDefault="002917C7"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If the allegation </w:t>
      </w:r>
      <w:r w:rsidR="009C6349" w:rsidRPr="00F765B0">
        <w:rPr>
          <w:rFonts w:ascii="GTWalsheimProRegular" w:hAnsi="GTWalsheimProRegular" w:cs="Graphik Arabic Regular"/>
          <w:color w:val="595959" w:themeColor="text1" w:themeTint="A6"/>
          <w:sz w:val="24"/>
          <w:szCs w:val="24"/>
        </w:rPr>
        <w:t>has proved to be</w:t>
      </w:r>
      <w:r w:rsidRPr="00F765B0">
        <w:rPr>
          <w:rFonts w:ascii="GTWalsheimProRegular" w:hAnsi="GTWalsheimProRegular" w:cs="Graphik Arabic Regular"/>
          <w:color w:val="595959" w:themeColor="text1" w:themeTint="A6"/>
          <w:sz w:val="24"/>
          <w:szCs w:val="24"/>
        </w:rPr>
        <w:t xml:space="preserve"> true, immediate actions should be taken to report the case to the </w:t>
      </w:r>
      <w:r w:rsidR="007D3314" w:rsidRPr="00F765B0">
        <w:rPr>
          <w:rFonts w:ascii="GTWalsheimProRegular" w:hAnsi="GTWalsheimProRegular" w:cs="Graphik Arabic Regular"/>
          <w:color w:val="595959" w:themeColor="text1" w:themeTint="A6"/>
          <w:sz w:val="24"/>
          <w:szCs w:val="24"/>
        </w:rPr>
        <w:t xml:space="preserve">Abu Dhabi </w:t>
      </w:r>
      <w:r w:rsidRPr="00F765B0">
        <w:rPr>
          <w:rFonts w:ascii="GTWalsheimProRegular" w:hAnsi="GTWalsheimProRegular" w:cs="Graphik Arabic Regular"/>
          <w:color w:val="595959" w:themeColor="text1" w:themeTint="A6"/>
          <w:sz w:val="24"/>
          <w:szCs w:val="24"/>
        </w:rPr>
        <w:t>Police</w:t>
      </w:r>
      <w:r w:rsidR="009C6349" w:rsidRPr="00F765B0">
        <w:rPr>
          <w:rFonts w:ascii="GTWalsheimProRegular" w:hAnsi="GTWalsheimProRegular" w:cs="Graphik Arabic Regular"/>
          <w:color w:val="595959" w:themeColor="text1" w:themeTint="A6"/>
          <w:sz w:val="24"/>
          <w:szCs w:val="24"/>
        </w:rPr>
        <w:t xml:space="preserve">, and terminate the employment of the </w:t>
      </w:r>
      <w:r w:rsidR="00C61FD0" w:rsidRPr="00F765B0">
        <w:rPr>
          <w:rFonts w:ascii="GTWalsheimProRegular" w:hAnsi="GTWalsheimProRegular" w:cs="Graphik Arabic Regular"/>
          <w:color w:val="595959" w:themeColor="text1" w:themeTint="A6"/>
          <w:sz w:val="24"/>
          <w:szCs w:val="24"/>
        </w:rPr>
        <w:t>perpetrator</w:t>
      </w:r>
    </w:p>
    <w:p w14:paraId="3A9F0B32" w14:textId="77777777" w:rsidR="006114F6" w:rsidRPr="00F765B0" w:rsidRDefault="00944C18" w:rsidP="004844EE">
      <w:pPr>
        <w:pStyle w:val="ListParagraph"/>
        <w:numPr>
          <w:ilvl w:val="0"/>
          <w:numId w:val="3"/>
        </w:num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Strict confidentiality should be maintained at all stages</w:t>
      </w:r>
      <w:r w:rsidR="002917C7" w:rsidRPr="00F765B0">
        <w:rPr>
          <w:rFonts w:ascii="GTWalsheimProRegular" w:hAnsi="GTWalsheimProRegular" w:cs="Graphik Arabic Regular"/>
          <w:color w:val="595959" w:themeColor="text1" w:themeTint="A6"/>
          <w:sz w:val="24"/>
          <w:szCs w:val="24"/>
        </w:rPr>
        <w:t xml:space="preserve"> of the internal investigation</w:t>
      </w:r>
    </w:p>
    <w:p w14:paraId="027D5A3B" w14:textId="4BD25921" w:rsidR="00AC469D" w:rsidRPr="00F765B0" w:rsidRDefault="00AC469D" w:rsidP="00BF7207">
      <w:pPr>
        <w:pStyle w:val="ListParagraph"/>
        <w:overflowPunct/>
        <w:autoSpaceDE/>
        <w:autoSpaceDN/>
        <w:adjustRightInd/>
        <w:ind w:left="1800"/>
        <w:textAlignment w:val="auto"/>
        <w:rPr>
          <w:rFonts w:ascii="GTWalsheimProRegular" w:hAnsi="GTWalsheimProRegular" w:cs="Graphik Arabic Regular"/>
          <w:color w:val="595959" w:themeColor="text1" w:themeTint="A6"/>
          <w:sz w:val="24"/>
          <w:szCs w:val="24"/>
        </w:rPr>
      </w:pPr>
    </w:p>
    <w:p w14:paraId="5FB236DB" w14:textId="77777777" w:rsidR="00F22ABB" w:rsidRPr="00F765B0" w:rsidRDefault="00F22ABB" w:rsidP="00024B38">
      <w:pPr>
        <w:pStyle w:val="ListParagraph"/>
        <w:overflowPunct/>
        <w:autoSpaceDE/>
        <w:autoSpaceDN/>
        <w:adjustRightInd/>
        <w:ind w:left="1800"/>
        <w:textAlignment w:val="auto"/>
        <w:rPr>
          <w:rFonts w:ascii="GTWalsheimProRegular" w:hAnsi="GTWalsheimProRegular" w:cs="Graphik Arabic Regular"/>
          <w:color w:val="595959" w:themeColor="text1" w:themeTint="A6"/>
          <w:sz w:val="24"/>
          <w:szCs w:val="24"/>
        </w:rPr>
      </w:pPr>
    </w:p>
    <w:p w14:paraId="1DFB2D7A" w14:textId="345D086C" w:rsidR="00CA6D2D" w:rsidRPr="00551591" w:rsidRDefault="00CA6D2D" w:rsidP="00024B38">
      <w:pPr>
        <w:pStyle w:val="Heading1"/>
        <w:spacing w:before="0" w:after="0"/>
        <w:rPr>
          <w:rFonts w:ascii="GTWalsheimProRegular" w:hAnsi="GTWalsheimProRegular" w:cs="Graphik Arabic Regular"/>
          <w:color w:val="80B6C6"/>
        </w:rPr>
      </w:pPr>
      <w:bookmarkStart w:id="201" w:name="_Toc55497581"/>
      <w:bookmarkStart w:id="202" w:name="_Toc45663634"/>
      <w:bookmarkStart w:id="203" w:name="_Toc154142530"/>
      <w:bookmarkEnd w:id="201"/>
      <w:r w:rsidRPr="00551591">
        <w:rPr>
          <w:rFonts w:ascii="GTWalsheimProRegular" w:hAnsi="GTWalsheimProRegular" w:cs="Graphik Arabic Regular"/>
          <w:color w:val="80B6C6"/>
        </w:rPr>
        <w:t xml:space="preserve">Engagement model with the </w:t>
      </w:r>
      <w:r w:rsidR="00EC4B82" w:rsidRPr="00551591">
        <w:rPr>
          <w:rFonts w:ascii="GTWalsheimProRegular" w:hAnsi="GTWalsheimProRegular" w:cs="Graphik Arabic Regular"/>
          <w:color w:val="80B6C6"/>
        </w:rPr>
        <w:t xml:space="preserve">child </w:t>
      </w:r>
      <w:r w:rsidRPr="00551591">
        <w:rPr>
          <w:rFonts w:ascii="GTWalsheimProRegular" w:hAnsi="GTWalsheimProRegular" w:cs="Graphik Arabic Regular"/>
          <w:color w:val="80B6C6"/>
        </w:rPr>
        <w:t>and family</w:t>
      </w:r>
      <w:bookmarkEnd w:id="202"/>
      <w:bookmarkEnd w:id="203"/>
    </w:p>
    <w:p w14:paraId="480C62F6" w14:textId="77777777" w:rsidR="00CA6D2D" w:rsidRPr="00F765B0" w:rsidRDefault="00CA6D2D" w:rsidP="00BF7207">
      <w:pPr>
        <w:rPr>
          <w:rFonts w:ascii="GTWalsheimProRegular" w:hAnsi="GTWalsheimProRegular" w:cs="Graphik Arabic Regular"/>
          <w:color w:val="595959" w:themeColor="text1" w:themeTint="A6"/>
          <w:lang w:val="en-GB"/>
        </w:rPr>
      </w:pPr>
    </w:p>
    <w:p w14:paraId="1E3D4658" w14:textId="77777777" w:rsidR="00CA6D2D" w:rsidRPr="00551591" w:rsidRDefault="00CA6D2D" w:rsidP="00024B38">
      <w:pPr>
        <w:pStyle w:val="Heading2"/>
        <w:spacing w:before="0"/>
        <w:rPr>
          <w:rFonts w:ascii="GTWalsheimProRegular" w:hAnsi="GTWalsheimProRegular" w:cs="Graphik Arabic Regular"/>
          <w:color w:val="FAAD74"/>
        </w:rPr>
      </w:pPr>
      <w:bookmarkStart w:id="204" w:name="_Toc154142531"/>
      <w:r w:rsidRPr="00551591">
        <w:rPr>
          <w:rFonts w:ascii="GTWalsheimProRegular" w:hAnsi="GTWalsheimProRegular" w:cs="Graphik Arabic Regular"/>
          <w:color w:val="FAAD74"/>
        </w:rPr>
        <w:t>Dealing with disclosures</w:t>
      </w:r>
      <w:bookmarkEnd w:id="204"/>
    </w:p>
    <w:p w14:paraId="2FC062AE" w14:textId="77777777" w:rsidR="00CA6D2D" w:rsidRPr="00F765B0" w:rsidRDefault="00CA6D2D" w:rsidP="00024B38">
      <w:pPr>
        <w:rPr>
          <w:rFonts w:ascii="GTWalsheimProRegular" w:hAnsi="GTWalsheimProRegular" w:cs="Graphik Arabic Regular"/>
          <w:i/>
          <w:iCs/>
          <w:color w:val="595959" w:themeColor="text1" w:themeTint="A6"/>
          <w:sz w:val="24"/>
          <w:szCs w:val="24"/>
        </w:rPr>
      </w:pPr>
    </w:p>
    <w:p w14:paraId="02967658" w14:textId="4AEFEE18" w:rsidR="00CA6D2D" w:rsidRPr="00F765B0" w:rsidRDefault="00CA6D2D" w:rsidP="00024B38">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 xml:space="preserve">Dos on handling disclosures from a </w:t>
      </w:r>
      <w:r w:rsidR="00EC4B82" w:rsidRPr="00F765B0">
        <w:rPr>
          <w:rFonts w:ascii="GTWalsheimProRegular" w:hAnsi="GTWalsheimProRegular" w:cs="Graphik Arabic Regular"/>
          <w:color w:val="595959" w:themeColor="text1" w:themeTint="A6"/>
          <w:sz w:val="24"/>
          <w:szCs w:val="24"/>
          <w:u w:val="single"/>
        </w:rPr>
        <w:t xml:space="preserve">child </w:t>
      </w:r>
    </w:p>
    <w:p w14:paraId="50304D51" w14:textId="718DE063" w:rsidR="008C757B" w:rsidRPr="00F765B0" w:rsidRDefault="008C757B" w:rsidP="00AF5066">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Identify a quiet, </w:t>
      </w:r>
      <w:r w:rsidR="00E157F2" w:rsidRPr="00F765B0">
        <w:rPr>
          <w:rFonts w:ascii="GTWalsheimProRegular" w:hAnsi="GTWalsheimProRegular" w:cs="Graphik Arabic Regular"/>
          <w:color w:val="595959" w:themeColor="text1" w:themeTint="A6"/>
          <w:sz w:val="24"/>
          <w:szCs w:val="24"/>
        </w:rPr>
        <w:t>safe,</w:t>
      </w:r>
      <w:r w:rsidR="008E1880" w:rsidRPr="00F765B0">
        <w:rPr>
          <w:rFonts w:ascii="GTWalsheimProRegular" w:hAnsi="GTWalsheimProRegular" w:cs="Graphik Arabic Regular"/>
          <w:color w:val="595959" w:themeColor="text1" w:themeTint="A6"/>
          <w:sz w:val="24"/>
          <w:szCs w:val="24"/>
        </w:rPr>
        <w:t xml:space="preserve"> </w:t>
      </w:r>
      <w:r w:rsidR="003D3391" w:rsidRPr="00F765B0">
        <w:rPr>
          <w:rFonts w:ascii="GTWalsheimProRegular" w:hAnsi="GTWalsheimProRegular" w:cs="Graphik Arabic Regular"/>
          <w:color w:val="595959" w:themeColor="text1" w:themeTint="A6"/>
          <w:sz w:val="24"/>
          <w:szCs w:val="24"/>
        </w:rPr>
        <w:t xml:space="preserve">and </w:t>
      </w:r>
      <w:r w:rsidRPr="00F765B0">
        <w:rPr>
          <w:rFonts w:ascii="GTWalsheimProRegular" w:hAnsi="GTWalsheimProRegular" w:cs="Graphik Arabic Regular"/>
          <w:color w:val="595959" w:themeColor="text1" w:themeTint="A6"/>
          <w:sz w:val="24"/>
          <w:szCs w:val="24"/>
        </w:rPr>
        <w:t>comfortable location to</w:t>
      </w:r>
      <w:r w:rsidR="00C93B26" w:rsidRPr="00F765B0">
        <w:rPr>
          <w:rFonts w:ascii="GTWalsheimProRegular" w:hAnsi="GTWalsheimProRegular" w:cs="Graphik Arabic Regular"/>
          <w:color w:val="595959" w:themeColor="text1" w:themeTint="A6"/>
          <w:sz w:val="24"/>
          <w:szCs w:val="24"/>
        </w:rPr>
        <w:t xml:space="preserve"> talk to the </w:t>
      </w:r>
      <w:r w:rsidR="00BE3695" w:rsidRPr="00F765B0">
        <w:rPr>
          <w:rFonts w:ascii="GTWalsheimProRegular" w:hAnsi="GTWalsheimProRegular" w:cs="Graphik Arabic Regular"/>
          <w:color w:val="595959" w:themeColor="text1" w:themeTint="A6"/>
          <w:sz w:val="24"/>
          <w:szCs w:val="24"/>
        </w:rPr>
        <w:t>child</w:t>
      </w:r>
    </w:p>
    <w:p w14:paraId="6146CC3C" w14:textId="1CA7A225" w:rsidR="00CA6D2D" w:rsidRPr="00F765B0" w:rsidRDefault="00CA6D2D" w:rsidP="00AF5066">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Contain initial reactions by being patient, showing care and concern, listening with undivided </w:t>
      </w:r>
      <w:r w:rsidR="00E157F2" w:rsidRPr="00F765B0">
        <w:rPr>
          <w:rFonts w:ascii="GTWalsheimProRegular" w:hAnsi="GTWalsheimProRegular" w:cs="Graphik Arabic Regular"/>
          <w:color w:val="595959" w:themeColor="text1" w:themeTint="A6"/>
          <w:sz w:val="24"/>
          <w:szCs w:val="24"/>
        </w:rPr>
        <w:t>attention,</w:t>
      </w:r>
      <w:r w:rsidRPr="00F765B0">
        <w:rPr>
          <w:rFonts w:ascii="GTWalsheimProRegular" w:hAnsi="GTWalsheimProRegular" w:cs="Graphik Arabic Regular"/>
          <w:color w:val="595959" w:themeColor="text1" w:themeTint="A6"/>
          <w:sz w:val="24"/>
          <w:szCs w:val="24"/>
        </w:rPr>
        <w:t xml:space="preserve"> and taking the </w:t>
      </w:r>
      <w:r w:rsidR="00FA0DE2" w:rsidRPr="00F765B0">
        <w:rPr>
          <w:rFonts w:ascii="GTWalsheimProRegular" w:hAnsi="GTWalsheimProRegular" w:cs="Graphik Arabic Regular"/>
          <w:color w:val="595959" w:themeColor="text1" w:themeTint="A6"/>
          <w:sz w:val="24"/>
          <w:szCs w:val="24"/>
        </w:rPr>
        <w:t>child’s</w:t>
      </w:r>
      <w:r w:rsidRPr="00F765B0">
        <w:rPr>
          <w:rFonts w:ascii="GTWalsheimProRegular" w:hAnsi="GTWalsheimProRegular" w:cs="Graphik Arabic Regular"/>
          <w:color w:val="595959" w:themeColor="text1" w:themeTint="A6"/>
          <w:sz w:val="24"/>
          <w:szCs w:val="24"/>
        </w:rPr>
        <w:t xml:space="preserve"> story seriously</w:t>
      </w:r>
    </w:p>
    <w:p w14:paraId="7415F176" w14:textId="4AEE4AFC"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Ensure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feels safe and supported by responding in a calm way, and reassuring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that this has happened to others and that they have done the right thing by confiding in you</w:t>
      </w:r>
    </w:p>
    <w:p w14:paraId="08DD40A5" w14:textId="1E477B32"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Ask open-ended questions to gather more information and clarify the situation (e.g., How did it </w:t>
      </w:r>
      <w:r w:rsidR="00A93CDA" w:rsidRPr="00F765B0">
        <w:rPr>
          <w:rFonts w:ascii="GTWalsheimProRegular" w:hAnsi="GTWalsheimProRegular" w:cs="Graphik Arabic Regular"/>
          <w:color w:val="595959" w:themeColor="text1" w:themeTint="A6"/>
          <w:sz w:val="24"/>
          <w:szCs w:val="24"/>
        </w:rPr>
        <w:t>happen? /</w:t>
      </w:r>
      <w:r w:rsidRPr="00F765B0">
        <w:rPr>
          <w:rFonts w:ascii="GTWalsheimProRegular" w:hAnsi="GTWalsheimProRegular" w:cs="Graphik Arabic Regular"/>
          <w:color w:val="595959" w:themeColor="text1" w:themeTint="A6"/>
          <w:sz w:val="24"/>
          <w:szCs w:val="24"/>
        </w:rPr>
        <w:t>What happened?)</w:t>
      </w:r>
    </w:p>
    <w:p w14:paraId="2B05A853" w14:textId="32BF82AF"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Refrain from asking further questions if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starts feeling distressed</w:t>
      </w:r>
    </w:p>
    <w:p w14:paraId="13173C57" w14:textId="7A34EEDE" w:rsidR="00CA6D2D" w:rsidRPr="00F765B0" w:rsidRDefault="00CA6D2D" w:rsidP="00BE3695">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Recognize the impact of culture on dealing with disclosures and maintain sensitivity </w:t>
      </w:r>
      <w:r w:rsidR="00BE3695" w:rsidRPr="00F765B0">
        <w:rPr>
          <w:rFonts w:ascii="GTWalsheimProRegular" w:hAnsi="GTWalsheimProRegular" w:cs="Graphik Arabic Regular"/>
          <w:color w:val="595959" w:themeColor="text1" w:themeTint="A6"/>
          <w:sz w:val="24"/>
          <w:szCs w:val="24"/>
        </w:rPr>
        <w:t xml:space="preserve">(they may have been threatened not to tell anyone) </w:t>
      </w:r>
    </w:p>
    <w:p w14:paraId="7D729451" w14:textId="780544F1" w:rsidR="007177CB"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Only record the facts as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presents them. The notes should not reflect the </w:t>
      </w:r>
      <w:r w:rsidR="00D37BA1" w:rsidRPr="00F765B0">
        <w:rPr>
          <w:rFonts w:ascii="GTWalsheimProRegular" w:hAnsi="GTWalsheimProRegular" w:cs="Graphik Arabic Regular"/>
          <w:color w:val="595959" w:themeColor="text1" w:themeTint="A6"/>
          <w:sz w:val="24"/>
          <w:szCs w:val="24"/>
        </w:rPr>
        <w:t>opinion</w:t>
      </w:r>
      <w:r w:rsidRPr="00F765B0">
        <w:rPr>
          <w:rFonts w:ascii="GTWalsheimProRegular" w:hAnsi="GTWalsheimProRegular" w:cs="Graphik Arabic Regular"/>
          <w:color w:val="595959" w:themeColor="text1" w:themeTint="A6"/>
          <w:sz w:val="24"/>
          <w:szCs w:val="24"/>
        </w:rPr>
        <w:t xml:space="preserve"> of the note taker</w:t>
      </w:r>
    </w:p>
    <w:p w14:paraId="2FB0E8E7" w14:textId="6399A9CD" w:rsidR="00CA6D2D" w:rsidRPr="00F765B0" w:rsidRDefault="007177CB"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Inform the </w:t>
      </w:r>
      <w:r w:rsidR="00EC4B82" w:rsidRPr="00F765B0">
        <w:rPr>
          <w:rFonts w:ascii="GTWalsheimProRegular" w:hAnsi="GTWalsheimProRegular" w:cs="Graphik Arabic Regular"/>
          <w:color w:val="595959" w:themeColor="text1" w:themeTint="A6"/>
          <w:sz w:val="24"/>
          <w:szCs w:val="24"/>
        </w:rPr>
        <w:t xml:space="preserve">child </w:t>
      </w:r>
      <w:r w:rsidR="00BE3695" w:rsidRPr="00F765B0">
        <w:rPr>
          <w:rFonts w:ascii="GTWalsheimProRegular" w:hAnsi="GTWalsheimProRegular" w:cs="Graphik Arabic Regular"/>
          <w:color w:val="595959" w:themeColor="text1" w:themeTint="A6"/>
          <w:sz w:val="24"/>
          <w:szCs w:val="24"/>
        </w:rPr>
        <w:t xml:space="preserve">in an age-appropriate manner </w:t>
      </w:r>
      <w:r w:rsidRPr="00F765B0">
        <w:rPr>
          <w:rFonts w:ascii="GTWalsheimProRegular" w:hAnsi="GTWalsheimProRegular" w:cs="Graphik Arabic Regular"/>
          <w:color w:val="595959" w:themeColor="text1" w:themeTint="A6"/>
          <w:sz w:val="24"/>
          <w:szCs w:val="24"/>
        </w:rPr>
        <w:t xml:space="preserve">that </w:t>
      </w:r>
      <w:r w:rsidR="00BE3695" w:rsidRPr="00F765B0">
        <w:rPr>
          <w:rFonts w:ascii="GTWalsheimProRegular" w:hAnsi="GTWalsheimProRegular" w:cs="Graphik Arabic Regular"/>
          <w:color w:val="595959" w:themeColor="text1" w:themeTint="A6"/>
          <w:sz w:val="24"/>
          <w:szCs w:val="24"/>
        </w:rPr>
        <w:t>what is happening to them is wrong and you will need to tell someone who can help make it stop</w:t>
      </w:r>
      <w:r w:rsidR="00CA6D2D" w:rsidRPr="00F765B0">
        <w:rPr>
          <w:rFonts w:ascii="GTWalsheimProRegular" w:hAnsi="GTWalsheimProRegular" w:cs="Graphik Arabic Regular"/>
          <w:color w:val="595959" w:themeColor="text1" w:themeTint="A6"/>
          <w:sz w:val="24"/>
          <w:szCs w:val="24"/>
        </w:rPr>
        <w:br/>
      </w:r>
    </w:p>
    <w:p w14:paraId="30E3BAF6" w14:textId="77777777" w:rsidR="00CA6D2D" w:rsidRPr="00F765B0" w:rsidRDefault="00CA6D2D" w:rsidP="00024B38">
      <w:pPr>
        <w:rPr>
          <w:rFonts w:ascii="GTWalsheimProRegular" w:hAnsi="GTWalsheimProRegular" w:cs="Graphik Arabic Regular"/>
          <w:color w:val="595959" w:themeColor="text1" w:themeTint="A6"/>
          <w:sz w:val="24"/>
          <w:szCs w:val="24"/>
          <w:u w:val="single"/>
        </w:rPr>
      </w:pPr>
      <w:r w:rsidRPr="00F765B0">
        <w:rPr>
          <w:rFonts w:ascii="GTWalsheimProRegular" w:hAnsi="GTWalsheimProRegular" w:cs="Graphik Arabic Regular"/>
          <w:color w:val="595959" w:themeColor="text1" w:themeTint="A6"/>
          <w:sz w:val="24"/>
          <w:szCs w:val="24"/>
          <w:u w:val="single"/>
        </w:rPr>
        <w:t>Don’ts on handling disclosures from a child</w:t>
      </w:r>
    </w:p>
    <w:p w14:paraId="2B884F6D" w14:textId="19140DB8"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Question the story’s validity in front of the </w:t>
      </w:r>
      <w:r w:rsidR="00EC4B82" w:rsidRPr="00F765B0">
        <w:rPr>
          <w:rFonts w:ascii="GTWalsheimProRegular" w:hAnsi="GTWalsheimProRegular" w:cs="Graphik Arabic Regular"/>
          <w:color w:val="595959" w:themeColor="text1" w:themeTint="A6"/>
          <w:sz w:val="24"/>
          <w:szCs w:val="24"/>
        </w:rPr>
        <w:t xml:space="preserve">child </w:t>
      </w:r>
    </w:p>
    <w:p w14:paraId="275BDD32" w14:textId="315F0311"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Interrupt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while talking and sharing information</w:t>
      </w:r>
    </w:p>
    <w:p w14:paraId="0A417D6A" w14:textId="250577FF"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Pressure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to respond or to provide details and information against their will</w:t>
      </w:r>
    </w:p>
    <w:p w14:paraId="0D751278" w14:textId="57780DF2"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Promise that you will keep the story as a secret </w:t>
      </w:r>
      <w:r w:rsidRPr="00F765B0">
        <w:rPr>
          <w:rFonts w:ascii="GTWalsheimProRegular" w:hAnsi="GTWalsheimProRegular" w:cs="Graphik Arabic Regular"/>
          <w:i/>
          <w:iCs/>
          <w:color w:val="595959" w:themeColor="text1" w:themeTint="A6"/>
          <w:sz w:val="24"/>
          <w:szCs w:val="24"/>
        </w:rPr>
        <w:t>(reporting is mandatory</w:t>
      </w:r>
      <w:r w:rsidR="00451AC8" w:rsidRPr="00F765B0">
        <w:rPr>
          <w:rFonts w:ascii="GTWalsheimProRegular" w:hAnsi="GTWalsheimProRegular" w:cs="Graphik Arabic Regular"/>
          <w:i/>
          <w:iCs/>
          <w:color w:val="595959" w:themeColor="text1" w:themeTint="A6"/>
          <w:sz w:val="24"/>
          <w:szCs w:val="24"/>
        </w:rPr>
        <w:t>, explaining this is to ensure their safety</w:t>
      </w:r>
      <w:r w:rsidRPr="00F765B0">
        <w:rPr>
          <w:rFonts w:ascii="GTWalsheimProRegular" w:hAnsi="GTWalsheimProRegular" w:cs="Graphik Arabic Regular"/>
          <w:i/>
          <w:iCs/>
          <w:color w:val="595959" w:themeColor="text1" w:themeTint="A6"/>
          <w:sz w:val="24"/>
          <w:szCs w:val="24"/>
        </w:rPr>
        <w:t>)</w:t>
      </w:r>
    </w:p>
    <w:p w14:paraId="5F523998" w14:textId="77777777"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bookmarkStart w:id="205" w:name="_Hlk43899403"/>
      <w:r w:rsidRPr="00F765B0">
        <w:rPr>
          <w:rFonts w:ascii="GTWalsheimProRegular" w:hAnsi="GTWalsheimProRegular" w:cs="Graphik Arabic Regular"/>
          <w:color w:val="595959" w:themeColor="text1" w:themeTint="A6"/>
          <w:sz w:val="24"/>
          <w:szCs w:val="24"/>
        </w:rPr>
        <w:t xml:space="preserve">Promise that things will get better </w:t>
      </w:r>
      <w:r w:rsidRPr="00F765B0">
        <w:rPr>
          <w:rFonts w:ascii="GTWalsheimProRegular" w:hAnsi="GTWalsheimProRegular" w:cs="Graphik Arabic Regular"/>
          <w:i/>
          <w:iCs/>
          <w:color w:val="595959" w:themeColor="text1" w:themeTint="A6"/>
          <w:sz w:val="24"/>
          <w:szCs w:val="24"/>
        </w:rPr>
        <w:t>(in some cases it may get worse before getting better)</w:t>
      </w:r>
    </w:p>
    <w:p w14:paraId="7078584E" w14:textId="5DD93CCA" w:rsidR="00CA6D2D" w:rsidRPr="00F765B0" w:rsidRDefault="00CA6D2D" w:rsidP="00AF5066">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Refer to the alleged perpetrator using disparaging comments </w:t>
      </w:r>
      <w:r w:rsidRPr="00F765B0">
        <w:rPr>
          <w:rFonts w:ascii="GTWalsheimProRegular" w:hAnsi="GTWalsheimProRegular" w:cs="Graphik Arabic Regular"/>
          <w:i/>
          <w:iCs/>
          <w:color w:val="595959" w:themeColor="text1" w:themeTint="A6"/>
          <w:sz w:val="24"/>
          <w:szCs w:val="24"/>
        </w:rPr>
        <w:t xml:space="preserve">(it may be someone close to the </w:t>
      </w:r>
      <w:r w:rsidR="00BE3695" w:rsidRPr="00F765B0">
        <w:rPr>
          <w:rFonts w:ascii="GTWalsheimProRegular" w:hAnsi="GTWalsheimProRegular" w:cs="Graphik Arabic Regular"/>
          <w:i/>
          <w:iCs/>
          <w:color w:val="595959" w:themeColor="text1" w:themeTint="A6"/>
          <w:sz w:val="24"/>
          <w:szCs w:val="24"/>
        </w:rPr>
        <w:t>child</w:t>
      </w:r>
      <w:r w:rsidR="000A0893" w:rsidRPr="00F765B0">
        <w:rPr>
          <w:rFonts w:ascii="GTWalsheimProRegular" w:hAnsi="GTWalsheimProRegular" w:cs="Graphik Arabic Regular"/>
          <w:i/>
          <w:iCs/>
          <w:color w:val="595959" w:themeColor="text1" w:themeTint="A6"/>
          <w:sz w:val="24"/>
          <w:szCs w:val="24"/>
        </w:rPr>
        <w:t>)</w:t>
      </w:r>
    </w:p>
    <w:bookmarkEnd w:id="205"/>
    <w:p w14:paraId="53E08B3E" w14:textId="6B0B64EE" w:rsidR="00CA6D2D" w:rsidRPr="00F765B0" w:rsidRDefault="00CA6D2D" w:rsidP="00AF5066">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Confront the alleged perpetrator and threaten to harm or punish </w:t>
      </w:r>
      <w:r w:rsidR="00EF4ED8" w:rsidRPr="00F765B0">
        <w:rPr>
          <w:rFonts w:ascii="GTWalsheimProRegular" w:hAnsi="GTWalsheimProRegular" w:cs="Graphik Arabic Regular"/>
          <w:color w:val="595959" w:themeColor="text1" w:themeTint="A6"/>
          <w:sz w:val="24"/>
          <w:szCs w:val="24"/>
        </w:rPr>
        <w:t>him</w:t>
      </w:r>
      <w:r w:rsidR="00FE01FB" w:rsidRPr="00F765B0">
        <w:rPr>
          <w:rFonts w:ascii="GTWalsheimProRegular" w:hAnsi="GTWalsheimProRegular" w:cs="Graphik Arabic Regular"/>
          <w:color w:val="595959" w:themeColor="text1" w:themeTint="A6"/>
          <w:sz w:val="24"/>
          <w:szCs w:val="24"/>
        </w:rPr>
        <w:t>/</w:t>
      </w:r>
      <w:r w:rsidR="00EF4ED8" w:rsidRPr="00F765B0">
        <w:rPr>
          <w:rFonts w:ascii="GTWalsheimProRegular" w:hAnsi="GTWalsheimProRegular" w:cs="Graphik Arabic Regular"/>
          <w:color w:val="595959" w:themeColor="text1" w:themeTint="A6"/>
          <w:sz w:val="24"/>
          <w:szCs w:val="24"/>
        </w:rPr>
        <w:t>her</w:t>
      </w:r>
      <w:r w:rsidR="00075CB6" w:rsidRPr="00F765B0">
        <w:rPr>
          <w:rFonts w:ascii="GTWalsheimProRegular" w:hAnsi="GTWalsheimProRegular" w:cs="Graphik Arabic Regular"/>
          <w:color w:val="595959" w:themeColor="text1" w:themeTint="A6"/>
          <w:sz w:val="24"/>
          <w:szCs w:val="24"/>
        </w:rPr>
        <w:t xml:space="preserve"> </w:t>
      </w:r>
      <w:r w:rsidRPr="00F765B0">
        <w:rPr>
          <w:rFonts w:ascii="GTWalsheimProRegular" w:hAnsi="GTWalsheimProRegular" w:cs="Graphik Arabic Regular"/>
          <w:i/>
          <w:iCs/>
          <w:color w:val="595959" w:themeColor="text1" w:themeTint="A6"/>
          <w:sz w:val="24"/>
          <w:szCs w:val="24"/>
        </w:rPr>
        <w:t xml:space="preserve">(it may cause more harm to the </w:t>
      </w:r>
      <w:r w:rsidR="00BE3695" w:rsidRPr="00F765B0">
        <w:rPr>
          <w:rFonts w:ascii="GTWalsheimProRegular" w:hAnsi="GTWalsheimProRegular" w:cs="Graphik Arabic Regular"/>
          <w:i/>
          <w:iCs/>
          <w:color w:val="595959" w:themeColor="text1" w:themeTint="A6"/>
          <w:sz w:val="24"/>
          <w:szCs w:val="24"/>
        </w:rPr>
        <w:t>child</w:t>
      </w:r>
      <w:r w:rsidRPr="00F765B0">
        <w:rPr>
          <w:rFonts w:ascii="GTWalsheimProRegular" w:hAnsi="GTWalsheimProRegular" w:cs="Graphik Arabic Regular"/>
          <w:i/>
          <w:iCs/>
          <w:color w:val="595959" w:themeColor="text1" w:themeTint="A6"/>
          <w:sz w:val="24"/>
          <w:szCs w:val="24"/>
        </w:rPr>
        <w:t>)</w:t>
      </w:r>
    </w:p>
    <w:p w14:paraId="684A9A5E" w14:textId="15551E47"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Interview other individuals involved in the case </w:t>
      </w:r>
      <w:r w:rsidRPr="00F765B0">
        <w:rPr>
          <w:rFonts w:ascii="GTWalsheimProRegular" w:hAnsi="GTWalsheimProRegular" w:cs="Graphik Arabic Regular"/>
          <w:i/>
          <w:iCs/>
          <w:color w:val="595959" w:themeColor="text1" w:themeTint="A6"/>
          <w:sz w:val="24"/>
          <w:szCs w:val="24"/>
        </w:rPr>
        <w:t>(this is done by relevant authorities as part of the investigation)</w:t>
      </w:r>
    </w:p>
    <w:p w14:paraId="556BD703" w14:textId="44D67E49" w:rsidR="00CA6D2D" w:rsidRPr="00F765B0" w:rsidRDefault="00CA6D2D" w:rsidP="00024B38">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Reach out to parents before reporting</w:t>
      </w:r>
      <w:r w:rsidR="00E01EFF" w:rsidRPr="00F765B0">
        <w:rPr>
          <w:rFonts w:ascii="GTWalsheimProRegular" w:hAnsi="GTWalsheimProRegular" w:cs="Graphik Arabic Regular"/>
          <w:color w:val="595959" w:themeColor="text1" w:themeTint="A6"/>
          <w:sz w:val="24"/>
          <w:szCs w:val="24"/>
        </w:rPr>
        <w:t>.</w:t>
      </w:r>
      <w:r w:rsidR="00D36466" w:rsidRPr="00F765B0">
        <w:rPr>
          <w:rFonts w:ascii="GTWalsheimProRegular" w:hAnsi="GTWalsheimProRegular" w:cs="Graphik Arabic Regular"/>
          <w:color w:val="595959" w:themeColor="text1" w:themeTint="A6"/>
          <w:sz w:val="24"/>
          <w:szCs w:val="24"/>
        </w:rPr>
        <w:t xml:space="preserve"> </w:t>
      </w:r>
      <w:r w:rsidR="00E01EFF"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 xml:space="preserve">arents’ involvement can have adverse effects such as increase the risk of further </w:t>
      </w:r>
      <w:r w:rsidR="009D4344" w:rsidRPr="00F765B0">
        <w:rPr>
          <w:rFonts w:ascii="GTWalsheimProRegular" w:hAnsi="GTWalsheimProRegular" w:cs="Graphik Arabic Regular"/>
          <w:color w:val="595959" w:themeColor="text1" w:themeTint="A6"/>
          <w:sz w:val="24"/>
          <w:szCs w:val="24"/>
        </w:rPr>
        <w:t>maltreatment</w:t>
      </w:r>
      <w:r w:rsidRPr="00F765B0">
        <w:rPr>
          <w:rFonts w:ascii="GTWalsheimProRegular" w:hAnsi="GTWalsheimProRegular" w:cs="Graphik Arabic Regular"/>
          <w:color w:val="595959" w:themeColor="text1" w:themeTint="A6"/>
          <w:sz w:val="24"/>
          <w:szCs w:val="24"/>
        </w:rPr>
        <w:t xml:space="preserve">, force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to recant the story, withdraw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from </w:t>
      </w:r>
      <w:r w:rsidR="00BE3695" w:rsidRPr="00F765B0">
        <w:rPr>
          <w:rFonts w:ascii="GTWalsheimProRegular" w:hAnsi="GTWalsheimProRegular" w:cs="Graphik Arabic Regular"/>
          <w:color w:val="595959" w:themeColor="text1" w:themeTint="A6"/>
          <w:sz w:val="24"/>
          <w:szCs w:val="24"/>
        </w:rPr>
        <w:t>the nursery</w:t>
      </w:r>
    </w:p>
    <w:p w14:paraId="48819608" w14:textId="77777777" w:rsidR="00A36274" w:rsidRPr="00F765B0" w:rsidRDefault="00A36274" w:rsidP="007779E5">
      <w:pPr>
        <w:pStyle w:val="ListParagraph"/>
        <w:ind w:left="1800"/>
        <w:rPr>
          <w:rFonts w:ascii="GTWalsheimProRegular" w:hAnsi="GTWalsheimProRegular" w:cs="Graphik Arabic Regular"/>
          <w:color w:val="595959" w:themeColor="text1" w:themeTint="A6"/>
          <w:sz w:val="24"/>
          <w:szCs w:val="24"/>
        </w:rPr>
      </w:pPr>
    </w:p>
    <w:p w14:paraId="159D4018" w14:textId="4DF27946" w:rsidR="00CA6D2D" w:rsidRPr="00F765B0" w:rsidRDefault="00CA6D2D" w:rsidP="00024B38">
      <w:pPr>
        <w:rPr>
          <w:rFonts w:ascii="GTWalsheimProRegular" w:hAnsi="GTWalsheimProRegular" w:cs="Graphik Arabic Regular"/>
          <w:b/>
          <w:bCs/>
          <w:color w:val="595959" w:themeColor="text1" w:themeTint="A6"/>
          <w:sz w:val="24"/>
          <w:szCs w:val="24"/>
        </w:rPr>
      </w:pPr>
    </w:p>
    <w:p w14:paraId="6A2353D6" w14:textId="77777777" w:rsidR="00024B38" w:rsidRPr="00F765B0" w:rsidRDefault="00024B38" w:rsidP="00024B38">
      <w:pPr>
        <w:rPr>
          <w:rFonts w:ascii="GTWalsheimProRegular" w:hAnsi="GTWalsheimProRegular" w:cs="Graphik Arabic Regular"/>
          <w:b/>
          <w:bCs/>
          <w:color w:val="595959" w:themeColor="text1" w:themeTint="A6"/>
          <w:sz w:val="24"/>
          <w:szCs w:val="24"/>
        </w:rPr>
      </w:pPr>
    </w:p>
    <w:p w14:paraId="4CB082AE" w14:textId="2F410E12" w:rsidR="00CA6D2D" w:rsidRPr="00551591" w:rsidRDefault="00CA6D2D" w:rsidP="00024B38">
      <w:pPr>
        <w:pStyle w:val="Heading2"/>
        <w:spacing w:before="0"/>
        <w:rPr>
          <w:rFonts w:ascii="GTWalsheimProRegular" w:hAnsi="GTWalsheimProRegular" w:cs="Graphik Arabic Regular"/>
          <w:color w:val="FAAD74"/>
        </w:rPr>
      </w:pPr>
      <w:bookmarkStart w:id="206" w:name="_Toc154142532"/>
      <w:r w:rsidRPr="00551591">
        <w:rPr>
          <w:rFonts w:ascii="GTWalsheimProRegular" w:hAnsi="GTWalsheimProRegular" w:cs="Graphik Arabic Regular"/>
          <w:color w:val="FAAD74"/>
        </w:rPr>
        <w:t>How to engage with the family before, during and after notifying a concern</w:t>
      </w:r>
      <w:bookmarkEnd w:id="206"/>
    </w:p>
    <w:p w14:paraId="2A921C43" w14:textId="77777777" w:rsidR="00D22151" w:rsidRPr="00F765B0" w:rsidRDefault="00D22151" w:rsidP="00BF7207">
      <w:pPr>
        <w:rPr>
          <w:rFonts w:ascii="GTWalsheimProRegular" w:hAnsi="GTWalsheimProRegular" w:cs="Graphik Arabic Regular"/>
          <w:color w:val="595959" w:themeColor="text1" w:themeTint="A6"/>
        </w:rPr>
      </w:pPr>
    </w:p>
    <w:p w14:paraId="42530205" w14:textId="5AAA5250" w:rsidR="00CA6D2D" w:rsidRPr="00F765B0" w:rsidRDefault="00CA6D2D"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In cases where the alleged perpetrator is not a family member, the Child Protection Coordinator should inform the family of the notification of the case, the next steps and the support required</w:t>
      </w:r>
    </w:p>
    <w:p w14:paraId="05813ED4" w14:textId="0D14F778" w:rsidR="00CA6D2D" w:rsidRPr="00F765B0" w:rsidRDefault="00CA6D2D" w:rsidP="00AF5066">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 cases where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needs to be transferred to a hospital, </w:t>
      </w:r>
      <w:r w:rsidR="00BE3695"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 xml:space="preserve">staff (and Child Protection Coordinator) </w:t>
      </w:r>
      <w:r w:rsidR="007177CB" w:rsidRPr="00F765B0">
        <w:rPr>
          <w:rFonts w:ascii="GTWalsheimProRegular" w:hAnsi="GTWalsheimProRegular" w:cs="Graphik Arabic Regular"/>
          <w:color w:val="595959" w:themeColor="text1" w:themeTint="A6"/>
          <w:sz w:val="24"/>
          <w:szCs w:val="24"/>
        </w:rPr>
        <w:t xml:space="preserve">should </w:t>
      </w:r>
      <w:r w:rsidR="00BE0654" w:rsidRPr="00F765B0">
        <w:rPr>
          <w:rFonts w:ascii="GTWalsheimProRegular" w:hAnsi="GTWalsheimProRegular" w:cs="Graphik Arabic Regular"/>
          <w:color w:val="595959" w:themeColor="text1" w:themeTint="A6"/>
          <w:sz w:val="24"/>
          <w:szCs w:val="24"/>
        </w:rPr>
        <w:t>contact</w:t>
      </w:r>
      <w:r w:rsidR="007177CB" w:rsidRPr="00F765B0">
        <w:rPr>
          <w:rFonts w:ascii="GTWalsheimProRegular" w:hAnsi="GTWalsheimProRegular" w:cs="Graphik Arabic Regular"/>
          <w:color w:val="595959" w:themeColor="text1" w:themeTint="A6"/>
          <w:sz w:val="24"/>
          <w:szCs w:val="24"/>
        </w:rPr>
        <w:t xml:space="preserve"> parents</w:t>
      </w:r>
      <w:r w:rsidR="00FE01FB" w:rsidRPr="00F765B0">
        <w:rPr>
          <w:rFonts w:ascii="GTWalsheimProRegular" w:hAnsi="GTWalsheimProRegular" w:cs="Graphik Arabic Regular"/>
          <w:color w:val="595959" w:themeColor="text1" w:themeTint="A6"/>
          <w:sz w:val="24"/>
          <w:szCs w:val="24"/>
        </w:rPr>
        <w:t>/</w:t>
      </w:r>
      <w:r w:rsidR="007177CB" w:rsidRPr="00F765B0">
        <w:rPr>
          <w:rFonts w:ascii="GTWalsheimProRegular" w:hAnsi="GTWalsheimProRegular" w:cs="Graphik Arabic Regular"/>
          <w:color w:val="595959" w:themeColor="text1" w:themeTint="A6"/>
          <w:sz w:val="24"/>
          <w:szCs w:val="24"/>
        </w:rPr>
        <w:t xml:space="preserve">guardians to inform them of actions being taken but </w:t>
      </w:r>
      <w:r w:rsidRPr="00F765B0">
        <w:rPr>
          <w:rFonts w:ascii="GTWalsheimProRegular" w:hAnsi="GTWalsheimProRegular" w:cs="Graphik Arabic Regular"/>
          <w:color w:val="595959" w:themeColor="text1" w:themeTint="A6"/>
          <w:sz w:val="24"/>
          <w:szCs w:val="24"/>
        </w:rPr>
        <w:t>are not obliged to obtain consent from family members</w:t>
      </w:r>
      <w:r w:rsidR="007177CB" w:rsidRPr="00F765B0">
        <w:rPr>
          <w:rFonts w:ascii="GTWalsheimProRegular" w:hAnsi="GTWalsheimProRegular" w:cs="Graphik Arabic Regular"/>
          <w:color w:val="595959" w:themeColor="text1" w:themeTint="A6"/>
          <w:sz w:val="24"/>
          <w:szCs w:val="24"/>
        </w:rPr>
        <w:t xml:space="preserve"> if</w:t>
      </w:r>
      <w:r w:rsidR="00D37BA1" w:rsidRPr="00F765B0">
        <w:rPr>
          <w:rFonts w:ascii="GTWalsheimProRegular" w:hAnsi="GTWalsheimProRegular" w:cs="Graphik Arabic Regular"/>
          <w:color w:val="595959" w:themeColor="text1" w:themeTint="A6"/>
          <w:sz w:val="24"/>
          <w:szCs w:val="24"/>
        </w:rPr>
        <w:t xml:space="preserve"> an</w:t>
      </w:r>
      <w:r w:rsidR="007177CB" w:rsidRPr="00F765B0">
        <w:rPr>
          <w:rFonts w:ascii="GTWalsheimProRegular" w:hAnsi="GTWalsheimProRegular" w:cs="Graphik Arabic Regular"/>
          <w:color w:val="595959" w:themeColor="text1" w:themeTint="A6"/>
          <w:sz w:val="24"/>
          <w:szCs w:val="24"/>
        </w:rPr>
        <w:t xml:space="preserve"> emergency situation and </w:t>
      </w:r>
      <w:r w:rsidR="00D37BA1" w:rsidRPr="00F765B0">
        <w:rPr>
          <w:rFonts w:ascii="GTWalsheimProRegular" w:hAnsi="GTWalsheimProRegular" w:cs="Graphik Arabic Regular"/>
          <w:color w:val="595959" w:themeColor="text1" w:themeTint="A6"/>
          <w:sz w:val="24"/>
          <w:szCs w:val="24"/>
        </w:rPr>
        <w:t xml:space="preserve">the </w:t>
      </w:r>
      <w:r w:rsidR="00FA0DE2" w:rsidRPr="00F765B0">
        <w:rPr>
          <w:rFonts w:ascii="GTWalsheimProRegular" w:hAnsi="GTWalsheimProRegular" w:cs="Graphik Arabic Regular"/>
          <w:color w:val="595959" w:themeColor="text1" w:themeTint="A6"/>
          <w:sz w:val="24"/>
          <w:szCs w:val="24"/>
        </w:rPr>
        <w:t>child’s</w:t>
      </w:r>
      <w:r w:rsidR="007177CB" w:rsidRPr="00F765B0">
        <w:rPr>
          <w:rFonts w:ascii="GTWalsheimProRegular" w:hAnsi="GTWalsheimProRegular" w:cs="Graphik Arabic Regular"/>
          <w:color w:val="595959" w:themeColor="text1" w:themeTint="A6"/>
          <w:sz w:val="24"/>
          <w:szCs w:val="24"/>
        </w:rPr>
        <w:t xml:space="preserve"> wellbeing </w:t>
      </w:r>
      <w:r w:rsidR="00D37BA1" w:rsidRPr="00F765B0">
        <w:rPr>
          <w:rFonts w:ascii="GTWalsheimProRegular" w:hAnsi="GTWalsheimProRegular" w:cs="Graphik Arabic Regular"/>
          <w:color w:val="595959" w:themeColor="text1" w:themeTint="A6"/>
          <w:sz w:val="24"/>
          <w:szCs w:val="24"/>
        </w:rPr>
        <w:t>are</w:t>
      </w:r>
      <w:r w:rsidR="007177CB" w:rsidRPr="00F765B0">
        <w:rPr>
          <w:rFonts w:ascii="GTWalsheimProRegular" w:hAnsi="GTWalsheimProRegular" w:cs="Graphik Arabic Regular"/>
          <w:color w:val="595959" w:themeColor="text1" w:themeTint="A6"/>
          <w:sz w:val="24"/>
          <w:szCs w:val="24"/>
        </w:rPr>
        <w:t xml:space="preserve"> at risk</w:t>
      </w:r>
    </w:p>
    <w:p w14:paraId="20571068" w14:textId="16F45845" w:rsidR="00B70E25" w:rsidRPr="00F765B0" w:rsidRDefault="006B072D" w:rsidP="00D85C83">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Engagement with the parents</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guardians should be done in a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sensitive manner, catering for their language preferences and should be ideally conducted by the Child Protection Coordinator in the </w:t>
      </w:r>
      <w:r w:rsidR="00305FC3" w:rsidRPr="00F765B0">
        <w:rPr>
          <w:rFonts w:ascii="GTWalsheimProRegular" w:hAnsi="GTWalsheimProRegular" w:cs="Graphik Arabic Regular"/>
          <w:color w:val="595959" w:themeColor="text1" w:themeTint="A6"/>
          <w:sz w:val="24"/>
          <w:szCs w:val="24"/>
        </w:rPr>
        <w:t>nursery</w:t>
      </w:r>
    </w:p>
    <w:p w14:paraId="39A80583" w14:textId="26AD9B5B" w:rsidR="00CA6D2D" w:rsidRPr="00F765B0" w:rsidRDefault="00CA6D2D" w:rsidP="00BF7207">
      <w:pPr>
        <w:rPr>
          <w:rFonts w:ascii="GTWalsheimProRegular" w:hAnsi="GTWalsheimProRegular" w:cs="Graphik Arabic Regular"/>
          <w:color w:val="595959" w:themeColor="text1" w:themeTint="A6"/>
          <w:sz w:val="24"/>
          <w:szCs w:val="24"/>
        </w:rPr>
      </w:pPr>
    </w:p>
    <w:p w14:paraId="6D2DBE42" w14:textId="77777777" w:rsidR="00F22ABB" w:rsidRPr="00F765B0" w:rsidRDefault="00F22ABB" w:rsidP="00024B38">
      <w:pPr>
        <w:rPr>
          <w:rFonts w:ascii="GTWalsheimProRegular" w:hAnsi="GTWalsheimProRegular" w:cs="Graphik Arabic Regular"/>
          <w:color w:val="595959" w:themeColor="text1" w:themeTint="A6"/>
          <w:sz w:val="24"/>
          <w:szCs w:val="24"/>
        </w:rPr>
      </w:pPr>
    </w:p>
    <w:p w14:paraId="7DE85245" w14:textId="77777777" w:rsidR="009300AA" w:rsidRPr="00551591" w:rsidRDefault="009300AA" w:rsidP="00024B38">
      <w:pPr>
        <w:pStyle w:val="Heading1"/>
        <w:spacing w:before="0" w:after="0"/>
        <w:rPr>
          <w:rFonts w:ascii="GTWalsheimProRegular" w:hAnsi="GTWalsheimProRegular" w:cs="Graphik Arabic Regular"/>
          <w:color w:val="80B6C6"/>
        </w:rPr>
      </w:pPr>
      <w:bookmarkStart w:id="207" w:name="_Toc45663638"/>
      <w:bookmarkStart w:id="208" w:name="_Toc154142533"/>
      <w:r w:rsidRPr="00551591">
        <w:rPr>
          <w:rFonts w:ascii="GTWalsheimProRegular" w:hAnsi="GTWalsheimProRegular" w:cs="Graphik Arabic Regular"/>
          <w:color w:val="80B6C6"/>
        </w:rPr>
        <w:t>Confidentiality and information sharing</w:t>
      </w:r>
      <w:bookmarkEnd w:id="207"/>
      <w:bookmarkEnd w:id="208"/>
    </w:p>
    <w:p w14:paraId="54A91F8B" w14:textId="77777777" w:rsidR="000600C0" w:rsidRPr="00F765B0" w:rsidRDefault="000600C0" w:rsidP="00BF7207">
      <w:pPr>
        <w:overflowPunct/>
        <w:autoSpaceDE/>
        <w:autoSpaceDN/>
        <w:adjustRightInd/>
        <w:jc w:val="both"/>
        <w:textAlignment w:val="auto"/>
        <w:rPr>
          <w:rFonts w:ascii="GTWalsheimProRegular" w:hAnsi="GTWalsheimProRegular" w:cs="Graphik Arabic Regular"/>
          <w:color w:val="595959" w:themeColor="text1" w:themeTint="A6"/>
          <w:sz w:val="24"/>
          <w:szCs w:val="24"/>
        </w:rPr>
      </w:pPr>
    </w:p>
    <w:p w14:paraId="772C08B6" w14:textId="171967CB" w:rsidR="000600C0" w:rsidRPr="00F765B0" w:rsidRDefault="000600C0" w:rsidP="0070549E">
      <w:pPr>
        <w:overflowPunct/>
        <w:autoSpaceDE/>
        <w:autoSpaceDN/>
        <w:adjustRightInd/>
        <w:jc w:val="both"/>
        <w:textAlignment w:val="auto"/>
        <w:rPr>
          <w:rFonts w:ascii="GTWalsheimProRegular" w:hAnsi="GTWalsheimProRegular" w:cs="Graphik Arabic Regular"/>
          <w:color w:val="D88F8C" w:themeColor="accent3" w:themeTint="6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ADEK CPU</w:t>
      </w:r>
      <w:r w:rsidRPr="00F765B0">
        <w:rPr>
          <w:rFonts w:ascii="GTWalsheimProRegular" w:hAnsi="GTWalsheimProRegular" w:cs="Graphik Arabic Regular"/>
          <w:color w:val="595959" w:themeColor="text1" w:themeTint="A6"/>
          <w:sz w:val="24"/>
          <w:szCs w:val="24"/>
        </w:rPr>
        <w:t xml:space="preserve"> would have a written data protection policy based on the principle of confidentiality to prevent any misuse of information.</w:t>
      </w:r>
      <w:r w:rsidR="00D7729A" w:rsidRPr="00F765B0">
        <w:rPr>
          <w:rFonts w:ascii="GTWalsheimProRegular" w:hAnsi="GTWalsheimProRegular" w:cs="Graphik Arabic Regular"/>
          <w:color w:val="595959" w:themeColor="text1" w:themeTint="A6"/>
          <w:sz w:val="24"/>
          <w:szCs w:val="24"/>
        </w:rPr>
        <w:t xml:space="preserve"> [Ref: ADEK Private </w:t>
      </w:r>
      <w:r w:rsidR="00BE3695" w:rsidRPr="00F765B0">
        <w:rPr>
          <w:rFonts w:ascii="GTWalsheimProRegular" w:hAnsi="GTWalsheimProRegular" w:cs="Graphik Arabic Regular"/>
          <w:color w:val="595959" w:themeColor="text1" w:themeTint="A6"/>
          <w:sz w:val="24"/>
          <w:szCs w:val="24"/>
        </w:rPr>
        <w:t>Nurseries</w:t>
      </w:r>
      <w:r w:rsidR="00D7729A" w:rsidRPr="00F765B0">
        <w:rPr>
          <w:rFonts w:ascii="GTWalsheimProRegular" w:hAnsi="GTWalsheimProRegular" w:cs="Graphik Arabic Regular"/>
          <w:color w:val="595959" w:themeColor="text1" w:themeTint="A6"/>
          <w:sz w:val="24"/>
          <w:szCs w:val="24"/>
        </w:rPr>
        <w:t xml:space="preserve"> Policy &amp; Guidance Manual]</w:t>
      </w:r>
      <w:r w:rsidRPr="00F765B0">
        <w:rPr>
          <w:rFonts w:ascii="GTWalsheimProRegular" w:hAnsi="GTWalsheimProRegular" w:cs="Graphik Arabic Regular"/>
          <w:color w:val="595959" w:themeColor="text1" w:themeTint="A6"/>
          <w:sz w:val="24"/>
          <w:szCs w:val="24"/>
        </w:rPr>
        <w:t xml:space="preserve"> </w:t>
      </w:r>
    </w:p>
    <w:p w14:paraId="31A6FF61" w14:textId="77777777" w:rsidR="006B26AA" w:rsidRPr="00F765B0" w:rsidRDefault="006B26AA" w:rsidP="000A5843">
      <w:pPr>
        <w:overflowPunct/>
        <w:autoSpaceDE/>
        <w:autoSpaceDN/>
        <w:adjustRightInd/>
        <w:jc w:val="both"/>
        <w:textAlignment w:val="auto"/>
        <w:rPr>
          <w:rFonts w:ascii="GTWalsheimProRegular" w:hAnsi="GTWalsheimProRegular" w:cs="Graphik Arabic Regular"/>
          <w:color w:val="D88F8C" w:themeColor="accent3" w:themeTint="66"/>
          <w:sz w:val="24"/>
          <w:szCs w:val="24"/>
        </w:rPr>
      </w:pPr>
    </w:p>
    <w:p w14:paraId="6F571990" w14:textId="073F90B9" w:rsidR="000600C0" w:rsidRPr="00F765B0" w:rsidRDefault="000600C0" w:rsidP="00EA6DE2">
      <w:pPr>
        <w:overflowPunct/>
        <w:autoSpaceDE/>
        <w:autoSpaceDN/>
        <w:adjustRightInd/>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Child Protection Coordinator</w:t>
      </w:r>
      <w:r w:rsidR="001762AD" w:rsidRPr="00F765B0">
        <w:rPr>
          <w:rFonts w:ascii="GTWalsheimProRegular" w:hAnsi="GTWalsheimProRegular" w:cs="Graphik Arabic Regular"/>
          <w:color w:val="595959" w:themeColor="text1" w:themeTint="A6"/>
          <w:sz w:val="24"/>
          <w:szCs w:val="24"/>
        </w:rPr>
        <w:t>, members of the Child Protection Team,</w:t>
      </w:r>
      <w:r w:rsidRPr="00F765B0">
        <w:rPr>
          <w:rFonts w:ascii="GTWalsheimProRegular" w:hAnsi="GTWalsheimProRegular" w:cs="Graphik Arabic Regular"/>
          <w:color w:val="595959" w:themeColor="text1" w:themeTint="A6"/>
          <w:sz w:val="24"/>
          <w:szCs w:val="24"/>
        </w:rPr>
        <w:t xml:space="preserve"> CPS and other</w:t>
      </w:r>
      <w:r w:rsidR="00AB0717" w:rsidRPr="00F765B0">
        <w:rPr>
          <w:rFonts w:ascii="GTWalsheimProRegular" w:hAnsi="GTWalsheimProRegular" w:cs="Graphik Arabic Regular"/>
          <w:color w:val="595959" w:themeColor="text1" w:themeTint="A6"/>
          <w:sz w:val="24"/>
          <w:szCs w:val="24"/>
        </w:rPr>
        <w:t xml:space="preserve"> educational institution</w:t>
      </w:r>
      <w:r w:rsidRPr="00F765B0">
        <w:rPr>
          <w:rFonts w:ascii="GTWalsheimProRegular" w:hAnsi="GTWalsheimProRegular" w:cs="Graphik Arabic Regular"/>
          <w:color w:val="595959" w:themeColor="text1" w:themeTint="A6"/>
          <w:sz w:val="24"/>
          <w:szCs w:val="24"/>
        </w:rPr>
        <w:t xml:space="preserve"> staff should be aware of the data protection protocols and the security implications of sensitive data. </w:t>
      </w:r>
    </w:p>
    <w:p w14:paraId="7B7C956E" w14:textId="77777777" w:rsidR="008918B4" w:rsidRPr="00F765B0" w:rsidRDefault="008918B4" w:rsidP="00EA6DE2">
      <w:pPr>
        <w:overflowPunct/>
        <w:autoSpaceDE/>
        <w:autoSpaceDN/>
        <w:adjustRightInd/>
        <w:textAlignment w:val="auto"/>
        <w:rPr>
          <w:rFonts w:ascii="GTWalsheimProRegular" w:hAnsi="GTWalsheimProRegular" w:cs="Graphik Arabic Regular"/>
          <w:color w:val="595959" w:themeColor="text1" w:themeTint="A6"/>
          <w:sz w:val="24"/>
          <w:szCs w:val="24"/>
        </w:rPr>
      </w:pPr>
    </w:p>
    <w:p w14:paraId="757DA15B" w14:textId="1E0B963C" w:rsidR="000600C0" w:rsidRPr="00F765B0" w:rsidRDefault="000600C0" w:rsidP="00EA6DE2">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All </w:t>
      </w:r>
      <w:r w:rsidR="00AB0717" w:rsidRPr="00F765B0">
        <w:rPr>
          <w:rFonts w:ascii="GTWalsheimProRegular" w:hAnsi="GTWalsheimProRegular" w:cs="Graphik Arabic Regular"/>
          <w:color w:val="595959" w:themeColor="text1" w:themeTint="A6"/>
          <w:sz w:val="24"/>
          <w:szCs w:val="24"/>
        </w:rPr>
        <w:t>educational institution</w:t>
      </w:r>
      <w:r w:rsidRPr="00F765B0">
        <w:rPr>
          <w:rFonts w:ascii="GTWalsheimProRegular" w:hAnsi="GTWalsheimProRegular" w:cs="Graphik Arabic Regular"/>
          <w:color w:val="595959" w:themeColor="text1" w:themeTint="A6"/>
          <w:sz w:val="24"/>
          <w:szCs w:val="24"/>
        </w:rPr>
        <w:t xml:space="preserve"> staff are required to protect information related to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involved in the suspicion of </w:t>
      </w:r>
      <w:r w:rsidR="00EC4B82" w:rsidRPr="00F765B0">
        <w:rPr>
          <w:rFonts w:ascii="GTWalsheimProRegular" w:hAnsi="GTWalsheimProRegular" w:cs="Graphik Arabic Regular"/>
          <w:color w:val="595959" w:themeColor="text1" w:themeTint="A6"/>
          <w:sz w:val="24"/>
          <w:szCs w:val="24"/>
        </w:rPr>
        <w:t xml:space="preserve">child </w:t>
      </w:r>
      <w:r w:rsidR="009D4344" w:rsidRPr="00F765B0">
        <w:rPr>
          <w:rFonts w:ascii="GTWalsheimProRegular" w:hAnsi="GTWalsheimProRegular" w:cs="Graphik Arabic Regular"/>
          <w:color w:val="595959" w:themeColor="text1" w:themeTint="A6"/>
          <w:sz w:val="24"/>
          <w:szCs w:val="24"/>
        </w:rPr>
        <w:t xml:space="preserve">maltreatment </w:t>
      </w:r>
      <w:r w:rsidRPr="00F765B0">
        <w:rPr>
          <w:rFonts w:ascii="GTWalsheimProRegular" w:hAnsi="GTWalsheimProRegular" w:cs="Graphik Arabic Regular"/>
          <w:color w:val="595959" w:themeColor="text1" w:themeTint="A6"/>
          <w:sz w:val="24"/>
          <w:szCs w:val="24"/>
        </w:rPr>
        <w:t xml:space="preserve">and not share it with anyone not directly involved in the care of the child. When information is shared, it should be on a need-to-know basis and limited only to the information necessary to enable better protection of the child. </w:t>
      </w:r>
    </w:p>
    <w:p w14:paraId="6FA41EC2" w14:textId="77777777" w:rsidR="008918B4" w:rsidRPr="00F765B0" w:rsidRDefault="008918B4" w:rsidP="00EA6DE2">
      <w:pPr>
        <w:rPr>
          <w:rFonts w:ascii="GTWalsheimProRegular" w:hAnsi="GTWalsheimProRegular" w:cs="Graphik Arabic Regular"/>
          <w:color w:val="595959" w:themeColor="text1" w:themeTint="A6"/>
          <w:sz w:val="24"/>
          <w:szCs w:val="24"/>
        </w:rPr>
      </w:pPr>
    </w:p>
    <w:p w14:paraId="5084424F" w14:textId="5173043B" w:rsidR="001872FC" w:rsidRPr="00F765B0" w:rsidRDefault="000600C0" w:rsidP="00EA6DE2">
      <w:p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EC4B82" w:rsidRPr="00F765B0">
        <w:rPr>
          <w:rFonts w:ascii="GTWalsheimProRegular" w:hAnsi="GTWalsheimProRegular" w:cs="Graphik Arabic Regular"/>
          <w:color w:val="595959" w:themeColor="text1" w:themeTint="A6"/>
          <w:sz w:val="24"/>
          <w:szCs w:val="24"/>
        </w:rPr>
        <w:t>ADEK CPU</w:t>
      </w:r>
      <w:r w:rsidRPr="00F765B0">
        <w:rPr>
          <w:rFonts w:ascii="GTWalsheimProRegular" w:hAnsi="GTWalsheimProRegular" w:cs="Graphik Arabic Regular"/>
          <w:color w:val="595959" w:themeColor="text1" w:themeTint="A6"/>
          <w:sz w:val="24"/>
          <w:szCs w:val="24"/>
        </w:rPr>
        <w:t xml:space="preserve">’s Head should update and ensure that data protection protocols are being followed through regular monitoring and mentoring of all staff including CPS, Child Protection </w:t>
      </w:r>
      <w:r w:rsidR="00E157F2" w:rsidRPr="00F765B0">
        <w:rPr>
          <w:rFonts w:ascii="GTWalsheimProRegular" w:hAnsi="GTWalsheimProRegular" w:cs="Graphik Arabic Regular"/>
          <w:color w:val="595959" w:themeColor="text1" w:themeTint="A6"/>
          <w:sz w:val="24"/>
          <w:szCs w:val="24"/>
        </w:rPr>
        <w:t>Coordinators,</w:t>
      </w:r>
      <w:r w:rsidRPr="00F765B0">
        <w:rPr>
          <w:rFonts w:ascii="GTWalsheimProRegular" w:hAnsi="GTWalsheimProRegular" w:cs="Graphik Arabic Regular"/>
          <w:color w:val="595959" w:themeColor="text1" w:themeTint="A6"/>
          <w:sz w:val="24"/>
          <w:szCs w:val="24"/>
        </w:rPr>
        <w:t xml:space="preserve"> and other staff.</w:t>
      </w:r>
      <w:r w:rsidR="00EA6DE2">
        <w:rPr>
          <w:rFonts w:ascii="GTWalsheimProRegular" w:hAnsi="GTWalsheimProRegular" w:cs="Graphik Arabic Regular"/>
          <w:color w:val="595959" w:themeColor="text1" w:themeTint="A6"/>
          <w:sz w:val="24"/>
          <w:szCs w:val="24"/>
        </w:rPr>
        <w:br/>
      </w:r>
      <w:r w:rsidR="00EA6DE2">
        <w:rPr>
          <w:rFonts w:ascii="GTWalsheimProRegular" w:hAnsi="GTWalsheimProRegular" w:cs="Graphik Arabic Regular"/>
          <w:color w:val="595959" w:themeColor="text1" w:themeTint="A6"/>
          <w:sz w:val="24"/>
          <w:szCs w:val="24"/>
        </w:rPr>
        <w:br/>
      </w:r>
    </w:p>
    <w:p w14:paraId="05164879" w14:textId="77777777" w:rsidR="001872FC" w:rsidRPr="00F765B0" w:rsidRDefault="001872FC" w:rsidP="00024B38">
      <w:pPr>
        <w:jc w:val="both"/>
        <w:rPr>
          <w:rFonts w:ascii="GTWalsheimProRegular" w:hAnsi="GTWalsheimProRegular" w:cs="Graphik Arabic Regular"/>
          <w:color w:val="595959" w:themeColor="text1" w:themeTint="A6"/>
          <w:sz w:val="24"/>
          <w:szCs w:val="24"/>
        </w:rPr>
      </w:pPr>
    </w:p>
    <w:p w14:paraId="2D2F8143" w14:textId="77777777" w:rsidR="000600C0" w:rsidRPr="00F765B0" w:rsidRDefault="000600C0" w:rsidP="00024B38">
      <w:pPr>
        <w:pStyle w:val="ListParagraph"/>
        <w:numPr>
          <w:ilvl w:val="1"/>
          <w:numId w:val="1"/>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Record keeping</w:t>
      </w:r>
    </w:p>
    <w:p w14:paraId="127EB438" w14:textId="06FE218C"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Information gathered on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should be allocated a code based on a standard coding format </w:t>
      </w:r>
      <w:r w:rsidR="00641105" w:rsidRPr="00F765B0">
        <w:rPr>
          <w:rFonts w:ascii="GTWalsheimProRegular" w:hAnsi="GTWalsheimProRegular" w:cs="Graphik Arabic Regular"/>
          <w:color w:val="595959" w:themeColor="text1" w:themeTint="A6"/>
          <w:sz w:val="24"/>
          <w:szCs w:val="24"/>
        </w:rPr>
        <w:t>that</w:t>
      </w:r>
      <w:r w:rsidRPr="00F765B0">
        <w:rPr>
          <w:rFonts w:ascii="GTWalsheimProRegular" w:hAnsi="GTWalsheimProRegular" w:cs="Graphik Arabic Regular"/>
          <w:color w:val="595959" w:themeColor="text1" w:themeTint="A6"/>
          <w:sz w:val="24"/>
          <w:szCs w:val="24"/>
        </w:rPr>
        <w:t xml:space="preserve"> guarantee</w:t>
      </w:r>
      <w:r w:rsidR="00781257"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xml:space="preserve"> anonymity of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and is used to refer to the child’s case either verbally, on paper or electronically</w:t>
      </w:r>
    </w:p>
    <w:p w14:paraId="21D489C2" w14:textId="5E59A93C" w:rsidR="000600C0" w:rsidRPr="00F765B0" w:rsidRDefault="000B7FE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Any hard copies of the </w:t>
      </w:r>
      <w:r w:rsidR="00AC552E" w:rsidRPr="00F765B0">
        <w:rPr>
          <w:rFonts w:ascii="GTWalsheimProRegular" w:hAnsi="GTWalsheimProRegular" w:cs="Graphik Arabic Regular"/>
          <w:color w:val="595959" w:themeColor="text1" w:themeTint="A6"/>
          <w:sz w:val="24"/>
          <w:szCs w:val="24"/>
        </w:rPr>
        <w:t xml:space="preserve">Safety </w:t>
      </w:r>
      <w:r w:rsidR="000600C0" w:rsidRPr="00F765B0">
        <w:rPr>
          <w:rFonts w:ascii="GTWalsheimProRegular" w:hAnsi="GTWalsheimProRegular" w:cs="Graphik Arabic Regular"/>
          <w:color w:val="595959" w:themeColor="text1" w:themeTint="A6"/>
          <w:sz w:val="24"/>
          <w:szCs w:val="24"/>
        </w:rPr>
        <w:t xml:space="preserve">Concern Form should be kept in a secure place, accessible only to the person responsible for the information </w:t>
      </w:r>
    </w:p>
    <w:p w14:paraId="71B5A0E7" w14:textId="77777777"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Rooms containing paper or electronic information should be kept securely locked when the person responsible for the information leaves the room</w:t>
      </w:r>
    </w:p>
    <w:p w14:paraId="5FEABE6B" w14:textId="30BE5789"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Electronic information on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should be password protected, the password changed on a regular basis and be transferred by encrypted or password protected files</w:t>
      </w:r>
    </w:p>
    <w:p w14:paraId="4B97FC7E" w14:textId="762FEE63" w:rsidR="000600C0" w:rsidRPr="00F765B0" w:rsidRDefault="000600C0" w:rsidP="004844EE">
      <w:pPr>
        <w:numPr>
          <w:ilvl w:val="0"/>
          <w:numId w:val="3"/>
        </w:numPr>
        <w:overflowPunct/>
        <w:autoSpaceDE/>
        <w:autoSpaceDN/>
        <w:adjustRightInd/>
        <w:jc w:val="both"/>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Computers should be fitted with up-to-date anti-virus software </w:t>
      </w:r>
      <w:r w:rsidR="000A0893" w:rsidRPr="00F765B0">
        <w:rPr>
          <w:rFonts w:ascii="GTWalsheimProRegular" w:hAnsi="GTWalsheimProRegular" w:cs="Graphik Arabic Regular"/>
          <w:color w:val="595959" w:themeColor="text1" w:themeTint="A6"/>
          <w:sz w:val="24"/>
          <w:szCs w:val="24"/>
        </w:rPr>
        <w:t>to</w:t>
      </w:r>
      <w:r w:rsidRPr="00F765B0">
        <w:rPr>
          <w:rFonts w:ascii="GTWalsheimProRegular" w:hAnsi="GTWalsheimProRegular" w:cs="Graphik Arabic Regular"/>
          <w:color w:val="595959" w:themeColor="text1" w:themeTint="A6"/>
          <w:sz w:val="24"/>
          <w:szCs w:val="24"/>
        </w:rPr>
        <w:t xml:space="preserve"> avoid corruption and loss of information</w:t>
      </w:r>
    </w:p>
    <w:p w14:paraId="20BE3DA6" w14:textId="77777777" w:rsidR="000600C0" w:rsidRPr="00F765B0" w:rsidRDefault="000600C0" w:rsidP="00024B38">
      <w:pPr>
        <w:rPr>
          <w:rFonts w:ascii="GTWalsheimProRegular" w:hAnsi="GTWalsheimProRegular" w:cs="Graphik Arabic Regular"/>
          <w:color w:val="595959" w:themeColor="text1" w:themeTint="A6"/>
          <w:sz w:val="24"/>
          <w:szCs w:val="24"/>
        </w:rPr>
      </w:pPr>
    </w:p>
    <w:p w14:paraId="3D4FD4E8" w14:textId="77777777" w:rsidR="000600C0" w:rsidRPr="00F765B0" w:rsidRDefault="000600C0" w:rsidP="00024B38">
      <w:pPr>
        <w:pStyle w:val="ListParagraph"/>
        <w:numPr>
          <w:ilvl w:val="1"/>
          <w:numId w:val="1"/>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Information sharing</w:t>
      </w:r>
    </w:p>
    <w:p w14:paraId="3AA7ACB0" w14:textId="016C70E1" w:rsidR="000600C0" w:rsidRPr="00F765B0" w:rsidRDefault="1D2AD286"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Information sharing with </w:t>
      </w:r>
      <w:r w:rsidR="04311D4C" w:rsidRPr="00F765B0">
        <w:rPr>
          <w:rFonts w:ascii="GTWalsheimProRegular" w:hAnsi="GTWalsheimProRegular" w:cs="Graphik Arabic Regular"/>
          <w:color w:val="595959" w:themeColor="text1" w:themeTint="A6"/>
          <w:sz w:val="24"/>
          <w:szCs w:val="24"/>
        </w:rPr>
        <w:t>FCA</w:t>
      </w:r>
      <w:r w:rsidRPr="00F765B0">
        <w:rPr>
          <w:rFonts w:ascii="GTWalsheimProRegular" w:hAnsi="GTWalsheimProRegular" w:cs="Graphik Arabic Regular"/>
          <w:color w:val="595959" w:themeColor="text1" w:themeTint="A6"/>
          <w:sz w:val="24"/>
          <w:szCs w:val="24"/>
        </w:rPr>
        <w:t xml:space="preserve"> or any other agency (e.g., </w:t>
      </w:r>
      <w:r w:rsidR="00617B04" w:rsidRPr="00F765B0">
        <w:rPr>
          <w:rFonts w:ascii="GTWalsheimProRegular" w:hAnsi="GTWalsheimProRegular" w:cs="Graphik Arabic Regular"/>
          <w:color w:val="595959" w:themeColor="text1" w:themeTint="A6"/>
          <w:sz w:val="24"/>
          <w:szCs w:val="24"/>
        </w:rPr>
        <w:t xml:space="preserve">Abu Dhabi </w:t>
      </w:r>
      <w:r w:rsidRPr="00F765B0">
        <w:rPr>
          <w:rFonts w:ascii="GTWalsheimProRegular" w:hAnsi="GTWalsheimProRegular" w:cs="Graphik Arabic Regular"/>
          <w:color w:val="595959" w:themeColor="text1" w:themeTint="A6"/>
          <w:sz w:val="24"/>
          <w:szCs w:val="24"/>
        </w:rPr>
        <w:t>Police, hospital</w:t>
      </w:r>
      <w:r w:rsidR="005F3F62" w:rsidRPr="00F765B0">
        <w:rPr>
          <w:rFonts w:ascii="GTWalsheimProRegular" w:hAnsi="GTWalsheimProRegular" w:cs="Graphik Arabic Regular"/>
          <w:color w:val="595959" w:themeColor="text1" w:themeTint="A6"/>
          <w:sz w:val="24"/>
          <w:szCs w:val="24"/>
        </w:rPr>
        <w:t>s</w:t>
      </w:r>
      <w:r w:rsidR="39C36485"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etc.) for the purpose of referral should be strictly on a need-to-know basis</w:t>
      </w:r>
      <w:r w:rsidR="39C36485" w:rsidRPr="00F765B0">
        <w:rPr>
          <w:rFonts w:ascii="GTWalsheimProRegular" w:hAnsi="GTWalsheimProRegular" w:cs="Graphik Arabic Regular"/>
          <w:color w:val="595959" w:themeColor="text1" w:themeTint="A6"/>
          <w:sz w:val="24"/>
          <w:szCs w:val="24"/>
        </w:rPr>
        <w:t>,</w:t>
      </w:r>
      <w:r w:rsidR="3FF817FC" w:rsidRPr="00F765B0">
        <w:rPr>
          <w:rFonts w:ascii="GTWalsheimProRegular" w:hAnsi="GTWalsheimProRegular" w:cs="Graphik Arabic Regular"/>
          <w:color w:val="595959" w:themeColor="text1" w:themeTint="A6"/>
          <w:sz w:val="24"/>
          <w:szCs w:val="24"/>
        </w:rPr>
        <w:t xml:space="preserve"> and only authorized personnel with clearance </w:t>
      </w:r>
      <w:r w:rsidR="39C36485" w:rsidRPr="00F765B0">
        <w:rPr>
          <w:rFonts w:ascii="GTWalsheimProRegular" w:hAnsi="GTWalsheimProRegular" w:cs="Graphik Arabic Regular"/>
          <w:color w:val="595959" w:themeColor="text1" w:themeTint="A6"/>
          <w:sz w:val="24"/>
          <w:szCs w:val="24"/>
        </w:rPr>
        <w:t xml:space="preserve">should </w:t>
      </w:r>
      <w:r w:rsidR="3FF817FC" w:rsidRPr="00F765B0">
        <w:rPr>
          <w:rFonts w:ascii="GTWalsheimProRegular" w:hAnsi="GTWalsheimProRegular" w:cs="Graphik Arabic Regular"/>
          <w:color w:val="595959" w:themeColor="text1" w:themeTint="A6"/>
          <w:sz w:val="24"/>
          <w:szCs w:val="24"/>
        </w:rPr>
        <w:t>be able to access information</w:t>
      </w:r>
    </w:p>
    <w:p w14:paraId="4D989EB3" w14:textId="6F776A3D"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Information disclosed by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could be shared </w:t>
      </w:r>
      <w:r w:rsidR="000B7FE0" w:rsidRPr="00F765B0">
        <w:rPr>
          <w:rFonts w:ascii="GTWalsheimProRegular" w:hAnsi="GTWalsheimProRegular" w:cs="Graphik Arabic Regular"/>
          <w:color w:val="595959" w:themeColor="text1" w:themeTint="A6"/>
          <w:sz w:val="24"/>
          <w:szCs w:val="24"/>
        </w:rPr>
        <w:t xml:space="preserve">without consent </w:t>
      </w:r>
      <w:r w:rsidRPr="00F765B0">
        <w:rPr>
          <w:rFonts w:ascii="GTWalsheimProRegular" w:hAnsi="GTWalsheimProRegular" w:cs="Graphik Arabic Regular"/>
          <w:color w:val="595959" w:themeColor="text1" w:themeTint="A6"/>
          <w:sz w:val="24"/>
          <w:szCs w:val="24"/>
        </w:rPr>
        <w:t>in exceptional circumstances if it is considered</w:t>
      </w:r>
      <w:r w:rsidRPr="00F765B0">
        <w:rPr>
          <w:rFonts w:ascii="GTWalsheimProRegular" w:hAnsi="GTWalsheimProRegular" w:cs="Graphik Arabic Regular"/>
          <w:b/>
          <w:bCs/>
          <w:color w:val="595959" w:themeColor="text1" w:themeTint="A6"/>
          <w:sz w:val="24"/>
          <w:szCs w:val="24"/>
        </w:rPr>
        <w:t xml:space="preserve"> </w:t>
      </w:r>
      <w:r w:rsidRPr="00F765B0">
        <w:rPr>
          <w:rFonts w:ascii="GTWalsheimProRegular" w:hAnsi="GTWalsheimProRegular" w:cs="Graphik Arabic Regular"/>
          <w:color w:val="595959" w:themeColor="text1" w:themeTint="A6"/>
          <w:sz w:val="24"/>
          <w:szCs w:val="24"/>
        </w:rPr>
        <w:t>– after careful evaluation – in their best interest to do so, but the reasons for doing so must be clearly explained to them</w:t>
      </w:r>
    </w:p>
    <w:p w14:paraId="730D0CCB" w14:textId="53339F52" w:rsidR="000600C0" w:rsidRPr="00F765B0" w:rsidRDefault="001A626A"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The </w:t>
      </w:r>
      <w:r w:rsidR="000600C0" w:rsidRPr="00F765B0">
        <w:rPr>
          <w:rFonts w:ascii="GTWalsheimProRegular" w:hAnsi="GTWalsheimProRegular" w:cs="Graphik Arabic Regular"/>
          <w:color w:val="595959" w:themeColor="text1" w:themeTint="A6"/>
          <w:sz w:val="24"/>
          <w:szCs w:val="24"/>
        </w:rPr>
        <w:t>Child Protection Coordinator</w:t>
      </w:r>
      <w:r w:rsidR="001762AD" w:rsidRPr="00F765B0">
        <w:rPr>
          <w:rFonts w:ascii="GTWalsheimProRegular" w:hAnsi="GTWalsheimProRegular" w:cs="Graphik Arabic Regular"/>
          <w:color w:val="595959" w:themeColor="text1" w:themeTint="A6"/>
          <w:sz w:val="24"/>
          <w:szCs w:val="24"/>
        </w:rPr>
        <w:t>, members of the Child Protection Team,</w:t>
      </w:r>
      <w:r w:rsidR="00B23CB4" w:rsidRPr="00F765B0">
        <w:rPr>
          <w:rFonts w:ascii="GTWalsheimProRegular" w:hAnsi="GTWalsheimProRegular" w:cs="Graphik Arabic Regular"/>
          <w:color w:val="595959" w:themeColor="text1" w:themeTint="A6"/>
          <w:sz w:val="24"/>
          <w:szCs w:val="24"/>
        </w:rPr>
        <w:t xml:space="preserve"> </w:t>
      </w:r>
      <w:r w:rsidR="000600C0" w:rsidRPr="00F765B0">
        <w:rPr>
          <w:rFonts w:ascii="GTWalsheimProRegular" w:hAnsi="GTWalsheimProRegular" w:cs="Graphik Arabic Regular"/>
          <w:color w:val="595959" w:themeColor="text1" w:themeTint="A6"/>
          <w:sz w:val="24"/>
          <w:szCs w:val="24"/>
        </w:rPr>
        <w:t xml:space="preserve">and other </w:t>
      </w:r>
      <w:r w:rsidR="004D5A65" w:rsidRPr="00F765B0">
        <w:rPr>
          <w:rFonts w:ascii="GTWalsheimProRegular" w:hAnsi="GTWalsheimProRegular" w:cs="Graphik Arabic Regular"/>
          <w:color w:val="595959" w:themeColor="text1" w:themeTint="A6"/>
          <w:sz w:val="24"/>
          <w:szCs w:val="24"/>
        </w:rPr>
        <w:t>educational institution</w:t>
      </w:r>
      <w:r w:rsidR="000600C0" w:rsidRPr="00F765B0">
        <w:rPr>
          <w:rFonts w:ascii="GTWalsheimProRegular" w:hAnsi="GTWalsheimProRegular" w:cs="Graphik Arabic Regular"/>
          <w:color w:val="595959" w:themeColor="text1" w:themeTint="A6"/>
          <w:sz w:val="24"/>
          <w:szCs w:val="24"/>
        </w:rPr>
        <w:t xml:space="preserve"> staff</w:t>
      </w:r>
      <w:r w:rsidR="008918B4" w:rsidRPr="00F765B0">
        <w:rPr>
          <w:rFonts w:ascii="GTWalsheimProRegular" w:hAnsi="GTWalsheimProRegular" w:cs="Graphik Arabic Regular"/>
          <w:color w:val="595959" w:themeColor="text1" w:themeTint="A6"/>
          <w:sz w:val="24"/>
          <w:szCs w:val="24"/>
        </w:rPr>
        <w:t xml:space="preserve">, as well as the CPS in the </w:t>
      </w:r>
      <w:r w:rsidR="00EC4B82" w:rsidRPr="00F765B0">
        <w:rPr>
          <w:rFonts w:ascii="GTWalsheimProRegular" w:hAnsi="GTWalsheimProRegular" w:cs="Graphik Arabic Regular"/>
          <w:color w:val="595959" w:themeColor="text1" w:themeTint="A6"/>
          <w:sz w:val="24"/>
          <w:szCs w:val="24"/>
        </w:rPr>
        <w:t>ADEK CPU</w:t>
      </w:r>
      <w:r w:rsidR="000600C0" w:rsidRPr="00F765B0">
        <w:rPr>
          <w:rFonts w:ascii="GTWalsheimProRegular" w:hAnsi="GTWalsheimProRegular" w:cs="Graphik Arabic Regular"/>
          <w:color w:val="595959" w:themeColor="text1" w:themeTint="A6"/>
          <w:sz w:val="24"/>
          <w:szCs w:val="24"/>
        </w:rPr>
        <w:t xml:space="preserve"> sharing information with or any other agency should be open and transparent </w:t>
      </w:r>
    </w:p>
    <w:p w14:paraId="5760C21C" w14:textId="3DAEE230" w:rsidR="00D22151" w:rsidRPr="00F765B0" w:rsidRDefault="00D22151" w:rsidP="00BF7207">
      <w:pPr>
        <w:overflowPunct/>
        <w:autoSpaceDE/>
        <w:autoSpaceDN/>
        <w:adjustRightInd/>
        <w:textAlignment w:val="auto"/>
        <w:rPr>
          <w:rFonts w:ascii="GTWalsheimProRegular" w:hAnsi="GTWalsheimProRegular" w:cs="Graphik Arabic Regular"/>
          <w:color w:val="595959" w:themeColor="text1" w:themeTint="A6"/>
          <w:sz w:val="24"/>
          <w:szCs w:val="24"/>
        </w:rPr>
      </w:pPr>
    </w:p>
    <w:p w14:paraId="79283250" w14:textId="77777777" w:rsidR="00F22ABB" w:rsidRPr="00F765B0" w:rsidRDefault="00F22ABB" w:rsidP="00024B38">
      <w:pPr>
        <w:overflowPunct/>
        <w:autoSpaceDE/>
        <w:autoSpaceDN/>
        <w:adjustRightInd/>
        <w:textAlignment w:val="auto"/>
        <w:rPr>
          <w:rFonts w:ascii="GTWalsheimProRegular" w:hAnsi="GTWalsheimProRegular" w:cs="Graphik Arabic Regular"/>
          <w:color w:val="595959" w:themeColor="text1" w:themeTint="A6"/>
          <w:sz w:val="24"/>
          <w:szCs w:val="24"/>
        </w:rPr>
      </w:pPr>
    </w:p>
    <w:p w14:paraId="36038962" w14:textId="5C78F144" w:rsidR="000600C0" w:rsidRPr="00551591" w:rsidRDefault="000600C0" w:rsidP="00BF7207">
      <w:pPr>
        <w:pStyle w:val="Heading1"/>
        <w:spacing w:before="0" w:after="0"/>
        <w:rPr>
          <w:rFonts w:ascii="GTWalsheimProRegular" w:hAnsi="GTWalsheimProRegular" w:cs="Graphik Arabic Regular"/>
          <w:color w:val="80B6C6"/>
        </w:rPr>
      </w:pPr>
      <w:bookmarkStart w:id="209" w:name="_Toc55497587"/>
      <w:bookmarkStart w:id="210" w:name="_Toc154142534"/>
      <w:bookmarkEnd w:id="209"/>
      <w:r w:rsidRPr="00551591">
        <w:rPr>
          <w:rFonts w:ascii="GTWalsheimProRegular" w:hAnsi="GTWalsheimProRegular" w:cs="Graphik Arabic Regular"/>
          <w:color w:val="80B6C6"/>
        </w:rPr>
        <w:t>Training requirements</w:t>
      </w:r>
      <w:bookmarkEnd w:id="210"/>
    </w:p>
    <w:p w14:paraId="26CCB0DF" w14:textId="77777777" w:rsidR="00F22ABB" w:rsidRPr="00F765B0" w:rsidRDefault="00F22ABB" w:rsidP="00024B38">
      <w:pPr>
        <w:rPr>
          <w:rFonts w:ascii="GTWalsheimProRegular" w:hAnsi="GTWalsheimProRegular"/>
          <w:lang w:val="en-GB"/>
        </w:rPr>
      </w:pPr>
    </w:p>
    <w:p w14:paraId="40BA4CF1" w14:textId="6422A2B7" w:rsidR="000600C0" w:rsidRPr="00F765B0" w:rsidRDefault="000600C0" w:rsidP="00842904">
      <w:pPr>
        <w:jc w:val="both"/>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All</w:t>
      </w:r>
      <w:r w:rsidRPr="00F765B0">
        <w:rPr>
          <w:rFonts w:ascii="GTWalsheimProRegular" w:hAnsi="GTWalsheimProRegular" w:cs="Graphik Arabic Regular"/>
          <w:color w:val="595959" w:themeColor="text1" w:themeTint="A6"/>
          <w:lang w:val="en-GB"/>
        </w:rPr>
        <w:t xml:space="preserve"> </w:t>
      </w:r>
      <w:r w:rsidR="005B61E9" w:rsidRPr="00F765B0">
        <w:rPr>
          <w:rFonts w:ascii="GTWalsheimProRegular" w:hAnsi="GTWalsheimProRegular" w:cs="Graphik Arabic Regular"/>
          <w:color w:val="595959" w:themeColor="text1" w:themeTint="A6"/>
          <w:sz w:val="24"/>
          <w:szCs w:val="24"/>
        </w:rPr>
        <w:t>nursery</w:t>
      </w:r>
      <w:r w:rsidR="004D5A65" w:rsidRPr="00F765B0">
        <w:rPr>
          <w:rFonts w:ascii="GTWalsheimProRegular" w:hAnsi="GTWalsheimProRegular" w:cs="Graphik Arabic Regular"/>
          <w:color w:val="595959" w:themeColor="text1" w:themeTint="A6"/>
          <w:sz w:val="24"/>
          <w:szCs w:val="24"/>
        </w:rPr>
        <w:t xml:space="preserve"> staff</w:t>
      </w:r>
      <w:r w:rsidRPr="00F765B0">
        <w:rPr>
          <w:rFonts w:ascii="GTWalsheimProRegular" w:hAnsi="GTWalsheimProRegular" w:cs="Graphik Arabic Regular"/>
          <w:color w:val="595959" w:themeColor="text1" w:themeTint="A6"/>
          <w:sz w:val="24"/>
          <w:szCs w:val="24"/>
        </w:rPr>
        <w:t xml:space="preserve"> (</w:t>
      </w:r>
      <w:r w:rsidR="005B61E9" w:rsidRPr="00F765B0">
        <w:rPr>
          <w:rFonts w:ascii="GTWalsheimProRegular" w:hAnsi="GTWalsheimProRegular" w:cs="Graphik Arabic Regular"/>
          <w:color w:val="595959" w:themeColor="text1" w:themeTint="A6"/>
          <w:sz w:val="24"/>
          <w:szCs w:val="24"/>
        </w:rPr>
        <w:t>teaching/non-teaching staff</w:t>
      </w:r>
      <w:r w:rsidR="00943949" w:rsidRPr="00F765B0">
        <w:rPr>
          <w:rFonts w:ascii="GTWalsheimProRegular" w:hAnsi="GTWalsheimProRegular" w:cs="Graphik Arabic Regular"/>
          <w:color w:val="595959" w:themeColor="text1" w:themeTint="A6"/>
          <w:sz w:val="24"/>
          <w:szCs w:val="24"/>
        </w:rPr>
        <w:t xml:space="preserve"> and volunteers</w:t>
      </w:r>
      <w:r w:rsidRPr="00F765B0">
        <w:rPr>
          <w:rFonts w:ascii="GTWalsheimProRegular" w:hAnsi="GTWalsheimProRegular" w:cs="Graphik Arabic Regular"/>
          <w:color w:val="595959" w:themeColor="text1" w:themeTint="A6"/>
          <w:sz w:val="24"/>
          <w:szCs w:val="24"/>
        </w:rPr>
        <w:t>) should be trained on:</w:t>
      </w:r>
    </w:p>
    <w:p w14:paraId="4626994F" w14:textId="1126CC5F" w:rsidR="000600C0" w:rsidRPr="00F765B0" w:rsidRDefault="001B0933"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Child protection </w:t>
      </w:r>
      <w:r w:rsidR="000600C0" w:rsidRPr="00F765B0">
        <w:rPr>
          <w:rFonts w:ascii="GTWalsheimProRegular" w:hAnsi="GTWalsheimProRegular" w:cs="Graphik Arabic Regular"/>
          <w:color w:val="595959" w:themeColor="text1" w:themeTint="A6"/>
          <w:sz w:val="24"/>
          <w:szCs w:val="24"/>
        </w:rPr>
        <w:t xml:space="preserve">practices </w:t>
      </w:r>
      <w:r w:rsidR="005B61E9" w:rsidRPr="00F765B0">
        <w:rPr>
          <w:rFonts w:ascii="GTWalsheimProRegular" w:hAnsi="GTWalsheimProRegular" w:cs="Graphik Arabic Regular"/>
          <w:color w:val="595959" w:themeColor="text1" w:themeTint="A6"/>
          <w:sz w:val="24"/>
          <w:szCs w:val="24"/>
        </w:rPr>
        <w:t>in the early years</w:t>
      </w:r>
    </w:p>
    <w:p w14:paraId="51D44AC8" w14:textId="0E918AF9"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How to identify signs of maltreatment</w:t>
      </w:r>
      <w:r w:rsidR="005B61E9" w:rsidRPr="00F765B0">
        <w:rPr>
          <w:rFonts w:ascii="GTWalsheimProRegular" w:hAnsi="GTWalsheimProRegular" w:cs="Graphik Arabic Regular"/>
          <w:color w:val="595959" w:themeColor="text1" w:themeTint="A6"/>
          <w:sz w:val="24"/>
          <w:szCs w:val="24"/>
        </w:rPr>
        <w:t xml:space="preserve"> in children in the early years</w:t>
      </w:r>
    </w:p>
    <w:p w14:paraId="5845C7C0" w14:textId="06A10526" w:rsidR="000600C0" w:rsidRPr="00F765B0" w:rsidRDefault="007177CB"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How to actively listen to the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and w</w:t>
      </w:r>
      <w:r w:rsidR="000600C0" w:rsidRPr="00F765B0">
        <w:rPr>
          <w:rFonts w:ascii="GTWalsheimProRegular" w:hAnsi="GTWalsheimProRegular" w:cs="Graphik Arabic Regular"/>
          <w:color w:val="595959" w:themeColor="text1" w:themeTint="A6"/>
          <w:sz w:val="24"/>
          <w:szCs w:val="24"/>
        </w:rPr>
        <w:t xml:space="preserve">hat </w:t>
      </w:r>
      <w:r w:rsidR="005B61E9" w:rsidRPr="00F765B0">
        <w:rPr>
          <w:rFonts w:ascii="GTWalsheimProRegular" w:hAnsi="GTWalsheimProRegular" w:cs="Graphik Arabic Regular"/>
          <w:color w:val="595959" w:themeColor="text1" w:themeTint="A6"/>
          <w:sz w:val="24"/>
          <w:szCs w:val="24"/>
        </w:rPr>
        <w:t>age-appropriate</w:t>
      </w:r>
      <w:r w:rsidR="005608DD" w:rsidRPr="00F765B0">
        <w:rPr>
          <w:rFonts w:ascii="GTWalsheimProRegular" w:hAnsi="GTWalsheimProRegular" w:cs="Graphik Arabic Regular"/>
          <w:color w:val="595959" w:themeColor="text1" w:themeTint="A6"/>
          <w:sz w:val="24"/>
          <w:szCs w:val="24"/>
        </w:rPr>
        <w:t xml:space="preserve"> </w:t>
      </w:r>
      <w:r w:rsidR="000600C0" w:rsidRPr="00F765B0">
        <w:rPr>
          <w:rFonts w:ascii="GTWalsheimProRegular" w:hAnsi="GTWalsheimProRegular" w:cs="Graphik Arabic Regular"/>
          <w:color w:val="595959" w:themeColor="text1" w:themeTint="A6"/>
          <w:sz w:val="24"/>
          <w:szCs w:val="24"/>
        </w:rPr>
        <w:t xml:space="preserve">clarifying questions to ask the </w:t>
      </w:r>
      <w:r w:rsidR="00EC4B82" w:rsidRPr="00F765B0">
        <w:rPr>
          <w:rFonts w:ascii="GTWalsheimProRegular" w:hAnsi="GTWalsheimProRegular" w:cs="Graphik Arabic Regular"/>
          <w:color w:val="595959" w:themeColor="text1" w:themeTint="A6"/>
          <w:sz w:val="24"/>
          <w:szCs w:val="24"/>
        </w:rPr>
        <w:t xml:space="preserve">child </w:t>
      </w:r>
      <w:r w:rsidR="000600C0" w:rsidRPr="00F765B0">
        <w:rPr>
          <w:rFonts w:ascii="GTWalsheimProRegular" w:hAnsi="GTWalsheimProRegular" w:cs="Graphik Arabic Regular"/>
          <w:color w:val="595959" w:themeColor="text1" w:themeTint="A6"/>
          <w:sz w:val="24"/>
          <w:szCs w:val="24"/>
        </w:rPr>
        <w:t>and how to ask questions</w:t>
      </w:r>
    </w:p>
    <w:p w14:paraId="080CFC93" w14:textId="77777777"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How and when to engage families</w:t>
      </w:r>
    </w:p>
    <w:p w14:paraId="7542557C" w14:textId="6A4F3155"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How to </w:t>
      </w:r>
      <w:r w:rsidR="00920434" w:rsidRPr="00F765B0">
        <w:rPr>
          <w:rFonts w:ascii="GTWalsheimProRegular" w:hAnsi="GTWalsheimProRegular" w:cs="Graphik Arabic Regular"/>
          <w:color w:val="595959" w:themeColor="text1" w:themeTint="A6"/>
          <w:sz w:val="24"/>
          <w:szCs w:val="24"/>
        </w:rPr>
        <w:t xml:space="preserve">engage with the </w:t>
      </w:r>
      <w:r w:rsidR="00EC4B82" w:rsidRPr="00F765B0">
        <w:rPr>
          <w:rFonts w:ascii="GTWalsheimProRegular" w:hAnsi="GTWalsheimProRegular" w:cs="Graphik Arabic Regular"/>
          <w:color w:val="595959" w:themeColor="text1" w:themeTint="A6"/>
          <w:sz w:val="24"/>
          <w:szCs w:val="24"/>
        </w:rPr>
        <w:t xml:space="preserve">child </w:t>
      </w:r>
      <w:r w:rsidR="00920434" w:rsidRPr="00F765B0">
        <w:rPr>
          <w:rFonts w:ascii="GTWalsheimProRegular" w:hAnsi="GTWalsheimProRegular" w:cs="Graphik Arabic Regular"/>
          <w:color w:val="595959" w:themeColor="text1" w:themeTint="A6"/>
          <w:sz w:val="24"/>
          <w:szCs w:val="24"/>
        </w:rPr>
        <w:t>following identifying a maltreatment concern</w:t>
      </w:r>
      <w:r w:rsidRPr="00F765B0">
        <w:rPr>
          <w:rFonts w:ascii="GTWalsheimProRegular" w:hAnsi="GTWalsheimProRegular" w:cs="Graphik Arabic Regular"/>
          <w:color w:val="595959" w:themeColor="text1" w:themeTint="A6"/>
          <w:sz w:val="24"/>
          <w:szCs w:val="24"/>
        </w:rPr>
        <w:t xml:space="preserve"> </w:t>
      </w:r>
    </w:p>
    <w:p w14:paraId="0CD67E32" w14:textId="7B24825C"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How to </w:t>
      </w:r>
      <w:r w:rsidR="00920434" w:rsidRPr="00F765B0">
        <w:rPr>
          <w:rFonts w:ascii="GTWalsheimProRegular" w:hAnsi="GTWalsheimProRegular" w:cs="Graphik Arabic Regular"/>
          <w:color w:val="595959" w:themeColor="text1" w:themeTint="A6"/>
          <w:sz w:val="24"/>
          <w:szCs w:val="24"/>
        </w:rPr>
        <w:t>engage</w:t>
      </w:r>
      <w:r w:rsidRPr="00F765B0">
        <w:rPr>
          <w:rFonts w:ascii="GTWalsheimProRegular" w:hAnsi="GTWalsheimProRegular" w:cs="Graphik Arabic Regular"/>
          <w:color w:val="595959" w:themeColor="text1" w:themeTint="A6"/>
          <w:sz w:val="24"/>
          <w:szCs w:val="24"/>
        </w:rPr>
        <w:t xml:space="preserve"> with the </w:t>
      </w:r>
      <w:r w:rsidR="00EC4B82" w:rsidRPr="00F765B0">
        <w:rPr>
          <w:rFonts w:ascii="GTWalsheimProRegular" w:hAnsi="GTWalsheimProRegular" w:cs="Graphik Arabic Regular"/>
          <w:color w:val="595959" w:themeColor="text1" w:themeTint="A6"/>
          <w:sz w:val="24"/>
          <w:szCs w:val="24"/>
        </w:rPr>
        <w:t xml:space="preserve">child </w:t>
      </w:r>
      <w:r w:rsidR="0001592B" w:rsidRPr="00F765B0">
        <w:rPr>
          <w:rFonts w:ascii="GTWalsheimProRegular" w:hAnsi="GTWalsheimProRegular" w:cs="Graphik Arabic Regular"/>
          <w:color w:val="595959" w:themeColor="text1" w:themeTint="A6"/>
          <w:sz w:val="24"/>
          <w:szCs w:val="24"/>
        </w:rPr>
        <w:t>when</w:t>
      </w:r>
      <w:r w:rsidRPr="00F765B0">
        <w:rPr>
          <w:rFonts w:ascii="GTWalsheimProRegular" w:hAnsi="GTWalsheimProRegular" w:cs="Graphik Arabic Regular"/>
          <w:color w:val="595959" w:themeColor="text1" w:themeTint="A6"/>
          <w:sz w:val="24"/>
          <w:szCs w:val="24"/>
        </w:rPr>
        <w:t xml:space="preserve"> concerns have been validated </w:t>
      </w:r>
    </w:p>
    <w:p w14:paraId="1BB3F94A" w14:textId="521A4D6A" w:rsidR="000600C0" w:rsidRPr="00F765B0" w:rsidRDefault="000600C0"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How to report concerns to the Child Protection Coordinator</w:t>
      </w:r>
      <w:r w:rsidR="007713BA">
        <w:rPr>
          <w:rFonts w:ascii="GTWalsheimProRegular" w:hAnsi="GTWalsheimProRegular" w:cs="Graphik Arabic Regular"/>
          <w:color w:val="595959" w:themeColor="text1" w:themeTint="A6"/>
          <w:sz w:val="24"/>
          <w:szCs w:val="24"/>
        </w:rPr>
        <w:t xml:space="preserve"> or any other person representing him/her </w:t>
      </w:r>
    </w:p>
    <w:p w14:paraId="626F5D67" w14:textId="0FCCDDB4" w:rsidR="000600C0" w:rsidRPr="00F765B0" w:rsidRDefault="000600C0" w:rsidP="00842904">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Thresholds to report the concern to the </w:t>
      </w:r>
      <w:r w:rsidR="004B7FA1" w:rsidRPr="00F765B0">
        <w:rPr>
          <w:rFonts w:ascii="GTWalsheimProRegular" w:hAnsi="GTWalsheimProRegular" w:cs="Graphik Arabic Regular"/>
          <w:color w:val="595959" w:themeColor="text1" w:themeTint="A6"/>
          <w:sz w:val="24"/>
          <w:szCs w:val="24"/>
        </w:rPr>
        <w:t>CPU</w:t>
      </w:r>
      <w:r w:rsidRPr="00F765B0">
        <w:rPr>
          <w:rFonts w:ascii="GTWalsheimProRegular" w:hAnsi="GTWalsheimProRegular" w:cs="Graphik Arabic Regular"/>
          <w:color w:val="595959" w:themeColor="text1" w:themeTint="A6"/>
          <w:sz w:val="24"/>
          <w:szCs w:val="24"/>
        </w:rPr>
        <w:t xml:space="preserve"> vs. resolving the concern </w:t>
      </w:r>
      <w:r w:rsidR="00842904" w:rsidRPr="00F765B0">
        <w:rPr>
          <w:rFonts w:ascii="GTWalsheimProRegular" w:hAnsi="GTWalsheimProRegular" w:cs="Graphik Arabic Regular"/>
          <w:color w:val="595959" w:themeColor="text1" w:themeTint="A6"/>
          <w:sz w:val="24"/>
          <w:szCs w:val="24"/>
        </w:rPr>
        <w:t xml:space="preserve">within </w:t>
      </w:r>
      <w:r w:rsidR="004D5A65" w:rsidRPr="00F765B0">
        <w:rPr>
          <w:rFonts w:ascii="GTWalsheimProRegular" w:hAnsi="GTWalsheimProRegular" w:cs="Graphik Arabic Regular"/>
          <w:color w:val="595959" w:themeColor="text1" w:themeTint="A6"/>
          <w:sz w:val="24"/>
          <w:szCs w:val="24"/>
        </w:rPr>
        <w:t xml:space="preserve">the </w:t>
      </w:r>
      <w:r w:rsidR="005B61E9" w:rsidRPr="00F765B0">
        <w:rPr>
          <w:rFonts w:ascii="GTWalsheimProRegular" w:hAnsi="GTWalsheimProRegular" w:cs="Graphik Arabic Regular"/>
          <w:color w:val="595959" w:themeColor="text1" w:themeTint="A6"/>
          <w:sz w:val="24"/>
          <w:szCs w:val="24"/>
        </w:rPr>
        <w:t>nursery</w:t>
      </w:r>
    </w:p>
    <w:p w14:paraId="655F2A3B" w14:textId="65673FB9" w:rsidR="00106958" w:rsidRPr="00F765B0" w:rsidRDefault="00106958"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How to address concerns of </w:t>
      </w:r>
      <w:r w:rsidR="00EC4B82" w:rsidRPr="00F765B0">
        <w:rPr>
          <w:rFonts w:ascii="GTWalsheimProRegular" w:hAnsi="GTWalsheimProRegular" w:cs="Graphik Arabic Regular"/>
          <w:color w:val="595959" w:themeColor="text1" w:themeTint="A6"/>
          <w:sz w:val="24"/>
          <w:szCs w:val="24"/>
        </w:rPr>
        <w:t xml:space="preserve">child </w:t>
      </w:r>
      <w:r w:rsidRPr="00F765B0">
        <w:rPr>
          <w:rFonts w:ascii="GTWalsheimProRegular" w:hAnsi="GTWalsheimProRegular" w:cs="Graphik Arabic Regular"/>
          <w:color w:val="595959" w:themeColor="text1" w:themeTint="A6"/>
          <w:sz w:val="24"/>
          <w:szCs w:val="24"/>
        </w:rPr>
        <w:t xml:space="preserve">maltreatment for </w:t>
      </w:r>
      <w:r w:rsidR="00EC4B82" w:rsidRPr="00F765B0">
        <w:rPr>
          <w:rFonts w:ascii="GTWalsheimProRegular" w:hAnsi="GTWalsheimProRegular" w:cs="Graphik Arabic Regular"/>
          <w:color w:val="595959" w:themeColor="text1" w:themeTint="A6"/>
          <w:sz w:val="24"/>
          <w:szCs w:val="24"/>
        </w:rPr>
        <w:t>children</w:t>
      </w:r>
      <w:r w:rsidRPr="00F765B0">
        <w:rPr>
          <w:rFonts w:ascii="GTWalsheimProRegular" w:hAnsi="GTWalsheimProRegular" w:cs="Graphik Arabic Regular"/>
          <w:color w:val="595959" w:themeColor="text1" w:themeTint="A6"/>
          <w:sz w:val="24"/>
          <w:szCs w:val="24"/>
        </w:rPr>
        <w:t xml:space="preserve"> of determination</w:t>
      </w:r>
    </w:p>
    <w:p w14:paraId="02A73693" w14:textId="51FBB1C5" w:rsidR="00F6533A" w:rsidRPr="00F765B0" w:rsidRDefault="000600C0" w:rsidP="000600C0">
      <w:pPr>
        <w:spacing w:line="276" w:lineRule="auto"/>
        <w:jc w:val="both"/>
        <w:rPr>
          <w:rFonts w:ascii="GTWalsheimProRegular" w:hAnsi="GTWalsheimProRegular" w:cs="Graphik Arabic Regular"/>
          <w:color w:val="595959" w:themeColor="text1" w:themeTint="A6"/>
        </w:rPr>
      </w:pPr>
      <w:r w:rsidRPr="00F765B0">
        <w:rPr>
          <w:rFonts w:ascii="GTWalsheimProRegular" w:hAnsi="GTWalsheimProRegular" w:cs="Graphik Arabic Regular"/>
          <w:color w:val="595959" w:themeColor="text1" w:themeTint="A6"/>
          <w:sz w:val="24"/>
          <w:szCs w:val="24"/>
        </w:rPr>
        <w:t>What information can be shared and what information cannot be shared</w:t>
      </w:r>
      <w:r w:rsidR="006E0879">
        <w:rPr>
          <w:rFonts w:ascii="GTWalsheimProRegular" w:hAnsi="GTWalsheimProRegular" w:cs="Graphik Arabic Regular"/>
          <w:color w:val="595959" w:themeColor="text1" w:themeTint="A6"/>
          <w:sz w:val="24"/>
          <w:szCs w:val="24"/>
        </w:rPr>
        <w:br/>
      </w:r>
    </w:p>
    <w:p w14:paraId="22B69B53" w14:textId="77777777" w:rsidR="003663F6" w:rsidRPr="00F765B0" w:rsidRDefault="003663F6" w:rsidP="000600C0">
      <w:pPr>
        <w:spacing w:line="276" w:lineRule="auto"/>
        <w:jc w:val="both"/>
        <w:rPr>
          <w:rFonts w:ascii="GTWalsheimProRegular" w:hAnsi="GTWalsheimProRegular" w:cs="Graphik Arabic Regular"/>
          <w:color w:val="595959" w:themeColor="text1" w:themeTint="A6"/>
        </w:rPr>
      </w:pPr>
    </w:p>
    <w:p w14:paraId="5B1667C6" w14:textId="15AA1575" w:rsidR="000600C0" w:rsidRPr="00551591" w:rsidRDefault="000600C0" w:rsidP="000600C0">
      <w:pPr>
        <w:pStyle w:val="Heading1"/>
        <w:rPr>
          <w:rFonts w:ascii="GTWalsheimProRegular" w:hAnsi="GTWalsheimProRegular" w:cs="Graphik Arabic Regular"/>
          <w:color w:val="80B6C6"/>
        </w:rPr>
      </w:pPr>
      <w:bookmarkStart w:id="211" w:name="_Toc154142535"/>
      <w:r w:rsidRPr="00551591">
        <w:rPr>
          <w:rFonts w:ascii="GTWalsheimProRegular" w:hAnsi="GTWalsheimProRegular" w:cs="Graphik Arabic Regular"/>
          <w:color w:val="80B6C6"/>
        </w:rPr>
        <w:t>Forms needed</w:t>
      </w:r>
      <w:bookmarkEnd w:id="211"/>
    </w:p>
    <w:p w14:paraId="3905F70E" w14:textId="77777777" w:rsidR="00F22ABB" w:rsidRPr="00F765B0" w:rsidRDefault="00F22ABB" w:rsidP="0064774A">
      <w:pPr>
        <w:rPr>
          <w:rFonts w:ascii="GTWalsheimProRegular" w:hAnsi="GTWalsheimProRegular"/>
        </w:rPr>
      </w:pPr>
    </w:p>
    <w:p w14:paraId="0597FAAA" w14:textId="77777777" w:rsidR="00D22151" w:rsidRPr="00F765B0" w:rsidRDefault="00000000" w:rsidP="007170E1">
      <w:pPr>
        <w:pStyle w:val="ListParagraph"/>
        <w:spacing w:line="276" w:lineRule="auto"/>
        <w:rPr>
          <w:rFonts w:ascii="GTWalsheimProRegular" w:hAnsi="GTWalsheimProRegular" w:cs="Graphik Arabic Regular"/>
          <w:color w:val="595959" w:themeColor="text1" w:themeTint="A6"/>
          <w:sz w:val="24"/>
          <w:szCs w:val="24"/>
        </w:rPr>
      </w:pPr>
      <w:hyperlink w:anchor="CP_Concern_Form" w:history="1">
        <w:r w:rsidR="00D22151" w:rsidRPr="00F765B0">
          <w:rPr>
            <w:rStyle w:val="Hyperlink"/>
            <w:rFonts w:ascii="GTWalsheimProRegular" w:hAnsi="GTWalsheimProRegular" w:cs="Graphik Arabic Regular"/>
            <w:color w:val="595959" w:themeColor="text1" w:themeTint="A6"/>
            <w:sz w:val="24"/>
            <w:szCs w:val="24"/>
          </w:rPr>
          <w:t xml:space="preserve">Child Protection </w:t>
        </w:r>
        <w:r w:rsidR="00D22151" w:rsidRPr="00F765B0" w:rsidDel="003950DC">
          <w:rPr>
            <w:rStyle w:val="Hyperlink"/>
            <w:rFonts w:ascii="GTWalsheimProRegular" w:hAnsi="GTWalsheimProRegular" w:cs="Graphik Arabic Regular"/>
            <w:color w:val="595959" w:themeColor="text1" w:themeTint="A6"/>
            <w:sz w:val="24"/>
            <w:szCs w:val="24"/>
          </w:rPr>
          <w:t xml:space="preserve">Safety </w:t>
        </w:r>
        <w:r w:rsidR="00D22151" w:rsidRPr="00F765B0">
          <w:rPr>
            <w:rStyle w:val="Hyperlink"/>
            <w:rFonts w:ascii="GTWalsheimProRegular" w:hAnsi="GTWalsheimProRegular" w:cs="Graphik Arabic Regular"/>
            <w:color w:val="595959" w:themeColor="text1" w:themeTint="A6"/>
            <w:sz w:val="24"/>
            <w:szCs w:val="24"/>
          </w:rPr>
          <w:t>Concern Form</w:t>
        </w:r>
      </w:hyperlink>
    </w:p>
    <w:p w14:paraId="3F2BA21E" w14:textId="77777777" w:rsidR="00980349" w:rsidRPr="00F765B0" w:rsidRDefault="00980349" w:rsidP="004D6AE3">
      <w:pPr>
        <w:pStyle w:val="ListParagraph"/>
        <w:spacing w:line="276" w:lineRule="auto"/>
        <w:rPr>
          <w:rFonts w:ascii="GTWalsheimProRegular" w:hAnsi="GTWalsheimProRegular" w:cs="Graphik Arabic Regular"/>
          <w:color w:val="595959" w:themeColor="text1" w:themeTint="A6"/>
          <w:sz w:val="24"/>
          <w:szCs w:val="24"/>
        </w:rPr>
      </w:pPr>
      <w:r w:rsidRPr="00F765B0">
        <w:rPr>
          <w:rStyle w:val="Hyperlink"/>
          <w:rFonts w:ascii="GTWalsheimProRegular" w:hAnsi="GTWalsheimProRegular" w:cs="Graphik Arabic Regular"/>
          <w:color w:val="595959" w:themeColor="text1" w:themeTint="A6"/>
          <w:sz w:val="24"/>
          <w:szCs w:val="24"/>
        </w:rPr>
        <w:t>Initial Safety and Risk Assessment Form</w:t>
      </w:r>
    </w:p>
    <w:p w14:paraId="790B0E9A" w14:textId="0CA65B03" w:rsidR="00BF271A" w:rsidRPr="00F765B0" w:rsidRDefault="004D6AE3" w:rsidP="00BF271A">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8"/>
          <w:szCs w:val="28"/>
        </w:rPr>
      </w:pPr>
      <w:r w:rsidRPr="00F765B0">
        <w:rPr>
          <w:rFonts w:ascii="GTWalsheimProRegular" w:hAnsi="GTWalsheimProRegular" w:cs="Graphik Arabic Regular"/>
          <w:color w:val="595959" w:themeColor="text1" w:themeTint="A6"/>
          <w:sz w:val="24"/>
          <w:szCs w:val="24"/>
        </w:rPr>
        <w:t xml:space="preserve">       </w:t>
      </w:r>
    </w:p>
    <w:p w14:paraId="39F4FD4E" w14:textId="77777777" w:rsidR="00CD3011" w:rsidRPr="00F765B0" w:rsidRDefault="00CD3011">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8"/>
          <w:szCs w:val="28"/>
        </w:rPr>
      </w:pPr>
      <w:r w:rsidRPr="00F765B0">
        <w:rPr>
          <w:rFonts w:ascii="GTWalsheimProRegular" w:hAnsi="GTWalsheimProRegular" w:cs="Graphik Arabic Regular"/>
          <w:b/>
          <w:bCs/>
          <w:color w:val="595959" w:themeColor="text1" w:themeTint="A6"/>
          <w:sz w:val="28"/>
          <w:szCs w:val="28"/>
        </w:rPr>
        <w:br w:type="page"/>
      </w:r>
    </w:p>
    <w:p w14:paraId="079D9066" w14:textId="310578B8" w:rsidR="00BF271A" w:rsidRPr="0025284A" w:rsidRDefault="00BF271A" w:rsidP="00BF271A">
      <w:pPr>
        <w:overflowPunct/>
        <w:autoSpaceDE/>
        <w:autoSpaceDN/>
        <w:adjustRightInd/>
        <w:spacing w:after="160" w:line="259" w:lineRule="auto"/>
        <w:textAlignment w:val="auto"/>
        <w:rPr>
          <w:rFonts w:ascii="GTWalsheimProRegular" w:hAnsi="GTWalsheimProRegular" w:cs="Graphik Arabic Regular"/>
          <w:b/>
          <w:bCs/>
          <w:color w:val="80B6C6"/>
          <w:sz w:val="28"/>
          <w:szCs w:val="28"/>
        </w:rPr>
      </w:pPr>
      <w:r w:rsidRPr="0025284A">
        <w:rPr>
          <w:rFonts w:ascii="GTWalsheimProRegular" w:hAnsi="GTWalsheimProRegular" w:cs="Graphik Arabic Regular"/>
          <w:b/>
          <w:bCs/>
          <w:color w:val="80B6C6"/>
          <w:sz w:val="28"/>
          <w:szCs w:val="28"/>
        </w:rPr>
        <w:t>APPENDIX</w:t>
      </w:r>
    </w:p>
    <w:p w14:paraId="42B94A82" w14:textId="77777777" w:rsidR="00BF271A" w:rsidRPr="00F765B0" w:rsidRDefault="00BF271A" w:rsidP="00BF271A">
      <w:pPr>
        <w:rPr>
          <w:rFonts w:ascii="GTWalsheimProRegular" w:hAnsi="GTWalsheimProRegular" w:cs="Graphik Arabic Regular"/>
          <w:color w:val="595959" w:themeColor="text1" w:themeTint="A6"/>
          <w:sz w:val="24"/>
          <w:szCs w:val="24"/>
        </w:rPr>
      </w:pPr>
    </w:p>
    <w:p w14:paraId="384A42BF" w14:textId="12A4F4D2" w:rsidR="00D90431" w:rsidRPr="008405A5" w:rsidRDefault="00BF271A" w:rsidP="00BF271A">
      <w:pPr>
        <w:pStyle w:val="ListParagraph"/>
        <w:numPr>
          <w:ilvl w:val="3"/>
          <w:numId w:val="1"/>
        </w:numPr>
        <w:ind w:left="284" w:hanging="284"/>
        <w:rPr>
          <w:rFonts w:ascii="GTWalsheimProRegular" w:hAnsi="GTWalsheimProRegular" w:cs="Graphik Arabic Regular"/>
          <w:b/>
          <w:bCs/>
          <w:color w:val="D68033"/>
          <w:sz w:val="24"/>
          <w:szCs w:val="24"/>
        </w:rPr>
      </w:pPr>
      <w:bookmarkStart w:id="212" w:name="CP_Concern_Form"/>
      <w:r w:rsidRPr="008405A5">
        <w:rPr>
          <w:rFonts w:ascii="GTWalsheimProRegular" w:hAnsi="GTWalsheimProRegular" w:cs="Graphik Arabic Regular"/>
          <w:b/>
          <w:bCs/>
          <w:color w:val="D68033"/>
          <w:sz w:val="24"/>
          <w:szCs w:val="24"/>
        </w:rPr>
        <w:t>Safety Concern Form</w:t>
      </w:r>
      <w:bookmarkEnd w:id="212"/>
    </w:p>
    <w:p w14:paraId="4522E5A2" w14:textId="77777777" w:rsidR="00542C25" w:rsidRPr="00F765B0" w:rsidRDefault="00542C25" w:rsidP="00542C25">
      <w:pPr>
        <w:rPr>
          <w:rFonts w:ascii="GTWalsheimProRegular" w:hAnsi="GTWalsheimProRegular" w:cs="Graphik Arabic Regular"/>
          <w:color w:val="595959" w:themeColor="text1" w:themeTint="A6"/>
          <w:sz w:val="24"/>
          <w:szCs w:val="24"/>
        </w:rPr>
      </w:pPr>
    </w:p>
    <w:tbl>
      <w:tblPr>
        <w:tblW w:w="14879" w:type="dxa"/>
        <w:tblInd w:w="-442" w:type="dxa"/>
        <w:tblCellMar>
          <w:left w:w="10" w:type="dxa"/>
          <w:right w:w="10" w:type="dxa"/>
        </w:tblCellMar>
        <w:tblLook w:val="04A0" w:firstRow="1" w:lastRow="0" w:firstColumn="1" w:lastColumn="0" w:noHBand="0" w:noVBand="1"/>
      </w:tblPr>
      <w:tblGrid>
        <w:gridCol w:w="2597"/>
        <w:gridCol w:w="605"/>
        <w:gridCol w:w="867"/>
        <w:gridCol w:w="729"/>
        <w:gridCol w:w="6"/>
        <w:gridCol w:w="1753"/>
        <w:gridCol w:w="43"/>
        <w:gridCol w:w="269"/>
        <w:gridCol w:w="2388"/>
        <w:gridCol w:w="4754"/>
        <w:gridCol w:w="868"/>
      </w:tblGrid>
      <w:tr w:rsidR="00F3702D" w:rsidRPr="00F765B0" w14:paraId="537C7E59" w14:textId="77777777" w:rsidTr="00832A4C">
        <w:trPr>
          <w:gridAfter w:val="1"/>
          <w:wAfter w:w="868" w:type="dxa"/>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7FC213BF" w14:textId="77777777" w:rsidR="00F3702D" w:rsidRPr="00F765B0" w:rsidRDefault="00F3702D" w:rsidP="00403951">
            <w:pPr>
              <w:tabs>
                <w:tab w:val="left" w:pos="1369"/>
              </w:tabs>
              <w:overflowPunct/>
              <w:autoSpaceDE/>
              <w:autoSpaceDN/>
              <w:adjustRightInd/>
              <w:jc w:val="center"/>
              <w:textAlignment w:val="auto"/>
              <w:rPr>
                <w:rFonts w:ascii="GTWalsheimProRegular" w:eastAsia="Calibri" w:hAnsi="GTWalsheimProRegular" w:cs="Arial"/>
                <w:color w:val="000000"/>
                <w:sz w:val="22"/>
                <w:szCs w:val="22"/>
              </w:rPr>
            </w:pPr>
            <w:r w:rsidRPr="00F765B0">
              <w:rPr>
                <w:rFonts w:ascii="GTWalsheimProRegular" w:eastAsia="Calibri" w:hAnsi="GTWalsheimProRegular" w:cs="Calibri"/>
                <w:b/>
                <w:bCs/>
                <w:color w:val="000000"/>
                <w:sz w:val="22"/>
                <w:szCs w:val="22"/>
              </w:rPr>
              <w:t>Child Details</w:t>
            </w:r>
          </w:p>
        </w:tc>
      </w:tr>
      <w:tr w:rsidR="003B7784" w:rsidRPr="00F765B0" w14:paraId="61AF56BE" w14:textId="77777777" w:rsidTr="00620AFD">
        <w:trPr>
          <w:gridAfter w:val="1"/>
          <w:wAfter w:w="868" w:type="dxa"/>
          <w:trHeight w:val="282"/>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A65756D" w14:textId="1CDF26C9" w:rsidR="003B7784" w:rsidRPr="00F765B0" w:rsidRDefault="003B7784"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Arial"/>
                <w:sz w:val="22"/>
                <w:szCs w:val="22"/>
              </w:rPr>
              <w:t>Case Reference Number</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2"/>
            <w:tcMar>
              <w:top w:w="0" w:type="dxa"/>
              <w:left w:w="108" w:type="dxa"/>
              <w:bottom w:w="0" w:type="dxa"/>
              <w:right w:w="108" w:type="dxa"/>
            </w:tcMar>
          </w:tcPr>
          <w:p w14:paraId="406AF114" w14:textId="77777777" w:rsidR="003B7784" w:rsidRPr="00F765B0" w:rsidRDefault="003B7784"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678EC08D" w14:textId="77777777" w:rsidTr="00120379">
        <w:trPr>
          <w:gridAfter w:val="1"/>
          <w:wAfter w:w="868" w:type="dxa"/>
          <w:trHeight w:val="282"/>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A07EED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Arial"/>
                <w:sz w:val="22"/>
                <w:szCs w:val="22"/>
              </w:rPr>
              <w:t xml:space="preserve">Full Name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2145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First </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2C82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second</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4B69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Third</w:t>
            </w:r>
          </w:p>
        </w:tc>
        <w:tc>
          <w:tcPr>
            <w:tcW w:w="2065"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6CD8A7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Surname</w:t>
            </w:r>
          </w:p>
        </w:tc>
        <w:tc>
          <w:tcPr>
            <w:tcW w:w="2388" w:type="dxa"/>
            <w:vMerge w:val="restart"/>
            <w:tcBorders>
              <w:top w:val="single" w:sz="4" w:space="0" w:color="000000"/>
              <w:left w:val="single" w:sz="4" w:space="0" w:color="auto"/>
              <w:right w:val="single" w:sz="4" w:space="0" w:color="000000"/>
            </w:tcBorders>
            <w:shd w:val="clear" w:color="auto" w:fill="E1EFEA"/>
          </w:tcPr>
          <w:p w14:paraId="26458EE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Nickname </w:t>
            </w:r>
          </w:p>
        </w:tc>
        <w:tc>
          <w:tcPr>
            <w:tcW w:w="4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8436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25EEF82B" w14:textId="77777777" w:rsidTr="00120379">
        <w:trPr>
          <w:gridAfter w:val="1"/>
          <w:wAfter w:w="868" w:type="dxa"/>
          <w:trHeight w:val="385"/>
        </w:trPr>
        <w:tc>
          <w:tcPr>
            <w:tcW w:w="2597" w:type="dxa"/>
            <w:vMerge/>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6A7DBDE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shd w:val="clear" w:color="auto" w:fill="FF0000"/>
              </w:rPr>
            </w:pPr>
          </w:p>
        </w:tc>
        <w:tc>
          <w:tcPr>
            <w:tcW w:w="60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4EB619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50AF44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35"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04A4AB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065" w:type="dxa"/>
            <w:gridSpan w:val="3"/>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14:paraId="0D204EA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388" w:type="dxa"/>
            <w:vMerge/>
            <w:tcBorders>
              <w:left w:val="single" w:sz="4" w:space="0" w:color="auto"/>
              <w:bottom w:val="single" w:sz="4" w:space="0" w:color="auto"/>
              <w:right w:val="single" w:sz="4" w:space="0" w:color="000000"/>
            </w:tcBorders>
            <w:shd w:val="clear" w:color="auto" w:fill="E1EFEA"/>
          </w:tcPr>
          <w:p w14:paraId="2B763B2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1C822E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7A8C4775" w14:textId="77777777" w:rsidTr="00120379">
        <w:trPr>
          <w:gridAfter w:val="1"/>
          <w:wAfter w:w="868" w:type="dxa"/>
          <w:trHeight w:val="411"/>
        </w:trPr>
        <w:tc>
          <w:tcPr>
            <w:tcW w:w="2597"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BB348C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shd w:val="clear" w:color="auto" w:fill="FF0000"/>
              </w:rPr>
            </w:pPr>
            <w:r w:rsidRPr="00F765B0">
              <w:rPr>
                <w:rFonts w:ascii="GTWalsheimProRegular" w:eastAsia="Calibri" w:hAnsi="GTWalsheimProRegular" w:cs="Calibri"/>
                <w:sz w:val="22"/>
                <w:szCs w:val="22"/>
              </w:rPr>
              <w:t>Nationality</w:t>
            </w:r>
          </w:p>
        </w:tc>
        <w:tc>
          <w:tcPr>
            <w:tcW w:w="4272" w:type="dxa"/>
            <w:gridSpan w:val="7"/>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7FC259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 with common nationalities in UAE + Other specify………………….</w:t>
            </w:r>
          </w:p>
          <w:p w14:paraId="6F3A817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388" w:type="dxa"/>
            <w:tcBorders>
              <w:top w:val="single" w:sz="4" w:space="0" w:color="auto"/>
              <w:left w:val="single" w:sz="4" w:space="0" w:color="auto"/>
              <w:bottom w:val="single" w:sz="4" w:space="0" w:color="000000"/>
              <w:right w:val="single" w:sz="4" w:space="0" w:color="000000"/>
            </w:tcBorders>
            <w:shd w:val="clear" w:color="auto" w:fill="E1EFEA"/>
          </w:tcPr>
          <w:p w14:paraId="3284D4B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Sex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17CA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i/>
                <w:iCs/>
                <w:color w:val="C00000"/>
              </w:rPr>
              <w:t>Drop down menu</w:t>
            </w:r>
          </w:p>
          <w:p w14:paraId="6178A68D" w14:textId="77777777" w:rsidR="00F3702D" w:rsidRPr="00F765B0" w:rsidRDefault="00F3702D" w:rsidP="00403951">
            <w:pPr>
              <w:tabs>
                <w:tab w:val="left" w:pos="1369"/>
              </w:tabs>
              <w:overflowPunct/>
              <w:autoSpaceDE/>
              <w:autoSpaceDN/>
              <w:adjustRightInd/>
              <w:textAlignment w:val="auto"/>
              <w:rPr>
                <w:rFonts w:ascii="GTWalsheimProRegular" w:hAnsi="GTWalsheimProRegular" w:cs="Segoe UI Symbol"/>
                <w:lang w:eastAsia="ar-SA"/>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Male </w:t>
            </w:r>
          </w:p>
          <w:p w14:paraId="6C9A67C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Female </w:t>
            </w:r>
          </w:p>
        </w:tc>
      </w:tr>
      <w:tr w:rsidR="00F3702D" w:rsidRPr="00F765B0" w14:paraId="6D11C38B" w14:textId="77777777" w:rsidTr="00120379">
        <w:trPr>
          <w:gridAfter w:val="1"/>
          <w:wAfter w:w="868" w:type="dxa"/>
          <w:trHeight w:val="1277"/>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729E519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Religion </w:t>
            </w:r>
          </w:p>
        </w:tc>
        <w:tc>
          <w:tcPr>
            <w:tcW w:w="4272" w:type="dxa"/>
            <w:gridSpan w:val="7"/>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AD9C1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i/>
                <w:iCs/>
                <w:color w:val="C00000"/>
              </w:rPr>
              <w:t>Drop down menu</w:t>
            </w:r>
          </w:p>
          <w:p w14:paraId="254B31FF"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Muslim</w:t>
            </w:r>
          </w:p>
          <w:p w14:paraId="50C9CA38"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Christian</w:t>
            </w:r>
            <w:r w:rsidRPr="00F765B0">
              <w:rPr>
                <w:rFonts w:ascii="Cambria" w:eastAsia="Calibri" w:hAnsi="Cambria" w:cs="Cambria"/>
                <w:sz w:val="22"/>
                <w:szCs w:val="22"/>
              </w:rPr>
              <w:t> </w:t>
            </w:r>
          </w:p>
          <w:p w14:paraId="685FA43A"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Hindu</w:t>
            </w:r>
          </w:p>
          <w:p w14:paraId="382C35C3"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Buddhist</w:t>
            </w:r>
            <w:r w:rsidRPr="00F765B0">
              <w:rPr>
                <w:rFonts w:ascii="Cambria" w:eastAsia="Calibri" w:hAnsi="Cambria" w:cs="Cambria"/>
                <w:sz w:val="22"/>
                <w:szCs w:val="22"/>
              </w:rPr>
              <w:t> </w:t>
            </w:r>
          </w:p>
          <w:p w14:paraId="13175AE0"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Sikh</w:t>
            </w:r>
          </w:p>
          <w:p w14:paraId="0205FF79" w14:textId="77777777" w:rsidR="00F3702D" w:rsidRPr="00F765B0" w:rsidRDefault="00F3702D" w:rsidP="00403951">
            <w:pPr>
              <w:shd w:val="clear" w:color="auto" w:fill="FFFFFF"/>
              <w:overflowPunct/>
              <w:autoSpaceDE/>
              <w:autoSpaceDN/>
              <w:adjustRightInd/>
              <w:textAlignment w:val="auto"/>
              <w:rPr>
                <w:rFonts w:ascii="GTWalsheimProRegular" w:hAnsi="GTWalsheimProRegular"/>
                <w:color w:val="000000"/>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Jew</w:t>
            </w:r>
            <w:r w:rsidRPr="00F765B0">
              <w:rPr>
                <w:rFonts w:ascii="Cambria" w:hAnsi="Cambria" w:cs="Cambria"/>
                <w:color w:val="000000"/>
              </w:rPr>
              <w:t> </w:t>
            </w:r>
          </w:p>
          <w:p w14:paraId="3B266BFF" w14:textId="728C8B72" w:rsidR="00F3702D" w:rsidRPr="00F765B0" w:rsidRDefault="00F3702D" w:rsidP="00403951">
            <w:pPr>
              <w:shd w:val="clear" w:color="auto" w:fill="FFFFFF"/>
              <w:overflowPunct/>
              <w:autoSpaceDE/>
              <w:autoSpaceDN/>
              <w:adjustRightInd/>
              <w:textAlignment w:val="auto"/>
              <w:rPr>
                <w:rFonts w:ascii="GTWalsheimProRegular" w:hAnsi="GTWalsheimProRegular"/>
                <w:color w:val="000000"/>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hAnsi="GTWalsheimProRegular"/>
                <w:color w:val="000000"/>
              </w:rPr>
              <w:t xml:space="preserve">Other, </w:t>
            </w:r>
            <w:r w:rsidR="003C73B4" w:rsidRPr="00F765B0">
              <w:rPr>
                <w:rFonts w:ascii="GTWalsheimProRegular" w:hAnsi="GTWalsheimProRegular"/>
                <w:color w:val="000000"/>
              </w:rPr>
              <w:t>please</w:t>
            </w:r>
            <w:r w:rsidRPr="00F765B0">
              <w:rPr>
                <w:rFonts w:ascii="GTWalsheimProRegular" w:hAnsi="GTWalsheimProRegular"/>
                <w:color w:val="000000"/>
              </w:rPr>
              <w:t xml:space="preserve"> specify ……………..</w:t>
            </w:r>
          </w:p>
        </w:tc>
        <w:tc>
          <w:tcPr>
            <w:tcW w:w="2388"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C09E17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Arial"/>
                <w:sz w:val="22"/>
                <w:szCs w:val="22"/>
              </w:rPr>
              <w:t xml:space="preserve">Age </w:t>
            </w: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21B7C2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i/>
                <w:iCs/>
                <w:color w:val="C00000"/>
              </w:rPr>
              <w:t xml:space="preserve">Drop down menu from 0 to 18 </w:t>
            </w:r>
          </w:p>
          <w:p w14:paraId="6377C467" w14:textId="77777777" w:rsidR="00F3702D" w:rsidRPr="00F765B0" w:rsidRDefault="00F3702D" w:rsidP="00403951">
            <w:pPr>
              <w:tabs>
                <w:tab w:val="left" w:pos="1369"/>
              </w:tabs>
              <w:overflowPunct/>
              <w:autoSpaceDE/>
              <w:autoSpaceDN/>
              <w:adjustRightInd/>
              <w:spacing w:after="160" w:line="259" w:lineRule="auto"/>
              <w:textAlignment w:val="auto"/>
              <w:rPr>
                <w:rFonts w:ascii="GTWalsheimProRegular" w:eastAsia="Calibri" w:hAnsi="GTWalsheimProRegular" w:cs="Calibri"/>
                <w:sz w:val="22"/>
                <w:szCs w:val="22"/>
              </w:rPr>
            </w:pPr>
          </w:p>
          <w:p w14:paraId="04B69F81" w14:textId="77777777" w:rsidR="00F3702D" w:rsidRPr="00F765B0" w:rsidRDefault="00F3702D" w:rsidP="00403951">
            <w:pPr>
              <w:tabs>
                <w:tab w:val="left" w:pos="1369"/>
              </w:tabs>
              <w:overflowPunct/>
              <w:autoSpaceDE/>
              <w:autoSpaceDN/>
              <w:adjustRightInd/>
              <w:spacing w:after="160" w:line="259" w:lineRule="auto"/>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Is the age estimated? </w:t>
            </w:r>
          </w:p>
        </w:tc>
      </w:tr>
      <w:tr w:rsidR="00F3702D" w:rsidRPr="00F765B0" w14:paraId="4CCD326A" w14:textId="77777777" w:rsidTr="00120379">
        <w:trPr>
          <w:gridAfter w:val="1"/>
          <w:wAfter w:w="868" w:type="dxa"/>
          <w:trHeight w:val="874"/>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D87A7B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272" w:type="dxa"/>
            <w:gridSpan w:val="7"/>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A6AB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388"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41C56F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Arial"/>
                <w:sz w:val="22"/>
                <w:szCs w:val="22"/>
              </w:rPr>
              <w:t xml:space="preserve">Date of Birth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0A72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i/>
                <w:iCs/>
                <w:color w:val="C00000"/>
              </w:rPr>
              <w:t>Drop down menu</w:t>
            </w:r>
          </w:p>
          <w:p w14:paraId="51588AAF" w14:textId="77777777" w:rsidR="00F3702D" w:rsidRPr="00F765B0" w:rsidRDefault="00F3702D" w:rsidP="00403951">
            <w:pPr>
              <w:tabs>
                <w:tab w:val="left" w:pos="1369"/>
              </w:tabs>
              <w:overflowPunct/>
              <w:autoSpaceDE/>
              <w:autoSpaceDN/>
              <w:adjustRightInd/>
              <w:spacing w:after="160" w:line="259" w:lineRule="auto"/>
              <w:textAlignment w:val="auto"/>
              <w:rPr>
                <w:rFonts w:ascii="GTWalsheimProRegular" w:eastAsia="Calibri" w:hAnsi="GTWalsheimProRegular" w:cs="Calibri"/>
                <w:i/>
                <w:iCs/>
                <w:color w:val="C00000"/>
              </w:rPr>
            </w:pPr>
            <w:r w:rsidRPr="00F765B0">
              <w:rPr>
                <w:rFonts w:ascii="GTWalsheimProRegular" w:eastAsia="Calibri" w:hAnsi="GTWalsheimProRegular" w:cs="Calibri"/>
                <w:sz w:val="22"/>
                <w:szCs w:val="22"/>
              </w:rPr>
              <w:t>Day\Month\year</w:t>
            </w:r>
          </w:p>
        </w:tc>
      </w:tr>
      <w:tr w:rsidR="00F3702D" w:rsidRPr="00F765B0" w14:paraId="394406D0" w14:textId="77777777" w:rsidTr="00120379">
        <w:trPr>
          <w:gridAfter w:val="1"/>
          <w:wAfter w:w="868" w:type="dxa"/>
          <w:trHeight w:val="636"/>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7713FA5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Spoken languages </w:t>
            </w:r>
          </w:p>
        </w:tc>
        <w:tc>
          <w:tcPr>
            <w:tcW w:w="4272" w:type="dxa"/>
            <w:gridSpan w:val="7"/>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4783379" w14:textId="6FC7D7C2"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color w:val="C00000"/>
              </w:rPr>
              <w:t xml:space="preserve">Drop down menu </w:t>
            </w:r>
            <w:r w:rsidRPr="00F765B0">
              <w:rPr>
                <w:rFonts w:ascii="GTWalsheimProRegular" w:eastAsia="Calibri" w:hAnsi="GTWalsheimProRegular" w:cs="Calibri"/>
                <w:i/>
                <w:iCs/>
                <w:color w:val="C00000"/>
              </w:rPr>
              <w:t xml:space="preserve">(you can </w:t>
            </w:r>
            <w:r w:rsidR="00A93CDA" w:rsidRPr="00F765B0">
              <w:rPr>
                <w:rFonts w:ascii="GTWalsheimProRegular" w:eastAsia="Calibri" w:hAnsi="GTWalsheimProRegular" w:cs="Calibri"/>
                <w:i/>
                <w:iCs/>
                <w:color w:val="C00000"/>
              </w:rPr>
              <w:t>choose</w:t>
            </w:r>
            <w:r w:rsidRPr="00F765B0">
              <w:rPr>
                <w:rFonts w:ascii="GTWalsheimProRegular" w:eastAsia="Calibri" w:hAnsi="GTWalsheimProRegular" w:cs="Calibri"/>
                <w:i/>
                <w:iCs/>
                <w:color w:val="C00000"/>
              </w:rPr>
              <w:t xml:space="preserve"> more than one) </w:t>
            </w:r>
          </w:p>
          <w:p w14:paraId="225B8EA3"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Arabic</w:t>
            </w:r>
            <w:r w:rsidRPr="00F765B0">
              <w:rPr>
                <w:rFonts w:ascii="Cambria" w:eastAsia="Calibri" w:hAnsi="Cambria" w:cs="Cambria"/>
                <w:sz w:val="22"/>
                <w:szCs w:val="22"/>
              </w:rPr>
              <w:t> </w:t>
            </w:r>
          </w:p>
          <w:p w14:paraId="2D7BC959"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English</w:t>
            </w:r>
            <w:r w:rsidRPr="00F765B0">
              <w:rPr>
                <w:rFonts w:ascii="Cambria" w:eastAsia="Calibri" w:hAnsi="Cambria" w:cs="Cambria"/>
                <w:sz w:val="22"/>
                <w:szCs w:val="22"/>
              </w:rPr>
              <w:t> </w:t>
            </w:r>
          </w:p>
          <w:p w14:paraId="00E835C6"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French</w:t>
            </w:r>
            <w:r w:rsidRPr="00F765B0">
              <w:rPr>
                <w:rFonts w:ascii="Cambria" w:eastAsia="Calibri" w:hAnsi="Cambria" w:cs="Cambria"/>
                <w:sz w:val="22"/>
                <w:szCs w:val="22"/>
              </w:rPr>
              <w:t> </w:t>
            </w:r>
          </w:p>
          <w:p w14:paraId="6763A99F"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Hindi</w:t>
            </w:r>
          </w:p>
          <w:p w14:paraId="756F178B"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Urdu</w:t>
            </w:r>
          </w:p>
          <w:p w14:paraId="41E7328C"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Bengali</w:t>
            </w:r>
          </w:p>
          <w:p w14:paraId="5D8AF2DC"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Tamil</w:t>
            </w:r>
          </w:p>
          <w:p w14:paraId="3693BF22"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Tagalog</w:t>
            </w:r>
          </w:p>
          <w:p w14:paraId="5D1853B1"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Persian</w:t>
            </w:r>
          </w:p>
          <w:p w14:paraId="094F8D10"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Chinese</w:t>
            </w:r>
          </w:p>
          <w:p w14:paraId="4BE35788"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Malayalam</w:t>
            </w:r>
          </w:p>
          <w:p w14:paraId="6BA1E980" w14:textId="5056EF1E"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Other, </w:t>
            </w:r>
            <w:r w:rsidR="003C73B4" w:rsidRPr="00F765B0">
              <w:rPr>
                <w:rFonts w:ascii="GTWalsheimProRegular" w:eastAsia="Calibri" w:hAnsi="GTWalsheimProRegular" w:cs="Calibri"/>
                <w:sz w:val="22"/>
                <w:szCs w:val="22"/>
              </w:rPr>
              <w:t>please</w:t>
            </w:r>
            <w:r w:rsidRPr="00F765B0">
              <w:rPr>
                <w:rFonts w:ascii="GTWalsheimProRegular" w:eastAsia="Calibri" w:hAnsi="GTWalsheimProRegular" w:cs="Calibri"/>
                <w:sz w:val="22"/>
                <w:szCs w:val="22"/>
              </w:rPr>
              <w:t xml:space="preserve"> specify ……………..</w:t>
            </w:r>
          </w:p>
        </w:tc>
        <w:tc>
          <w:tcPr>
            <w:tcW w:w="2388"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3D87BF5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Emirates ID number </w:t>
            </w: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BC3955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3C48948A" w14:textId="77777777" w:rsidTr="00120379">
        <w:trPr>
          <w:gridAfter w:val="1"/>
          <w:wAfter w:w="868" w:type="dxa"/>
          <w:trHeight w:val="419"/>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01C630D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272" w:type="dxa"/>
            <w:gridSpan w:val="7"/>
            <w:vMerge/>
            <w:tcBorders>
              <w:left w:val="single" w:sz="4" w:space="0" w:color="000000"/>
              <w:right w:val="single" w:sz="4" w:space="0" w:color="000000"/>
            </w:tcBorders>
            <w:shd w:val="clear" w:color="auto" w:fill="auto"/>
            <w:tcMar>
              <w:top w:w="0" w:type="dxa"/>
              <w:left w:w="108" w:type="dxa"/>
              <w:bottom w:w="0" w:type="dxa"/>
              <w:right w:w="108" w:type="dxa"/>
            </w:tcMar>
          </w:tcPr>
          <w:p w14:paraId="2B4D0C7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388" w:type="dxa"/>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5E4E37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UID number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8F724B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402004B9" w14:textId="77777777" w:rsidTr="00120379">
        <w:trPr>
          <w:gridAfter w:val="1"/>
          <w:wAfter w:w="868" w:type="dxa"/>
          <w:trHeight w:val="1483"/>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77748F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272" w:type="dxa"/>
            <w:gridSpan w:val="7"/>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7664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388"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65C7CC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If the child has communicative challenges, what is the best means of communication?</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AB75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color w:val="C00000"/>
              </w:rPr>
            </w:pPr>
            <w:r w:rsidRPr="00F765B0">
              <w:rPr>
                <w:rFonts w:ascii="GTWalsheimProRegular" w:eastAsia="Calibri" w:hAnsi="GTWalsheimProRegular" w:cs="Calibri"/>
                <w:color w:val="C00000"/>
              </w:rPr>
              <w:t>Drop down Menu</w:t>
            </w:r>
          </w:p>
          <w:p w14:paraId="42C8DD39" w14:textId="77777777" w:rsidR="00F3702D" w:rsidRPr="00F765B0"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Through parents </w:t>
            </w:r>
          </w:p>
          <w:p w14:paraId="2EDBB245" w14:textId="77777777" w:rsidR="00F3702D" w:rsidRPr="00F765B0"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Through siblings </w:t>
            </w:r>
          </w:p>
          <w:p w14:paraId="3D52BD62" w14:textId="77777777" w:rsidR="00F3702D" w:rsidRPr="00F765B0"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Through family member </w:t>
            </w:r>
          </w:p>
          <w:p w14:paraId="2A383AE9" w14:textId="77777777" w:rsidR="00F3702D" w:rsidRPr="00F765B0"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Through teacher </w:t>
            </w:r>
          </w:p>
          <w:p w14:paraId="4A38BC1C" w14:textId="77777777" w:rsidR="00F3702D" w:rsidRPr="00F765B0"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Through aid </w:t>
            </w:r>
          </w:p>
          <w:p w14:paraId="7D95523D" w14:textId="77777777" w:rsidR="00F3702D" w:rsidRPr="00F765B0" w:rsidRDefault="00F3702D" w:rsidP="00403951">
            <w:pPr>
              <w:tabs>
                <w:tab w:val="left" w:pos="1369"/>
              </w:tabs>
              <w:overflowPunct/>
              <w:autoSpaceDE/>
              <w:autoSpaceDN/>
              <w:adjustRightInd/>
              <w:ind w:left="1369" w:hanging="1369"/>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Through Specialized Center </w:t>
            </w:r>
          </w:p>
          <w:p w14:paraId="6480E6B8" w14:textId="00055B82"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Other, </w:t>
            </w:r>
            <w:r w:rsidR="00095E11" w:rsidRPr="00F765B0">
              <w:rPr>
                <w:rFonts w:ascii="GTWalsheimProRegular" w:eastAsia="Calibri" w:hAnsi="GTWalsheimProRegular" w:cs="Calibri"/>
                <w:sz w:val="22"/>
                <w:szCs w:val="22"/>
              </w:rPr>
              <w:t>please</w:t>
            </w:r>
            <w:r w:rsidRPr="00F765B0">
              <w:rPr>
                <w:rFonts w:ascii="GTWalsheimProRegular" w:eastAsia="Calibri" w:hAnsi="GTWalsheimProRegular" w:cs="Calibri"/>
                <w:sz w:val="22"/>
                <w:szCs w:val="22"/>
              </w:rPr>
              <w:t xml:space="preserve"> specify…………………………………….</w:t>
            </w:r>
          </w:p>
        </w:tc>
      </w:tr>
      <w:tr w:rsidR="00F3702D" w:rsidRPr="00F765B0" w14:paraId="1ED4D431" w14:textId="77777777" w:rsidTr="00120379">
        <w:trPr>
          <w:gridAfter w:val="1"/>
          <w:wAfter w:w="868" w:type="dxa"/>
          <w:trHeight w:val="1171"/>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27620BEB"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GTWalsheimProRegular" w:hAnsi="GTWalsheimProRegular" w:cs="Calibri"/>
                <w:sz w:val="22"/>
                <w:szCs w:val="22"/>
              </w:rPr>
              <w:t>Address (please mention nearest landmarks to address)</w:t>
            </w:r>
          </w:p>
        </w:tc>
        <w:tc>
          <w:tcPr>
            <w:tcW w:w="11414" w:type="dxa"/>
            <w:gridSpan w:val="9"/>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770009F"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p>
        </w:tc>
      </w:tr>
      <w:tr w:rsidR="00F3702D" w:rsidRPr="00F765B0" w14:paraId="6E8E5238" w14:textId="77777777" w:rsidTr="00832A4C">
        <w:trPr>
          <w:gridAfter w:val="1"/>
          <w:wAfter w:w="868" w:type="dxa"/>
          <w:trHeight w:val="430"/>
        </w:trPr>
        <w:tc>
          <w:tcPr>
            <w:tcW w:w="14011" w:type="dxa"/>
            <w:gridSpan w:val="10"/>
            <w:tcBorders>
              <w:top w:val="single" w:sz="4" w:space="0" w:color="auto"/>
              <w:left w:val="single" w:sz="4" w:space="0" w:color="000000"/>
              <w:bottom w:val="single" w:sz="4" w:space="0" w:color="000000"/>
              <w:right w:val="single" w:sz="4" w:space="0" w:color="000000"/>
            </w:tcBorders>
            <w:shd w:val="clear" w:color="auto" w:fill="EFCE4A"/>
            <w:tcMar>
              <w:top w:w="0" w:type="dxa"/>
              <w:left w:w="108" w:type="dxa"/>
              <w:bottom w:w="0" w:type="dxa"/>
              <w:right w:w="108" w:type="dxa"/>
            </w:tcMar>
          </w:tcPr>
          <w:p w14:paraId="65DD1C2A" w14:textId="77777777" w:rsidR="00F3702D" w:rsidRPr="00F765B0" w:rsidRDefault="00F3702D" w:rsidP="00403951">
            <w:pPr>
              <w:tabs>
                <w:tab w:val="left" w:pos="1369"/>
              </w:tabs>
              <w:overflowPunct/>
              <w:autoSpaceDE/>
              <w:autoSpaceDN/>
              <w:adjustRightInd/>
              <w:jc w:val="center"/>
              <w:textAlignment w:val="auto"/>
              <w:rPr>
                <w:rFonts w:ascii="GTWalsheimProRegular" w:hAnsi="GTWalsheimProRegular" w:cs="Calibri"/>
                <w:b/>
                <w:bCs/>
                <w:sz w:val="22"/>
                <w:szCs w:val="22"/>
              </w:rPr>
            </w:pPr>
            <w:r w:rsidRPr="00F765B0">
              <w:rPr>
                <w:rFonts w:ascii="GTWalsheimProRegular" w:hAnsi="GTWalsheimProRegular" w:cs="Calibri"/>
                <w:b/>
                <w:bCs/>
                <w:sz w:val="22"/>
                <w:szCs w:val="22"/>
              </w:rPr>
              <w:t>Incident details</w:t>
            </w:r>
          </w:p>
        </w:tc>
      </w:tr>
      <w:tr w:rsidR="00F3702D" w:rsidRPr="00F765B0" w14:paraId="5131647D" w14:textId="77777777" w:rsidTr="00120379">
        <w:trPr>
          <w:gridAfter w:val="1"/>
          <w:wAfter w:w="868" w:type="dxa"/>
          <w:trHeight w:val="645"/>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64F51BD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Date of Incident </w:t>
            </w:r>
          </w:p>
        </w:tc>
        <w:tc>
          <w:tcPr>
            <w:tcW w:w="3960"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A38E2F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i/>
                <w:iCs/>
                <w:color w:val="C00000"/>
              </w:rPr>
              <w:t>Drop down menu</w:t>
            </w:r>
          </w:p>
          <w:p w14:paraId="6366EC00" w14:textId="77777777" w:rsidR="00F3702D" w:rsidRPr="00F765B0" w:rsidRDefault="00F3702D" w:rsidP="00403951">
            <w:pPr>
              <w:widowControl w:val="0"/>
              <w:suppressAutoHyphens/>
              <w:overflowPunct/>
              <w:adjustRightInd/>
              <w:spacing w:before="27"/>
              <w:ind w:left="70"/>
              <w:textAlignment w:val="auto"/>
              <w:rPr>
                <w:rFonts w:ascii="GTWalsheimProRegular" w:eastAsia="Lucida Sans Unicode" w:hAnsi="GTWalsheimProRegular" w:cs="Calibri"/>
                <w:sz w:val="22"/>
                <w:szCs w:val="22"/>
              </w:rPr>
            </w:pPr>
            <w:r w:rsidRPr="00F765B0">
              <w:rPr>
                <w:rFonts w:ascii="GTWalsheimProRegular" w:eastAsia="Lucida Sans Unicode" w:hAnsi="GTWalsheimProRegular" w:cs="Calibri"/>
                <w:sz w:val="22"/>
                <w:szCs w:val="22"/>
              </w:rPr>
              <w:t>Day\Month\year</w:t>
            </w:r>
          </w:p>
        </w:tc>
        <w:tc>
          <w:tcPr>
            <w:tcW w:w="2700" w:type="dxa"/>
            <w:gridSpan w:val="3"/>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7E789B88" w14:textId="77777777" w:rsidR="00F3702D" w:rsidRPr="00F765B0" w:rsidRDefault="00F3702D" w:rsidP="00403951">
            <w:pPr>
              <w:widowControl w:val="0"/>
              <w:suppressAutoHyphens/>
              <w:overflowPunct/>
              <w:adjustRightInd/>
              <w:spacing w:before="27"/>
              <w:ind w:left="70"/>
              <w:textAlignment w:val="auto"/>
              <w:rPr>
                <w:rFonts w:ascii="GTWalsheimProRegular" w:hAnsi="GTWalsheimProRegular" w:cs="Calibri"/>
                <w:sz w:val="22"/>
                <w:szCs w:val="22"/>
              </w:rPr>
            </w:pPr>
            <w:r w:rsidRPr="00F765B0">
              <w:rPr>
                <w:rFonts w:ascii="GTWalsheimProRegular" w:hAnsi="GTWalsheimProRegular" w:cs="Calibri"/>
                <w:sz w:val="22"/>
                <w:szCs w:val="22"/>
              </w:rPr>
              <w:t xml:space="preserve">Time of incident </w:t>
            </w:r>
          </w:p>
          <w:p w14:paraId="73F3A0F2" w14:textId="77777777" w:rsidR="00F3702D" w:rsidRPr="00F765B0" w:rsidRDefault="00F3702D" w:rsidP="00403951">
            <w:pPr>
              <w:widowControl w:val="0"/>
              <w:suppressAutoHyphens/>
              <w:overflowPunct/>
              <w:adjustRightInd/>
              <w:spacing w:before="27"/>
              <w:ind w:left="70"/>
              <w:textAlignment w:val="auto"/>
              <w:rPr>
                <w:rFonts w:ascii="GTWalsheimProRegular" w:hAnsi="GTWalsheimProRegular" w:cs="Calibri"/>
                <w:sz w:val="22"/>
                <w:szCs w:val="22"/>
              </w:rPr>
            </w:pPr>
          </w:p>
          <w:p w14:paraId="64725D85"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7AB00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07BFC7E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w:t>
            </w:r>
            <w:r w:rsidRPr="00F765B0">
              <w:rPr>
                <w:rFonts w:ascii="GTWalsheimProRegular" w:eastAsia="Calibri" w:hAnsi="GTWalsheimProRegular" w:cs="Calibri"/>
                <w:sz w:val="22"/>
                <w:szCs w:val="22"/>
              </w:rPr>
              <w:t xml:space="preserve">Morning </w:t>
            </w:r>
          </w:p>
          <w:p w14:paraId="6365783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Noon </w:t>
            </w:r>
          </w:p>
          <w:p w14:paraId="46C264E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Evening </w:t>
            </w:r>
          </w:p>
          <w:p w14:paraId="2AA6846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Night</w:t>
            </w:r>
            <w:r w:rsidRPr="00F765B0">
              <w:rPr>
                <w:rFonts w:ascii="GTWalsheimProRegular" w:eastAsia="Calibri" w:hAnsi="GTWalsheimProRegular" w:cs="Segoe UI Symbol"/>
                <w:sz w:val="22"/>
                <w:szCs w:val="22"/>
              </w:rPr>
              <w:t xml:space="preserve"> </w:t>
            </w:r>
          </w:p>
        </w:tc>
      </w:tr>
      <w:tr w:rsidR="00F3702D" w:rsidRPr="00F765B0" w14:paraId="74B927CF" w14:textId="77777777" w:rsidTr="00120379">
        <w:trPr>
          <w:gridAfter w:val="1"/>
          <w:wAfter w:w="868" w:type="dxa"/>
          <w:trHeight w:val="2400"/>
        </w:trPr>
        <w:tc>
          <w:tcPr>
            <w:tcW w:w="2597"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EE8F4C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Place of the Incident? </w:t>
            </w:r>
          </w:p>
        </w:tc>
        <w:tc>
          <w:tcPr>
            <w:tcW w:w="3960" w:type="dxa"/>
            <w:gridSpan w:val="5"/>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3BA01" w14:textId="77777777" w:rsidR="00F3702D" w:rsidRPr="00F765B0" w:rsidRDefault="00F3702D" w:rsidP="00403951">
            <w:pPr>
              <w:widowControl w:val="0"/>
              <w:suppressAutoHyphens/>
              <w:overflowPunct/>
              <w:adjustRightInd/>
              <w:spacing w:before="27"/>
              <w:ind w:left="70"/>
              <w:textAlignment w:val="auto"/>
              <w:rPr>
                <w:rFonts w:ascii="GTWalsheimProRegular" w:eastAsia="Lucida Sans Unicode" w:hAnsi="GTWalsheimProRegular" w:cs="Calibri"/>
                <w:i/>
                <w:iCs/>
                <w:color w:val="C00000"/>
              </w:rPr>
            </w:pPr>
          </w:p>
        </w:tc>
        <w:tc>
          <w:tcPr>
            <w:tcW w:w="2700" w:type="dxa"/>
            <w:gridSpan w:val="3"/>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C03A348" w14:textId="77777777" w:rsidR="00F3702D" w:rsidRPr="00F765B0" w:rsidRDefault="00F3702D" w:rsidP="00403951">
            <w:pPr>
              <w:widowControl w:val="0"/>
              <w:suppressAutoHyphens/>
              <w:overflowPunct/>
              <w:adjustRightInd/>
              <w:spacing w:before="27"/>
              <w:textAlignment w:val="auto"/>
              <w:rPr>
                <w:rFonts w:ascii="GTWalsheimProRegular" w:eastAsia="Lucida Sans Unicode" w:hAnsi="GTWalsheimProRegular" w:cs="Lucida Sans Unicode"/>
                <w:sz w:val="22"/>
                <w:szCs w:val="22"/>
              </w:rPr>
            </w:pPr>
            <w:r w:rsidRPr="00F765B0">
              <w:rPr>
                <w:rFonts w:ascii="GTWalsheimProRegular" w:hAnsi="GTWalsheimProRegular" w:cs="Calibri"/>
                <w:sz w:val="22"/>
                <w:szCs w:val="22"/>
              </w:rPr>
              <w:t>Where was the child at the time of the incident?</w:t>
            </w:r>
          </w:p>
          <w:p w14:paraId="329C0927"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p>
          <w:p w14:paraId="2717EAB8" w14:textId="77777777" w:rsidR="00F3702D" w:rsidRPr="00F765B0" w:rsidRDefault="00F3702D" w:rsidP="00403951">
            <w:pPr>
              <w:overflowPunct/>
              <w:autoSpaceDE/>
              <w:autoSpaceDN/>
              <w:adjustRightInd/>
              <w:textAlignment w:val="auto"/>
              <w:rPr>
                <w:rFonts w:ascii="GTWalsheimProRegular" w:hAnsi="GTWalsheimProRegular" w:cs="Calibri"/>
                <w:sz w:val="22"/>
                <w:szCs w:val="22"/>
              </w:rPr>
            </w:pP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46E9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68642160"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At home </w:t>
            </w:r>
          </w:p>
          <w:p w14:paraId="64613D62"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i/>
                <w:iCs/>
                <w:color w:val="C00000"/>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At Nursery </w:t>
            </w:r>
            <w:r w:rsidRPr="00F765B0">
              <w:rPr>
                <w:rFonts w:ascii="GTWalsheimProRegular" w:hAnsi="GTWalsheimProRegular" w:cs="Calibri"/>
                <w:i/>
                <w:iCs/>
                <w:color w:val="C00000"/>
              </w:rPr>
              <w:t xml:space="preserve">(drop down menu with </w:t>
            </w:r>
          </w:p>
          <w:p w14:paraId="017CCCD2"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GTWalsheimProRegular" w:hAnsi="GTWalsheimProRegular" w:cs="Calibri"/>
                <w:i/>
                <w:iCs/>
                <w:color w:val="C00000"/>
              </w:rPr>
              <w:t xml:space="preserve">     name of all nurseries)</w:t>
            </w:r>
            <w:r w:rsidRPr="00F765B0">
              <w:rPr>
                <w:rFonts w:ascii="GTWalsheimProRegular" w:hAnsi="GTWalsheimProRegular" w:cs="Calibri"/>
                <w:color w:val="C00000"/>
                <w:sz w:val="22"/>
                <w:szCs w:val="22"/>
              </w:rPr>
              <w:t xml:space="preserve"> </w:t>
            </w:r>
          </w:p>
          <w:p w14:paraId="2BCA3D34" w14:textId="3723ABF5" w:rsidR="00F3702D" w:rsidRPr="00F765B0" w:rsidRDefault="00F3702D" w:rsidP="00403951">
            <w:pPr>
              <w:tabs>
                <w:tab w:val="left" w:pos="1369"/>
              </w:tabs>
              <w:overflowPunct/>
              <w:autoSpaceDE/>
              <w:autoSpaceDN/>
              <w:adjustRightInd/>
              <w:textAlignment w:val="auto"/>
              <w:rPr>
                <w:rFonts w:ascii="GTWalsheimProRegular" w:hAnsi="GTWalsheimProRegular" w:cs="Calibri"/>
                <w:i/>
                <w:iCs/>
                <w:color w:val="C00000"/>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At </w:t>
            </w:r>
            <w:r w:rsidR="005608DD" w:rsidRPr="00F765B0">
              <w:rPr>
                <w:rFonts w:ascii="GTWalsheimProRegular" w:hAnsi="GTWalsheimProRegular" w:cs="Calibri"/>
                <w:sz w:val="22"/>
                <w:szCs w:val="22"/>
              </w:rPr>
              <w:t>School</w:t>
            </w:r>
            <w:r w:rsidR="00BE3695" w:rsidRPr="00F765B0">
              <w:rPr>
                <w:rFonts w:ascii="GTWalsheimProRegular" w:hAnsi="GTWalsheimProRegular" w:cs="Calibri"/>
                <w:sz w:val="22"/>
                <w:szCs w:val="22"/>
              </w:rPr>
              <w:t xml:space="preserve"> </w:t>
            </w:r>
            <w:r w:rsidR="00095E11" w:rsidRPr="00F765B0">
              <w:rPr>
                <w:rFonts w:ascii="GTWalsheimProRegular" w:hAnsi="GTWalsheimProRegular" w:cs="Calibri"/>
                <w:sz w:val="22"/>
                <w:szCs w:val="22"/>
              </w:rPr>
              <w:t>(</w:t>
            </w:r>
            <w:r w:rsidRPr="00F765B0">
              <w:rPr>
                <w:rFonts w:ascii="GTWalsheimProRegular" w:hAnsi="GTWalsheimProRegular" w:cs="Calibri"/>
                <w:i/>
                <w:iCs/>
                <w:color w:val="C00000"/>
              </w:rPr>
              <w:t xml:space="preserve">drop down menu with </w:t>
            </w:r>
          </w:p>
          <w:p w14:paraId="089AAE1D" w14:textId="6E889E9B"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GTWalsheimProRegular" w:hAnsi="GTWalsheimProRegular" w:cs="Calibri"/>
                <w:i/>
                <w:iCs/>
                <w:color w:val="C00000"/>
              </w:rPr>
              <w:t xml:space="preserve">     name of all </w:t>
            </w:r>
            <w:r w:rsidR="005608DD" w:rsidRPr="00F765B0">
              <w:rPr>
                <w:rFonts w:ascii="GTWalsheimProRegular" w:hAnsi="GTWalsheimProRegular" w:cs="Calibri"/>
                <w:i/>
                <w:iCs/>
                <w:color w:val="C00000"/>
              </w:rPr>
              <w:t>schools</w:t>
            </w:r>
            <w:r w:rsidRPr="00F765B0">
              <w:rPr>
                <w:rFonts w:ascii="GTWalsheimProRegular" w:hAnsi="GTWalsheimProRegular" w:cs="Calibri"/>
                <w:i/>
                <w:iCs/>
                <w:color w:val="C00000"/>
              </w:rPr>
              <w:t>)</w:t>
            </w:r>
          </w:p>
          <w:p w14:paraId="311652AF"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At Extended Family </w:t>
            </w:r>
          </w:p>
          <w:p w14:paraId="406ED1FD"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At Neighbors home </w:t>
            </w:r>
          </w:p>
          <w:p w14:paraId="767AA0E6" w14:textId="5E64C152"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At family </w:t>
            </w:r>
            <w:r w:rsidR="00095E11" w:rsidRPr="00F765B0">
              <w:rPr>
                <w:rFonts w:ascii="GTWalsheimProRegular" w:hAnsi="GTWalsheimProRegular" w:cs="Calibri"/>
                <w:sz w:val="22"/>
                <w:szCs w:val="22"/>
              </w:rPr>
              <w:t>friend’s</w:t>
            </w:r>
            <w:r w:rsidRPr="00F765B0">
              <w:rPr>
                <w:rFonts w:ascii="GTWalsheimProRegular" w:hAnsi="GTWalsheimProRegular" w:cs="Calibri"/>
                <w:sz w:val="22"/>
                <w:szCs w:val="22"/>
              </w:rPr>
              <w:t xml:space="preserve"> home </w:t>
            </w:r>
          </w:p>
          <w:p w14:paraId="597B92B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Segoe UI Symbol"/>
                <w:color w:val="231F20"/>
                <w:spacing w:val="-1"/>
                <w:sz w:val="21"/>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Other, please specify ………….</w:t>
            </w:r>
          </w:p>
        </w:tc>
      </w:tr>
      <w:tr w:rsidR="00F3702D" w:rsidRPr="00F765B0" w14:paraId="11DDA124" w14:textId="77777777" w:rsidTr="00120379">
        <w:trPr>
          <w:gridAfter w:val="1"/>
          <w:wAfter w:w="868" w:type="dxa"/>
          <w:trHeight w:val="46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E39378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If in Educational institution what is academic level:</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413C4F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3577A42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Nursery</w:t>
            </w:r>
          </w:p>
          <w:p w14:paraId="49E21C9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w:t>
            </w:r>
            <w:r w:rsidRPr="00F765B0">
              <w:rPr>
                <w:rFonts w:ascii="GTWalsheimProRegular" w:eastAsia="Calibri" w:hAnsi="GTWalsheimProRegular" w:cs="Calibri"/>
                <w:sz w:val="22"/>
                <w:szCs w:val="22"/>
              </w:rPr>
              <w:t>Grade 1</w:t>
            </w:r>
          </w:p>
          <w:p w14:paraId="02701A0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w:t>
            </w:r>
            <w:r w:rsidRPr="00F765B0">
              <w:rPr>
                <w:rFonts w:ascii="GTWalsheimProRegular" w:eastAsia="Calibri" w:hAnsi="GTWalsheimProRegular" w:cs="Calibri"/>
                <w:sz w:val="22"/>
                <w:szCs w:val="22"/>
              </w:rPr>
              <w:t xml:space="preserve">Grade 2 </w:t>
            </w:r>
          </w:p>
          <w:p w14:paraId="21A2A54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w:t>
            </w:r>
            <w:r w:rsidRPr="00F765B0">
              <w:rPr>
                <w:rFonts w:ascii="GTWalsheimProRegular" w:eastAsia="Calibri" w:hAnsi="GTWalsheimProRegular" w:cs="Calibri"/>
                <w:sz w:val="22"/>
                <w:szCs w:val="22"/>
              </w:rPr>
              <w:t xml:space="preserve">Grade 3 </w:t>
            </w:r>
          </w:p>
          <w:p w14:paraId="77AC6E5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i/>
                <w:iCs/>
                <w:color w:val="C00000"/>
              </w:rPr>
              <w:t>Grades drop down to 12</w:t>
            </w:r>
            <w:r w:rsidRPr="00F765B0">
              <w:rPr>
                <w:rFonts w:ascii="GTWalsheimProRegular" w:eastAsia="Calibri" w:hAnsi="GTWalsheimProRegular" w:cs="Segoe UI Symbol"/>
                <w:color w:val="C00000"/>
                <w:sz w:val="22"/>
                <w:szCs w:val="22"/>
              </w:rPr>
              <w:t xml:space="preserve"> </w:t>
            </w:r>
          </w:p>
        </w:tc>
        <w:tc>
          <w:tcPr>
            <w:tcW w:w="2700" w:type="dxa"/>
            <w:gridSpan w:val="3"/>
            <w:tcBorders>
              <w:top w:val="single" w:sz="4" w:space="0" w:color="000000"/>
              <w:left w:val="single" w:sz="4" w:space="0" w:color="auto"/>
              <w:bottom w:val="single" w:sz="4" w:space="0" w:color="000000"/>
              <w:right w:val="single" w:sz="4" w:space="0" w:color="auto"/>
            </w:tcBorders>
            <w:shd w:val="clear" w:color="auto" w:fill="E1EFEA"/>
          </w:tcPr>
          <w:p w14:paraId="2D12CC2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sz w:val="22"/>
                <w:szCs w:val="22"/>
              </w:rPr>
              <w:t>Suspected type of abuse</w:t>
            </w:r>
            <w:r w:rsidRPr="00F765B0">
              <w:rPr>
                <w:rFonts w:ascii="GTWalsheimProRegular" w:eastAsia="Calibri" w:hAnsi="GTWalsheimProRegular" w:cs="Calibri"/>
                <w:sz w:val="22"/>
                <w:szCs w:val="22"/>
                <w:shd w:val="clear" w:color="auto" w:fill="FF0000"/>
              </w:rPr>
              <w:t xml:space="preserve"> </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452E395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 drop down menu, can select more than   one option</w:t>
            </w:r>
          </w:p>
          <w:p w14:paraId="195AF4F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 </w:t>
            </w:r>
            <w:r w:rsidRPr="00F765B0">
              <w:rPr>
                <w:rFonts w:ascii="Segoe UI Symbol" w:hAnsi="Segoe UI Symbol" w:cs="Segoe UI Symbol"/>
                <w:sz w:val="22"/>
                <w:szCs w:val="22"/>
              </w:rPr>
              <w:t>❒</w:t>
            </w:r>
            <w:r w:rsidRPr="00F765B0">
              <w:rPr>
                <w:rFonts w:ascii="GTWalsheimProRegular" w:hAnsi="GTWalsheimProRegular" w:cs="Segoe UI Symbol"/>
                <w:sz w:val="22"/>
                <w:szCs w:val="22"/>
              </w:rPr>
              <w:t xml:space="preserve"> </w:t>
            </w:r>
            <w:r w:rsidRPr="00F765B0">
              <w:rPr>
                <w:rFonts w:ascii="GTWalsheimProRegular" w:eastAsia="Calibri" w:hAnsi="GTWalsheimProRegular" w:cs="Calibri"/>
                <w:sz w:val="22"/>
                <w:szCs w:val="22"/>
              </w:rPr>
              <w:t xml:space="preserve">Physical Abuse </w:t>
            </w:r>
          </w:p>
          <w:p w14:paraId="51751F5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Segoe UI Symbol"/>
                <w:sz w:val="22"/>
                <w:szCs w:val="22"/>
              </w:rPr>
              <w:t xml:space="preserve"> </w:t>
            </w:r>
            <w:r w:rsidRPr="00F765B0">
              <w:rPr>
                <w:rFonts w:ascii="GTWalsheimProRegular" w:eastAsia="Calibri" w:hAnsi="GTWalsheimProRegular" w:cs="Calibri"/>
                <w:sz w:val="22"/>
                <w:szCs w:val="22"/>
              </w:rPr>
              <w:t>Sexual Abuse</w:t>
            </w:r>
          </w:p>
          <w:p w14:paraId="15413F5B" w14:textId="72F909F3"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Segoe UI Symbol"/>
                <w:sz w:val="22"/>
                <w:szCs w:val="22"/>
              </w:rPr>
              <w:t xml:space="preserve"> </w:t>
            </w:r>
            <w:r w:rsidRPr="00F765B0">
              <w:rPr>
                <w:rFonts w:ascii="GTWalsheimProRegular" w:eastAsia="Calibri" w:hAnsi="GTWalsheimProRegular" w:cs="Calibri"/>
                <w:sz w:val="22"/>
                <w:szCs w:val="22"/>
              </w:rPr>
              <w:t>Emotional</w:t>
            </w:r>
            <w:r w:rsidR="00FE01FB" w:rsidRPr="00F765B0">
              <w:rPr>
                <w:rFonts w:ascii="GTWalsheimProRegular" w:eastAsia="Calibri" w:hAnsi="GTWalsheimProRegular" w:cs="Calibri"/>
                <w:sz w:val="22"/>
                <w:szCs w:val="22"/>
              </w:rPr>
              <w:t>/</w:t>
            </w:r>
            <w:r w:rsidRPr="00F765B0">
              <w:rPr>
                <w:rFonts w:ascii="GTWalsheimProRegular" w:eastAsia="Calibri" w:hAnsi="GTWalsheimProRegular" w:cs="Calibri"/>
                <w:sz w:val="22"/>
                <w:szCs w:val="22"/>
              </w:rPr>
              <w:t>Psychological Abuse</w:t>
            </w:r>
          </w:p>
          <w:p w14:paraId="0328303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Segoe UI Symbol"/>
                <w:sz w:val="22"/>
                <w:szCs w:val="22"/>
              </w:rPr>
              <w:t xml:space="preserve"> </w:t>
            </w:r>
            <w:r w:rsidRPr="00F765B0">
              <w:rPr>
                <w:rFonts w:ascii="GTWalsheimProRegular" w:eastAsia="Calibri" w:hAnsi="GTWalsheimProRegular" w:cs="Calibri"/>
                <w:sz w:val="22"/>
                <w:szCs w:val="22"/>
              </w:rPr>
              <w:t xml:space="preserve">Neglect </w:t>
            </w:r>
          </w:p>
          <w:p w14:paraId="37CF9E7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Segoe UI Symbol"/>
                <w:sz w:val="22"/>
                <w:szCs w:val="22"/>
              </w:rPr>
              <w:t xml:space="preserve"> </w:t>
            </w:r>
            <w:r w:rsidRPr="00F765B0">
              <w:rPr>
                <w:rFonts w:ascii="GTWalsheimProRegular" w:eastAsia="Calibri" w:hAnsi="GTWalsheimProRegular" w:cs="Calibri"/>
                <w:sz w:val="22"/>
                <w:szCs w:val="22"/>
              </w:rPr>
              <w:t>Exploitation</w:t>
            </w:r>
          </w:p>
          <w:p w14:paraId="32FF9400" w14:textId="257287AE"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Segoe UI Symbol"/>
                <w:sz w:val="22"/>
                <w:szCs w:val="22"/>
              </w:rPr>
              <w:t xml:space="preserve"> </w:t>
            </w:r>
            <w:r w:rsidRPr="00F765B0">
              <w:rPr>
                <w:rFonts w:ascii="GTWalsheimProRegular" w:eastAsia="Calibri" w:hAnsi="GTWalsheimProRegular" w:cs="Calibri"/>
                <w:sz w:val="22"/>
                <w:szCs w:val="22"/>
              </w:rPr>
              <w:t>Bullying</w:t>
            </w:r>
            <w:r w:rsidR="00FE01FB" w:rsidRPr="00F765B0">
              <w:rPr>
                <w:rFonts w:ascii="GTWalsheimProRegular" w:eastAsia="Calibri" w:hAnsi="GTWalsheimProRegular" w:cs="Calibri"/>
                <w:sz w:val="22"/>
                <w:szCs w:val="22"/>
              </w:rPr>
              <w:t>/</w:t>
            </w:r>
            <w:r w:rsidRPr="00F765B0">
              <w:rPr>
                <w:rFonts w:ascii="GTWalsheimProRegular" w:eastAsia="Calibri" w:hAnsi="GTWalsheimProRegular" w:cs="Calibri"/>
                <w:sz w:val="22"/>
                <w:szCs w:val="22"/>
              </w:rPr>
              <w:t xml:space="preserve">Cyberbullying </w:t>
            </w:r>
          </w:p>
        </w:tc>
      </w:tr>
      <w:tr w:rsidR="00F3702D" w:rsidRPr="00F765B0" w14:paraId="16DEC247" w14:textId="77777777" w:rsidTr="00120379">
        <w:trPr>
          <w:gridAfter w:val="1"/>
          <w:wAfter w:w="868" w:type="dxa"/>
          <w:trHeight w:val="1409"/>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E7B8D1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shd w:val="clear" w:color="auto" w:fill="FF0000"/>
              </w:rPr>
            </w:pPr>
            <w:r w:rsidRPr="00F765B0">
              <w:rPr>
                <w:rFonts w:ascii="GTWalsheimProRegular" w:eastAsia="Calibri" w:hAnsi="GTWalsheimProRegular" w:cs="Calibri"/>
                <w:sz w:val="22"/>
                <w:szCs w:val="22"/>
              </w:rPr>
              <w:t>If physical or sexual abuse, have the police been contacted?</w:t>
            </w:r>
            <w:r w:rsidRPr="00F765B0">
              <w:rPr>
                <w:rFonts w:ascii="GTWalsheimProRegular" w:eastAsia="Calibri" w:hAnsi="GTWalsheimProRegular" w:cs="Calibri"/>
                <w:sz w:val="22"/>
                <w:szCs w:val="22"/>
                <w:shd w:val="clear" w:color="auto" w:fill="FF0000"/>
              </w:rPr>
              <w:t xml:space="preserve"> </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4E068D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102411C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Yes </w:t>
            </w:r>
          </w:p>
          <w:p w14:paraId="52CB905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 </w:t>
            </w:r>
          </w:p>
          <w:p w14:paraId="666CE2D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auto"/>
              <w:bottom w:val="single" w:sz="4" w:space="0" w:color="000000"/>
              <w:right w:val="single" w:sz="4" w:space="0" w:color="auto"/>
            </w:tcBorders>
            <w:shd w:val="clear" w:color="auto" w:fill="E1EFEA"/>
          </w:tcPr>
          <w:p w14:paraId="7A46793D" w14:textId="314A0189"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If yes, </w:t>
            </w:r>
            <w:r w:rsidR="00095E11" w:rsidRPr="00F765B0">
              <w:rPr>
                <w:rFonts w:ascii="GTWalsheimProRegular" w:eastAsia="Calibri" w:hAnsi="GTWalsheimProRegular" w:cs="Calibri"/>
                <w:sz w:val="22"/>
                <w:szCs w:val="22"/>
              </w:rPr>
              <w:t>have</w:t>
            </w:r>
            <w:r w:rsidRPr="00F765B0">
              <w:rPr>
                <w:rFonts w:ascii="GTWalsheimProRegular" w:eastAsia="Calibri" w:hAnsi="GTWalsheimProRegular" w:cs="Calibri"/>
                <w:sz w:val="22"/>
                <w:szCs w:val="22"/>
              </w:rPr>
              <w:t xml:space="preserve"> they initiated any contact yet? </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7CA6090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This question should be skipped if they mark “No” </w:t>
            </w:r>
          </w:p>
          <w:p w14:paraId="08B532B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2A67D3A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Yes </w:t>
            </w:r>
          </w:p>
          <w:p w14:paraId="6C305FF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w:t>
            </w:r>
            <w:r w:rsidRPr="00F765B0">
              <w:rPr>
                <w:rFonts w:ascii="GTWalsheimProRegular" w:eastAsia="Calibri" w:hAnsi="GTWalsheimProRegular" w:cs="Segoe UI Symbol"/>
                <w:sz w:val="22"/>
                <w:szCs w:val="22"/>
              </w:rPr>
              <w:t xml:space="preserve"> </w:t>
            </w:r>
          </w:p>
        </w:tc>
      </w:tr>
      <w:tr w:rsidR="00F3702D" w:rsidRPr="00F765B0" w14:paraId="15566ACE" w14:textId="77777777" w:rsidTr="00832A4C">
        <w:trPr>
          <w:gridAfter w:val="1"/>
          <w:wAfter w:w="868" w:type="dxa"/>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7ACFEA24" w14:textId="77777777" w:rsidR="00F3702D" w:rsidRPr="00F765B0" w:rsidRDefault="00F3702D" w:rsidP="00403951">
            <w:pPr>
              <w:tabs>
                <w:tab w:val="left" w:pos="1369"/>
              </w:tabs>
              <w:overflowPunct/>
              <w:autoSpaceDE/>
              <w:autoSpaceDN/>
              <w:adjustRightInd/>
              <w:jc w:val="center"/>
              <w:textAlignment w:val="auto"/>
              <w:rPr>
                <w:rFonts w:ascii="GTWalsheimProRegular" w:eastAsia="Calibri" w:hAnsi="GTWalsheimProRegular" w:cs="Calibri"/>
                <w:b/>
                <w:bCs/>
                <w:sz w:val="22"/>
                <w:szCs w:val="22"/>
              </w:rPr>
            </w:pPr>
            <w:r w:rsidRPr="00F765B0">
              <w:rPr>
                <w:rFonts w:ascii="GTWalsheimProRegular" w:eastAsia="Calibri" w:hAnsi="GTWalsheimProRegular" w:cs="Calibri"/>
                <w:b/>
                <w:bCs/>
                <w:sz w:val="22"/>
                <w:szCs w:val="22"/>
              </w:rPr>
              <w:t>Primary Caregiver Details</w:t>
            </w:r>
          </w:p>
        </w:tc>
      </w:tr>
      <w:tr w:rsidR="00F3702D" w:rsidRPr="00F765B0" w14:paraId="19047A1C" w14:textId="77777777" w:rsidTr="00120379">
        <w:trPr>
          <w:gridAfter w:val="1"/>
          <w:wAfter w:w="868" w:type="dxa"/>
          <w:trHeight w:val="247"/>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F4C20E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Name</w:t>
            </w:r>
          </w:p>
          <w:p w14:paraId="1696FD0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p w14:paraId="39750D5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CC33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First</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A6A0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Second</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16B5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Third </w:t>
            </w: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01E0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Surname</w:t>
            </w:r>
          </w:p>
        </w:tc>
        <w:tc>
          <w:tcPr>
            <w:tcW w:w="2700" w:type="dxa"/>
            <w:gridSpan w:val="3"/>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FBC030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Sex: </w:t>
            </w:r>
          </w:p>
        </w:tc>
        <w:tc>
          <w:tcPr>
            <w:tcW w:w="4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D8C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Drop down menu </w:t>
            </w:r>
          </w:p>
          <w:p w14:paraId="6601EFA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w:t>
            </w:r>
            <w:r w:rsidRPr="00F765B0">
              <w:rPr>
                <w:rFonts w:ascii="GTWalsheimProRegular" w:eastAsia="Calibri" w:hAnsi="GTWalsheimProRegular" w:cs="Calibri"/>
                <w:sz w:val="22"/>
                <w:szCs w:val="22"/>
              </w:rPr>
              <w:t>Female</w:t>
            </w:r>
          </w:p>
          <w:p w14:paraId="7354D88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w:t>
            </w:r>
            <w:r w:rsidRPr="00F765B0">
              <w:rPr>
                <w:rFonts w:ascii="GTWalsheimProRegular" w:eastAsia="Calibri" w:hAnsi="GTWalsheimProRegular" w:cs="Calibri"/>
                <w:sz w:val="22"/>
                <w:szCs w:val="22"/>
              </w:rPr>
              <w:t>Male</w:t>
            </w:r>
          </w:p>
        </w:tc>
      </w:tr>
      <w:tr w:rsidR="00F3702D" w:rsidRPr="00F765B0" w14:paraId="18A8AF69" w14:textId="77777777" w:rsidTr="00120379">
        <w:trPr>
          <w:gridAfter w:val="1"/>
          <w:wAfter w:w="868" w:type="dxa"/>
          <w:trHeight w:val="284"/>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BCD326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3760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3D7D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D13A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7A36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C14163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5CCA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192ACAD4" w14:textId="77777777" w:rsidTr="00120379">
        <w:trPr>
          <w:gridAfter w:val="1"/>
          <w:wAfter w:w="868" w:type="dxa"/>
          <w:trHeight w:val="803"/>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1A5DFDF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Nationality </w:t>
            </w:r>
          </w:p>
          <w:p w14:paraId="22E5277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C27597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color w:val="C00000"/>
                <w:sz w:val="22"/>
                <w:szCs w:val="22"/>
              </w:rPr>
            </w:pPr>
            <w:r w:rsidRPr="00F765B0">
              <w:rPr>
                <w:rFonts w:ascii="GTWalsheimProRegular" w:eastAsia="Calibri" w:hAnsi="GTWalsheimProRegular" w:cs="Calibri"/>
                <w:i/>
                <w:iCs/>
                <w:color w:val="C00000"/>
              </w:rPr>
              <w:t>Drop down menu with common nationalities in UAE + Other specify………………….</w:t>
            </w:r>
          </w:p>
        </w:tc>
        <w:tc>
          <w:tcPr>
            <w:tcW w:w="2700" w:type="dxa"/>
            <w:gridSpan w:val="3"/>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1CA1142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Age </w:t>
            </w:r>
          </w:p>
          <w:p w14:paraId="6A8E42A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E9EF20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Drop down menu from 18+ </w:t>
            </w:r>
          </w:p>
          <w:p w14:paraId="62B6F03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0070C0"/>
              </w:rPr>
            </w:pPr>
          </w:p>
          <w:p w14:paraId="1F29944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0070C0"/>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Is the age estimated?</w:t>
            </w:r>
          </w:p>
        </w:tc>
      </w:tr>
      <w:tr w:rsidR="00F3702D" w:rsidRPr="00F765B0" w14:paraId="71975EF9" w14:textId="77777777" w:rsidTr="00120379">
        <w:trPr>
          <w:gridAfter w:val="1"/>
          <w:wAfter w:w="868" w:type="dxa"/>
          <w:trHeight w:val="758"/>
        </w:trPr>
        <w:tc>
          <w:tcPr>
            <w:tcW w:w="2597" w:type="dxa"/>
            <w:vMerge w:val="restart"/>
            <w:tcBorders>
              <w:top w:val="single" w:sz="4" w:space="0" w:color="auto"/>
              <w:left w:val="single" w:sz="4" w:space="0" w:color="000000"/>
              <w:right w:val="single" w:sz="4" w:space="0" w:color="000000"/>
            </w:tcBorders>
            <w:shd w:val="clear" w:color="auto" w:fill="E1EFEA"/>
            <w:tcMar>
              <w:top w:w="0" w:type="dxa"/>
              <w:left w:w="108" w:type="dxa"/>
              <w:bottom w:w="0" w:type="dxa"/>
              <w:right w:w="108" w:type="dxa"/>
            </w:tcMar>
          </w:tcPr>
          <w:p w14:paraId="19B3E8B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Religion </w:t>
            </w:r>
          </w:p>
        </w:tc>
        <w:tc>
          <w:tcPr>
            <w:tcW w:w="3960" w:type="dxa"/>
            <w:gridSpan w:val="5"/>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5F40CE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i/>
                <w:iCs/>
                <w:color w:val="C00000"/>
              </w:rPr>
              <w:t>Drop down menu</w:t>
            </w:r>
          </w:p>
          <w:p w14:paraId="1E9EB708"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Muslim</w:t>
            </w:r>
          </w:p>
          <w:p w14:paraId="49E07696"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Christian</w:t>
            </w:r>
            <w:r w:rsidRPr="00F765B0">
              <w:rPr>
                <w:rFonts w:ascii="Cambria" w:eastAsia="Calibri" w:hAnsi="Cambria" w:cs="Cambria"/>
                <w:sz w:val="22"/>
                <w:szCs w:val="22"/>
              </w:rPr>
              <w:t> </w:t>
            </w:r>
          </w:p>
          <w:p w14:paraId="433239AD"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Hindu</w:t>
            </w:r>
          </w:p>
          <w:p w14:paraId="78DB6BE0"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Buddhist</w:t>
            </w:r>
            <w:r w:rsidRPr="00F765B0">
              <w:rPr>
                <w:rFonts w:ascii="Cambria" w:eastAsia="Calibri" w:hAnsi="Cambria" w:cs="Cambria"/>
                <w:sz w:val="22"/>
                <w:szCs w:val="22"/>
              </w:rPr>
              <w:t> </w:t>
            </w:r>
          </w:p>
          <w:p w14:paraId="14C65BE6"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Sikh</w:t>
            </w:r>
          </w:p>
          <w:p w14:paraId="18C05336" w14:textId="77777777" w:rsidR="00F3702D" w:rsidRPr="00F765B0" w:rsidRDefault="00F3702D" w:rsidP="00403951">
            <w:pPr>
              <w:shd w:val="clear" w:color="auto" w:fill="FFFFFF"/>
              <w:overflowPunct/>
              <w:autoSpaceDE/>
              <w:autoSpaceDN/>
              <w:adjustRightInd/>
              <w:textAlignment w:val="auto"/>
              <w:rPr>
                <w:rFonts w:ascii="GTWalsheimProRegular" w:hAnsi="GTWalsheimProRegular"/>
                <w:color w:val="000000"/>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eastAsia="Calibri" w:hAnsi="GTWalsheimProRegular" w:cs="Calibri"/>
                <w:sz w:val="22"/>
                <w:szCs w:val="22"/>
              </w:rPr>
              <w:t>Jew</w:t>
            </w:r>
            <w:r w:rsidRPr="00F765B0">
              <w:rPr>
                <w:rFonts w:ascii="Cambria" w:hAnsi="Cambria" w:cs="Cambria"/>
                <w:color w:val="000000"/>
              </w:rPr>
              <w:t> </w:t>
            </w:r>
          </w:p>
          <w:p w14:paraId="2544EB20" w14:textId="157777A4"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w:t>
            </w:r>
            <w:r w:rsidRPr="00F765B0">
              <w:rPr>
                <w:rFonts w:ascii="GTWalsheimProRegular" w:hAnsi="GTWalsheimProRegular"/>
                <w:color w:val="000000"/>
              </w:rPr>
              <w:t xml:space="preserve">Other, </w:t>
            </w:r>
            <w:r w:rsidR="003C73B4" w:rsidRPr="00F765B0">
              <w:rPr>
                <w:rFonts w:ascii="GTWalsheimProRegular" w:hAnsi="GTWalsheimProRegular"/>
                <w:color w:val="000000"/>
              </w:rPr>
              <w:t>please</w:t>
            </w:r>
            <w:r w:rsidRPr="00F765B0">
              <w:rPr>
                <w:rFonts w:ascii="GTWalsheimProRegular" w:hAnsi="GTWalsheimProRegular"/>
                <w:color w:val="000000"/>
              </w:rPr>
              <w:t xml:space="preserve"> specify ……………..</w:t>
            </w: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5FFD006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Arial"/>
                <w:sz w:val="22"/>
                <w:szCs w:val="22"/>
              </w:rPr>
              <w:t xml:space="preserve">Date of Birth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805E1E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i/>
                <w:iCs/>
                <w:color w:val="C00000"/>
              </w:rPr>
              <w:t>Drop down menu</w:t>
            </w:r>
          </w:p>
          <w:p w14:paraId="64B7933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0070C0"/>
              </w:rPr>
            </w:pPr>
            <w:r w:rsidRPr="00F765B0">
              <w:rPr>
                <w:rFonts w:ascii="GTWalsheimProRegular" w:eastAsia="Calibri" w:hAnsi="GTWalsheimProRegular" w:cs="Calibri"/>
                <w:sz w:val="22"/>
                <w:szCs w:val="22"/>
              </w:rPr>
              <w:t>Day\Month\year</w:t>
            </w:r>
          </w:p>
        </w:tc>
      </w:tr>
      <w:tr w:rsidR="00F3702D" w:rsidRPr="00F765B0" w14:paraId="1E01D263" w14:textId="77777777" w:rsidTr="00120379">
        <w:trPr>
          <w:gridAfter w:val="1"/>
          <w:wAfter w:w="868" w:type="dxa"/>
          <w:trHeight w:val="825"/>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572366E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04305E4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E9E7F6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sz w:val="22"/>
                <w:szCs w:val="22"/>
              </w:rPr>
              <w:t xml:space="preserve">Emirates ID number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18A343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r>
      <w:tr w:rsidR="00F3702D" w:rsidRPr="00F765B0" w14:paraId="2FF5C729" w14:textId="77777777" w:rsidTr="00120379">
        <w:trPr>
          <w:gridAfter w:val="1"/>
          <w:wAfter w:w="868" w:type="dxa"/>
          <w:trHeight w:val="824"/>
        </w:trPr>
        <w:tc>
          <w:tcPr>
            <w:tcW w:w="2597" w:type="dxa"/>
            <w:vMerge/>
            <w:tcBorders>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6F0E07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1E0913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3F2FF69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sz w:val="22"/>
                <w:szCs w:val="22"/>
              </w:rPr>
              <w:t xml:space="preserve">UID number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E13281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r>
      <w:tr w:rsidR="00F3702D" w:rsidRPr="00F765B0" w14:paraId="7EBB3FD6" w14:textId="77777777" w:rsidTr="00120379">
        <w:trPr>
          <w:gridAfter w:val="1"/>
          <w:wAfter w:w="868" w:type="dxa"/>
          <w:trHeight w:val="706"/>
        </w:trPr>
        <w:tc>
          <w:tcPr>
            <w:tcW w:w="2597" w:type="dxa"/>
            <w:vMerge w:val="restart"/>
            <w:tcBorders>
              <w:top w:val="single" w:sz="4" w:space="0" w:color="auto"/>
              <w:left w:val="single" w:sz="4" w:space="0" w:color="000000"/>
              <w:right w:val="single" w:sz="4" w:space="0" w:color="000000"/>
            </w:tcBorders>
            <w:shd w:val="clear" w:color="auto" w:fill="E1EFEA"/>
            <w:tcMar>
              <w:top w:w="0" w:type="dxa"/>
              <w:left w:w="108" w:type="dxa"/>
              <w:bottom w:w="0" w:type="dxa"/>
              <w:right w:w="108" w:type="dxa"/>
            </w:tcMar>
          </w:tcPr>
          <w:p w14:paraId="02E62A5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Relationship to child</w:t>
            </w:r>
          </w:p>
          <w:p w14:paraId="52F3192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p w14:paraId="5318ED4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E545E5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05B31DE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Mother </w:t>
            </w:r>
          </w:p>
          <w:p w14:paraId="438DC2C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Father </w:t>
            </w:r>
          </w:p>
          <w:p w14:paraId="3075890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Grandmother </w:t>
            </w:r>
          </w:p>
          <w:p w14:paraId="2815E73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Grandfather </w:t>
            </w:r>
          </w:p>
          <w:p w14:paraId="6B5432D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Aunt </w:t>
            </w:r>
          </w:p>
          <w:p w14:paraId="182F911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Uncle </w:t>
            </w:r>
          </w:p>
          <w:p w14:paraId="73DCF1B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Brother </w:t>
            </w:r>
          </w:p>
          <w:p w14:paraId="7E330B8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Sister </w:t>
            </w:r>
          </w:p>
          <w:p w14:paraId="074EC7B7" w14:textId="7D3212FB"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Other, </w:t>
            </w:r>
            <w:r w:rsidR="00095E11" w:rsidRPr="00F765B0">
              <w:rPr>
                <w:rFonts w:ascii="GTWalsheimProRegular" w:eastAsia="Calibri" w:hAnsi="GTWalsheimProRegular" w:cs="Calibri"/>
                <w:sz w:val="22"/>
                <w:szCs w:val="22"/>
              </w:rPr>
              <w:t>please</w:t>
            </w:r>
            <w:r w:rsidRPr="00F765B0">
              <w:rPr>
                <w:rFonts w:ascii="GTWalsheimProRegular" w:eastAsia="Calibri" w:hAnsi="GTWalsheimProRegular" w:cs="Calibri"/>
                <w:sz w:val="22"/>
                <w:szCs w:val="22"/>
              </w:rPr>
              <w:t xml:space="preserve"> specify………………</w:t>
            </w: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74506077"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Does this person live with the child </w:t>
            </w:r>
          </w:p>
          <w:p w14:paraId="4A919CC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F387FB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45879DB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Yes </w:t>
            </w:r>
            <w:r w:rsidRPr="00F765B0">
              <w:rPr>
                <w:rFonts w:ascii="GTWalsheimProRegular" w:eastAsia="Calibri" w:hAnsi="GTWalsheimProRegular" w:cs="Calibri"/>
                <w:sz w:val="22"/>
                <w:szCs w:val="22"/>
                <w:rtl/>
              </w:rPr>
              <w:t xml:space="preserve">                      </w:t>
            </w: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 </w:t>
            </w:r>
          </w:p>
        </w:tc>
      </w:tr>
      <w:tr w:rsidR="00F3702D" w:rsidRPr="00F765B0" w14:paraId="4F94E714" w14:textId="77777777" w:rsidTr="00120379">
        <w:trPr>
          <w:gridAfter w:val="1"/>
          <w:wAfter w:w="868" w:type="dxa"/>
          <w:trHeight w:val="806"/>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708CEF5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69C6234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71448327"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Is this person alive?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C6874F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7E5CF7A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Yes </w:t>
            </w:r>
            <w:r w:rsidRPr="00F765B0">
              <w:rPr>
                <w:rFonts w:ascii="GTWalsheimProRegular" w:eastAsia="Calibri" w:hAnsi="GTWalsheimProRegular" w:cs="Calibri"/>
                <w:sz w:val="22"/>
                <w:szCs w:val="22"/>
                <w:rtl/>
              </w:rPr>
              <w:t xml:space="preserve">                      </w:t>
            </w: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 </w:t>
            </w:r>
          </w:p>
        </w:tc>
      </w:tr>
      <w:tr w:rsidR="00F3702D" w:rsidRPr="00F765B0" w14:paraId="6F89A6E9" w14:textId="77777777" w:rsidTr="00120379">
        <w:trPr>
          <w:gridAfter w:val="1"/>
          <w:wAfter w:w="868" w:type="dxa"/>
          <w:trHeight w:val="796"/>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1E71D36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0FC7771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7230D6C4"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Is this person the primary caregiver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6AC117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2227E50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Yes </w:t>
            </w:r>
            <w:r w:rsidRPr="00F765B0">
              <w:rPr>
                <w:rFonts w:ascii="GTWalsheimProRegular" w:eastAsia="Calibri" w:hAnsi="GTWalsheimProRegular" w:cs="Calibri"/>
                <w:sz w:val="22"/>
                <w:szCs w:val="22"/>
                <w:rtl/>
              </w:rPr>
              <w:t xml:space="preserve">                      </w:t>
            </w: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 </w:t>
            </w:r>
          </w:p>
        </w:tc>
      </w:tr>
      <w:tr w:rsidR="00F3702D" w:rsidRPr="00F765B0" w14:paraId="5F320037" w14:textId="77777777" w:rsidTr="00120379">
        <w:trPr>
          <w:gridAfter w:val="1"/>
          <w:wAfter w:w="868" w:type="dxa"/>
          <w:trHeight w:val="749"/>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ED53E6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7650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p>
        </w:tc>
        <w:tc>
          <w:tcPr>
            <w:tcW w:w="2700" w:type="dxa"/>
            <w:gridSpan w:val="3"/>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D7AE008"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Is this person the offender in this incident?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178B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53B1987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Yes </w:t>
            </w:r>
            <w:r w:rsidRPr="00F765B0">
              <w:rPr>
                <w:rFonts w:ascii="GTWalsheimProRegular" w:eastAsia="Calibri" w:hAnsi="GTWalsheimProRegular" w:cs="Calibri"/>
                <w:sz w:val="22"/>
                <w:szCs w:val="22"/>
                <w:rtl/>
              </w:rPr>
              <w:t xml:space="preserve">                      </w:t>
            </w: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 </w:t>
            </w:r>
          </w:p>
        </w:tc>
      </w:tr>
      <w:tr w:rsidR="00F3702D" w:rsidRPr="00F765B0" w14:paraId="526521B8" w14:textId="77777777" w:rsidTr="00120379">
        <w:trPr>
          <w:gridAfter w:val="1"/>
          <w:wAfter w:w="868" w:type="dxa"/>
          <w:trHeight w:val="1024"/>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1C3F1DA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Spoken Languages </w:t>
            </w:r>
          </w:p>
          <w:p w14:paraId="3C61DAE0"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p>
          <w:p w14:paraId="11168E3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95B3285" w14:textId="292F41EB"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color w:val="C00000"/>
              </w:rPr>
              <w:t xml:space="preserve">Drop down menu </w:t>
            </w:r>
            <w:r w:rsidRPr="00F765B0">
              <w:rPr>
                <w:rFonts w:ascii="GTWalsheimProRegular" w:eastAsia="Calibri" w:hAnsi="GTWalsheimProRegular" w:cs="Calibri"/>
                <w:i/>
                <w:iCs/>
                <w:color w:val="C00000"/>
              </w:rPr>
              <w:t xml:space="preserve">(you can </w:t>
            </w:r>
            <w:r w:rsidR="00095E11" w:rsidRPr="00F765B0">
              <w:rPr>
                <w:rFonts w:ascii="GTWalsheimProRegular" w:eastAsia="Calibri" w:hAnsi="GTWalsheimProRegular" w:cs="Calibri"/>
                <w:i/>
                <w:iCs/>
                <w:color w:val="C00000"/>
              </w:rPr>
              <w:t>choose</w:t>
            </w:r>
            <w:r w:rsidRPr="00F765B0">
              <w:rPr>
                <w:rFonts w:ascii="GTWalsheimProRegular" w:eastAsia="Calibri" w:hAnsi="GTWalsheimProRegular" w:cs="Calibri"/>
                <w:i/>
                <w:iCs/>
                <w:color w:val="C00000"/>
              </w:rPr>
              <w:t xml:space="preserve"> more than one) </w:t>
            </w:r>
          </w:p>
          <w:p w14:paraId="2AADDDED"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Arabic</w:t>
            </w:r>
            <w:r w:rsidRPr="00F765B0">
              <w:rPr>
                <w:rFonts w:ascii="Cambria" w:eastAsia="Calibri" w:hAnsi="Cambria" w:cs="Cambria"/>
                <w:sz w:val="22"/>
                <w:szCs w:val="22"/>
              </w:rPr>
              <w:t> </w:t>
            </w:r>
          </w:p>
          <w:p w14:paraId="6B279D1E"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English</w:t>
            </w:r>
            <w:r w:rsidRPr="00F765B0">
              <w:rPr>
                <w:rFonts w:ascii="Cambria" w:eastAsia="Calibri" w:hAnsi="Cambria" w:cs="Cambria"/>
                <w:sz w:val="22"/>
                <w:szCs w:val="22"/>
              </w:rPr>
              <w:t> </w:t>
            </w:r>
          </w:p>
          <w:p w14:paraId="69C387CC"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French</w:t>
            </w:r>
            <w:r w:rsidRPr="00F765B0">
              <w:rPr>
                <w:rFonts w:ascii="Cambria" w:eastAsia="Calibri" w:hAnsi="Cambria" w:cs="Cambria"/>
                <w:sz w:val="22"/>
                <w:szCs w:val="22"/>
              </w:rPr>
              <w:t> </w:t>
            </w:r>
          </w:p>
          <w:p w14:paraId="0D3D9FB6"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Hindi</w:t>
            </w:r>
          </w:p>
          <w:p w14:paraId="1024D399"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Urdu</w:t>
            </w:r>
          </w:p>
          <w:p w14:paraId="6FD65D2F"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Bengali</w:t>
            </w:r>
          </w:p>
          <w:p w14:paraId="0DC1D4A8"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Tamil</w:t>
            </w:r>
          </w:p>
          <w:p w14:paraId="6007D8D1"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Tagalog</w:t>
            </w:r>
          </w:p>
          <w:p w14:paraId="2815B513"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Persian</w:t>
            </w:r>
          </w:p>
          <w:p w14:paraId="63D06A00"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Chinese</w:t>
            </w:r>
          </w:p>
          <w:p w14:paraId="4D7F6282"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Malayalam</w:t>
            </w:r>
          </w:p>
          <w:p w14:paraId="2AF2ED45" w14:textId="55F38E75" w:rsidR="00F3702D" w:rsidRPr="00F765B0"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Other, </w:t>
            </w:r>
            <w:r w:rsidR="003C73B4" w:rsidRPr="00F765B0">
              <w:rPr>
                <w:rFonts w:ascii="GTWalsheimProRegular" w:eastAsia="Calibri" w:hAnsi="GTWalsheimProRegular" w:cs="Calibri"/>
                <w:sz w:val="22"/>
                <w:szCs w:val="22"/>
              </w:rPr>
              <w:t>please</w:t>
            </w:r>
            <w:r w:rsidRPr="00F765B0">
              <w:rPr>
                <w:rFonts w:ascii="GTWalsheimProRegular" w:eastAsia="Calibri" w:hAnsi="GTWalsheimProRegular" w:cs="Calibri"/>
                <w:sz w:val="22"/>
                <w:szCs w:val="22"/>
              </w:rPr>
              <w:t xml:space="preserve"> specify ……………..</w:t>
            </w:r>
          </w:p>
        </w:tc>
        <w:tc>
          <w:tcPr>
            <w:tcW w:w="2700" w:type="dxa"/>
            <w:gridSpan w:val="3"/>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48533F4"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Does this person have special needs? </w:t>
            </w: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526E0D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7F8CAA1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Yes </w:t>
            </w:r>
            <w:r w:rsidRPr="00F765B0">
              <w:rPr>
                <w:rFonts w:ascii="GTWalsheimProRegular" w:eastAsia="Calibri" w:hAnsi="GTWalsheimProRegular" w:cs="Calibri"/>
                <w:sz w:val="22"/>
                <w:szCs w:val="22"/>
                <w:rtl/>
              </w:rPr>
              <w:t xml:space="preserve">                      </w:t>
            </w: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w:t>
            </w:r>
          </w:p>
        </w:tc>
      </w:tr>
      <w:tr w:rsidR="00F3702D" w:rsidRPr="00F765B0" w14:paraId="5551BC6B" w14:textId="77777777" w:rsidTr="00120379">
        <w:trPr>
          <w:gridAfter w:val="1"/>
          <w:wAfter w:w="868" w:type="dxa"/>
          <w:trHeight w:val="3013"/>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CCB7E1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00D1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color w:val="C00000"/>
              </w:rPr>
            </w:pPr>
          </w:p>
        </w:tc>
        <w:tc>
          <w:tcPr>
            <w:tcW w:w="2700" w:type="dxa"/>
            <w:gridSpan w:val="3"/>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DF23C88"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If yes, please specify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93B3F"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w:t>
            </w:r>
            <w:r w:rsidRPr="00F765B0">
              <w:rPr>
                <w:rFonts w:ascii="GTWalsheimProRegular" w:eastAsia="Calibri" w:hAnsi="GTWalsheimProRegular" w:cs="Calibri"/>
                <w:sz w:val="22"/>
                <w:szCs w:val="22"/>
              </w:rPr>
              <w:t xml:space="preserve">Physical </w:t>
            </w:r>
          </w:p>
          <w:p w14:paraId="6A32B3E1"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Developmental</w:t>
            </w:r>
          </w:p>
          <w:p w14:paraId="362BB055"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Emotional\Behavioral</w:t>
            </w:r>
          </w:p>
          <w:p w14:paraId="45186E71" w14:textId="77777777" w:rsidR="00F3702D" w:rsidRPr="00F765B0" w:rsidRDefault="00F3702D" w:rsidP="00403951">
            <w:pPr>
              <w:overflowPunct/>
              <w:autoSpaceDE/>
              <w:autoSpaceDN/>
              <w:adjustRightInd/>
              <w:textAlignment w:val="auto"/>
              <w:rPr>
                <w:rFonts w:ascii="GTWalsheimProRegular" w:eastAsia="Calibri" w:hAnsi="GTWalsheimProRegular" w:cs="Segoe UI Symbo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Sensory Impairment</w:t>
            </w:r>
            <w:r w:rsidRPr="00F765B0">
              <w:rPr>
                <w:rFonts w:ascii="GTWalsheimProRegular" w:eastAsia="Calibri" w:hAnsi="GTWalsheimProRegular" w:cs="Segoe UI Symbol"/>
                <w:sz w:val="22"/>
                <w:szCs w:val="22"/>
              </w:rPr>
              <w:t xml:space="preserve"> </w:t>
            </w:r>
          </w:p>
        </w:tc>
      </w:tr>
      <w:tr w:rsidR="00F3702D" w:rsidRPr="00F765B0" w14:paraId="6AB4E73A" w14:textId="77777777" w:rsidTr="00120379">
        <w:trPr>
          <w:gridAfter w:val="1"/>
          <w:wAfter w:w="868" w:type="dxa"/>
          <w:trHeight w:val="46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BB626C5" w14:textId="77777777" w:rsidR="00F3702D" w:rsidRPr="00F765B0" w:rsidRDefault="00F3702D" w:rsidP="00403951">
            <w:pPr>
              <w:tabs>
                <w:tab w:val="left" w:pos="1369"/>
              </w:tabs>
              <w:overflowPunct/>
              <w:autoSpaceDE/>
              <w:autoSpaceDN/>
              <w:adjustRightInd/>
              <w:jc w:val="both"/>
              <w:textAlignment w:val="auto"/>
              <w:rPr>
                <w:rFonts w:ascii="GTWalsheimProRegular" w:hAnsi="GTWalsheimProRegular" w:cs="Calibri"/>
                <w:sz w:val="22"/>
                <w:szCs w:val="22"/>
              </w:rPr>
            </w:pPr>
            <w:r w:rsidRPr="00F765B0">
              <w:rPr>
                <w:rFonts w:ascii="GTWalsheimProRegular" w:hAnsi="GTWalsheimProRegular" w:cs="Calibri"/>
                <w:sz w:val="22"/>
                <w:szCs w:val="22"/>
              </w:rPr>
              <w:t xml:space="preserve">Address if different than above child address </w:t>
            </w:r>
            <w:r w:rsidRPr="00F765B0">
              <w:rPr>
                <w:rFonts w:ascii="GTWalsheimProRegular" w:hAnsi="GTWalsheimProRegular" w:cs="Calibri"/>
                <w:i/>
                <w:iCs/>
              </w:rPr>
              <w:t>(please mention nearest landmarks to address)</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5FA1B7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auto"/>
              <w:bottom w:val="single" w:sz="4" w:space="0" w:color="000000"/>
              <w:right w:val="single" w:sz="4" w:space="0" w:color="auto"/>
            </w:tcBorders>
            <w:shd w:val="clear" w:color="auto" w:fill="E1EFEA"/>
          </w:tcPr>
          <w:p w14:paraId="76FDBF5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sz w:val="22"/>
                <w:szCs w:val="22"/>
              </w:rPr>
              <w:t xml:space="preserve">Contact Details </w:t>
            </w:r>
            <w:r w:rsidRPr="00F765B0">
              <w:rPr>
                <w:rFonts w:ascii="GTWalsheimProRegular" w:eastAsia="Calibri" w:hAnsi="GTWalsheimProRegular" w:cs="Calibri"/>
                <w:i/>
                <w:iCs/>
                <w:sz w:val="22"/>
                <w:szCs w:val="22"/>
              </w:rPr>
              <w:t>(phone number, email, etc.)</w:t>
            </w:r>
          </w:p>
          <w:p w14:paraId="7FA31FA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30027E5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508BE655" w14:textId="77777777" w:rsidTr="00832A4C">
        <w:trPr>
          <w:gridAfter w:val="1"/>
          <w:wAfter w:w="868" w:type="dxa"/>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39179B4D" w14:textId="77777777" w:rsidR="00F3702D" w:rsidRPr="00F765B0" w:rsidRDefault="00F3702D" w:rsidP="00403951">
            <w:pPr>
              <w:tabs>
                <w:tab w:val="left" w:pos="1369"/>
              </w:tabs>
              <w:overflowPunct/>
              <w:autoSpaceDE/>
              <w:autoSpaceDN/>
              <w:adjustRightInd/>
              <w:jc w:val="center"/>
              <w:textAlignment w:val="auto"/>
              <w:rPr>
                <w:rFonts w:ascii="GTWalsheimProRegular" w:eastAsia="Calibri" w:hAnsi="GTWalsheimProRegular" w:cs="Arial"/>
                <w:color w:val="000000"/>
                <w:sz w:val="22"/>
                <w:szCs w:val="22"/>
              </w:rPr>
            </w:pPr>
            <w:r w:rsidRPr="00F765B0">
              <w:rPr>
                <w:rFonts w:ascii="GTWalsheimProRegular" w:eastAsia="Calibri" w:hAnsi="GTWalsheimProRegular" w:cs="Calibri"/>
                <w:b/>
                <w:bCs/>
                <w:color w:val="000000"/>
                <w:sz w:val="22"/>
                <w:szCs w:val="22"/>
              </w:rPr>
              <w:t xml:space="preserve">Alleged Perpetrator </w:t>
            </w:r>
            <w:r w:rsidRPr="00F765B0">
              <w:rPr>
                <w:rFonts w:ascii="GTWalsheimProRegular" w:eastAsia="Calibri" w:hAnsi="GTWalsheimProRegular" w:cs="Calibri"/>
                <w:b/>
                <w:bCs/>
                <w:i/>
                <w:iCs/>
                <w:color w:val="000000"/>
                <w:sz w:val="22"/>
                <w:szCs w:val="22"/>
              </w:rPr>
              <w:t>(if known)</w:t>
            </w:r>
          </w:p>
          <w:p w14:paraId="59AD9CC8" w14:textId="77777777" w:rsidR="00F3702D" w:rsidRPr="00F765B0" w:rsidRDefault="00F3702D" w:rsidP="00403951">
            <w:pPr>
              <w:tabs>
                <w:tab w:val="left" w:pos="1369"/>
              </w:tabs>
              <w:overflowPunct/>
              <w:autoSpaceDE/>
              <w:autoSpaceDN/>
              <w:adjustRightInd/>
              <w:jc w:val="center"/>
              <w:textAlignment w:val="auto"/>
              <w:rPr>
                <w:rFonts w:ascii="GTWalsheimProRegular" w:eastAsia="Calibri" w:hAnsi="GTWalsheimProRegular" w:cs="Arial"/>
                <w:sz w:val="22"/>
                <w:szCs w:val="22"/>
              </w:rPr>
            </w:pPr>
            <w:r w:rsidRPr="00F765B0">
              <w:rPr>
                <w:rFonts w:ascii="GTWalsheimProRegular" w:eastAsia="Calibri" w:hAnsi="GTWalsheimProRegular" w:cs="Calibri"/>
                <w:b/>
                <w:bCs/>
                <w:i/>
                <w:iCs/>
                <w:color w:val="000000"/>
                <w:sz w:val="22"/>
                <w:szCs w:val="22"/>
              </w:rPr>
              <w:t>If the alleged perpetrator is the primary care giver no need to repeat this info)</w:t>
            </w:r>
          </w:p>
        </w:tc>
      </w:tr>
      <w:tr w:rsidR="00F3702D" w:rsidRPr="00F765B0" w14:paraId="46755275" w14:textId="77777777" w:rsidTr="00120379">
        <w:trPr>
          <w:gridAfter w:val="1"/>
          <w:wAfter w:w="868" w:type="dxa"/>
          <w:trHeight w:val="247"/>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2101E2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Name</w:t>
            </w:r>
          </w:p>
          <w:p w14:paraId="5F6083E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p w14:paraId="14B0D2F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A215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First</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E487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Second</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E139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Third </w:t>
            </w: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210A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Surname </w:t>
            </w:r>
          </w:p>
        </w:tc>
        <w:tc>
          <w:tcPr>
            <w:tcW w:w="2700" w:type="dxa"/>
            <w:gridSpan w:val="3"/>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734874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Sex</w:t>
            </w:r>
          </w:p>
        </w:tc>
        <w:tc>
          <w:tcPr>
            <w:tcW w:w="4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61DF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Drop down menu </w:t>
            </w:r>
          </w:p>
          <w:p w14:paraId="28274FB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w:t>
            </w:r>
            <w:r w:rsidRPr="00F765B0">
              <w:rPr>
                <w:rFonts w:ascii="GTWalsheimProRegular" w:eastAsia="Calibri" w:hAnsi="GTWalsheimProRegular" w:cs="Calibri"/>
                <w:sz w:val="22"/>
                <w:szCs w:val="22"/>
              </w:rPr>
              <w:t>Female</w:t>
            </w:r>
          </w:p>
          <w:p w14:paraId="0728E21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w:t>
            </w:r>
            <w:r w:rsidRPr="00F765B0">
              <w:rPr>
                <w:rFonts w:ascii="GTWalsheimProRegular" w:eastAsia="Calibri" w:hAnsi="GTWalsheimProRegular" w:cs="Calibri"/>
                <w:sz w:val="22"/>
                <w:szCs w:val="22"/>
              </w:rPr>
              <w:t>Male</w:t>
            </w:r>
          </w:p>
        </w:tc>
      </w:tr>
      <w:tr w:rsidR="00F3702D" w:rsidRPr="00F765B0" w14:paraId="02B8C1BC" w14:textId="77777777" w:rsidTr="00120379">
        <w:trPr>
          <w:gridAfter w:val="1"/>
          <w:wAfter w:w="868" w:type="dxa"/>
          <w:trHeight w:val="284"/>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1DE939C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9867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9606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3ED9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F819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61B6AB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389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4CF90F95" w14:textId="77777777" w:rsidTr="00120379">
        <w:trPr>
          <w:gridAfter w:val="1"/>
          <w:wAfter w:w="868" w:type="dxa"/>
          <w:trHeight w:val="465"/>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4ECFF7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Nationality </w:t>
            </w:r>
          </w:p>
          <w:p w14:paraId="131184F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2D6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i/>
                <w:iCs/>
                <w:color w:val="0070C0"/>
              </w:rPr>
              <w:t>Drop down menu with common nationalities in UAE + Other specify………………….</w:t>
            </w:r>
          </w:p>
          <w:p w14:paraId="2DA83F1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A892AD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Age </w:t>
            </w:r>
          </w:p>
          <w:p w14:paraId="6B3C3A66"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p>
          <w:p w14:paraId="0099528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FE3D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Drop down menu </w:t>
            </w:r>
          </w:p>
          <w:p w14:paraId="37D40D3D"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p>
          <w:p w14:paraId="5D0CBE9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hAnsi="Segoe UI Symbol" w:cs="Segoe UI Symbol"/>
                <w:lang w:eastAsia="ar-SA"/>
              </w:rPr>
              <w:t>❒</w:t>
            </w:r>
            <w:r w:rsidRPr="00F765B0">
              <w:rPr>
                <w:rFonts w:ascii="GTWalsheimProRegular" w:hAnsi="GTWalsheimProRegular" w:cs="Segoe UI Symbol"/>
                <w:lang w:eastAsia="ar-SA"/>
              </w:rPr>
              <w:t xml:space="preserve"> Is the age estimated?</w:t>
            </w:r>
          </w:p>
        </w:tc>
      </w:tr>
      <w:tr w:rsidR="00F3702D" w:rsidRPr="00F765B0" w14:paraId="32903A54" w14:textId="77777777" w:rsidTr="00120379">
        <w:trPr>
          <w:gridAfter w:val="1"/>
          <w:wAfter w:w="868" w:type="dxa"/>
          <w:trHeight w:val="891"/>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09D7A7B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Relationship to child</w:t>
            </w:r>
          </w:p>
          <w:p w14:paraId="3149D02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p>
          <w:p w14:paraId="77C241C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726152B1"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color w:val="C00000"/>
                <w:sz w:val="22"/>
                <w:szCs w:val="22"/>
              </w:rPr>
            </w:pPr>
            <w:r w:rsidRPr="00F765B0">
              <w:rPr>
                <w:rFonts w:ascii="GTWalsheimProRegular" w:hAnsi="GTWalsheimProRegular" w:cs="Calibri"/>
                <w:color w:val="C00000"/>
                <w:sz w:val="22"/>
                <w:szCs w:val="22"/>
              </w:rPr>
              <w:t>Drop down menu</w:t>
            </w:r>
          </w:p>
          <w:p w14:paraId="1AAE3887"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Mother </w:t>
            </w:r>
          </w:p>
          <w:p w14:paraId="28BB5FFF"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tl/>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Father </w:t>
            </w:r>
          </w:p>
          <w:p w14:paraId="375E8205" w14:textId="516B15DD"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w:t>
            </w:r>
            <w:r w:rsidR="00095E11" w:rsidRPr="00F765B0">
              <w:rPr>
                <w:rFonts w:ascii="GTWalsheimProRegular" w:hAnsi="GTWalsheimProRegular" w:cs="Calibri"/>
                <w:sz w:val="22"/>
                <w:szCs w:val="22"/>
              </w:rPr>
              <w:t>Stepmother</w:t>
            </w:r>
            <w:r w:rsidRPr="00F765B0">
              <w:rPr>
                <w:rFonts w:ascii="GTWalsheimProRegular" w:hAnsi="GTWalsheimProRegular" w:cs="Calibri"/>
                <w:sz w:val="22"/>
                <w:szCs w:val="22"/>
              </w:rPr>
              <w:t xml:space="preserve"> </w:t>
            </w:r>
          </w:p>
          <w:p w14:paraId="3FAEBF20" w14:textId="76009D16"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w:t>
            </w:r>
            <w:r w:rsidR="00095E11" w:rsidRPr="00F765B0">
              <w:rPr>
                <w:rFonts w:ascii="GTWalsheimProRegular" w:hAnsi="GTWalsheimProRegular" w:cs="Calibri"/>
                <w:sz w:val="22"/>
                <w:szCs w:val="22"/>
              </w:rPr>
              <w:t>Stepfather</w:t>
            </w:r>
            <w:r w:rsidRPr="00F765B0">
              <w:rPr>
                <w:rFonts w:ascii="GTWalsheimProRegular" w:hAnsi="GTWalsheimProRegular" w:cs="Calibri"/>
                <w:sz w:val="22"/>
                <w:szCs w:val="22"/>
              </w:rPr>
              <w:t xml:space="preserve"> </w:t>
            </w:r>
          </w:p>
          <w:p w14:paraId="2DE70924"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Grandmother </w:t>
            </w:r>
          </w:p>
          <w:p w14:paraId="13566DBE"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Grandfather </w:t>
            </w:r>
          </w:p>
          <w:p w14:paraId="75BCC652"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Aunt </w:t>
            </w:r>
          </w:p>
          <w:p w14:paraId="66112FBF"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Uncle </w:t>
            </w:r>
          </w:p>
          <w:p w14:paraId="3C61AB3F"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Brother </w:t>
            </w:r>
          </w:p>
          <w:p w14:paraId="09F36934"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Sister </w:t>
            </w:r>
          </w:p>
          <w:p w14:paraId="5A17B725" w14:textId="360236AB"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Other, </w:t>
            </w:r>
            <w:r w:rsidR="003C73B4" w:rsidRPr="00F765B0">
              <w:rPr>
                <w:rFonts w:ascii="GTWalsheimProRegular" w:hAnsi="GTWalsheimProRegular" w:cs="Calibri"/>
                <w:sz w:val="22"/>
                <w:szCs w:val="22"/>
              </w:rPr>
              <w:t>please</w:t>
            </w:r>
            <w:r w:rsidRPr="00F765B0">
              <w:rPr>
                <w:rFonts w:ascii="GTWalsheimProRegular" w:hAnsi="GTWalsheimProRegular" w:cs="Calibri"/>
                <w:sz w:val="22"/>
                <w:szCs w:val="22"/>
              </w:rPr>
              <w:t xml:space="preserve"> specify………………………..</w:t>
            </w:r>
          </w:p>
        </w:tc>
        <w:tc>
          <w:tcPr>
            <w:tcW w:w="2700" w:type="dxa"/>
            <w:gridSpan w:val="3"/>
            <w:tcBorders>
              <w:top w:val="single" w:sz="4" w:space="0" w:color="000000"/>
              <w:left w:val="single" w:sz="4" w:space="0" w:color="auto"/>
              <w:bottom w:val="single" w:sz="4" w:space="0" w:color="auto"/>
              <w:right w:val="single" w:sz="4" w:space="0" w:color="auto"/>
            </w:tcBorders>
            <w:shd w:val="clear" w:color="auto" w:fill="E1EFEA"/>
          </w:tcPr>
          <w:p w14:paraId="5AD9FCAD" w14:textId="77777777" w:rsidR="00F3702D" w:rsidRPr="00F765B0" w:rsidRDefault="00F3702D" w:rsidP="00403951">
            <w:pPr>
              <w:overflowPunct/>
              <w:autoSpaceDE/>
              <w:autoSpaceDN/>
              <w:adjustRightInd/>
              <w:spacing w:after="160" w:line="259" w:lineRule="auto"/>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Occupation </w:t>
            </w:r>
          </w:p>
          <w:p w14:paraId="77BF6AC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p>
        </w:tc>
        <w:tc>
          <w:tcPr>
            <w:tcW w:w="4754" w:type="dxa"/>
            <w:tcBorders>
              <w:top w:val="single" w:sz="4" w:space="0" w:color="000000"/>
              <w:left w:val="single" w:sz="4" w:space="0" w:color="auto"/>
              <w:bottom w:val="single" w:sz="4" w:space="0" w:color="auto"/>
              <w:right w:val="single" w:sz="4" w:space="0" w:color="000000"/>
            </w:tcBorders>
            <w:shd w:val="clear" w:color="auto" w:fill="auto"/>
          </w:tcPr>
          <w:p w14:paraId="057191F8" w14:textId="77777777" w:rsidR="00F3702D" w:rsidRPr="00F765B0" w:rsidRDefault="00F3702D" w:rsidP="00403951">
            <w:pPr>
              <w:overflowPunct/>
              <w:autoSpaceDE/>
              <w:autoSpaceDN/>
              <w:adjustRightInd/>
              <w:spacing w:after="160" w:line="259" w:lineRule="auto"/>
              <w:textAlignment w:val="auto"/>
              <w:rPr>
                <w:rFonts w:ascii="GTWalsheimProRegular" w:eastAsia="Calibri" w:hAnsi="GTWalsheimProRegular" w:cs="Segoe UI Symbol"/>
                <w:sz w:val="22"/>
                <w:szCs w:val="22"/>
              </w:rPr>
            </w:pPr>
          </w:p>
          <w:p w14:paraId="70F999D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p>
        </w:tc>
      </w:tr>
      <w:tr w:rsidR="00F3702D" w:rsidRPr="00F765B0" w14:paraId="6C6CFEC0" w14:textId="77777777" w:rsidTr="00120379">
        <w:trPr>
          <w:gridAfter w:val="1"/>
          <w:wAfter w:w="868" w:type="dxa"/>
          <w:trHeight w:val="2856"/>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21A855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E7AA98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0070C0"/>
              </w:rPr>
            </w:pPr>
          </w:p>
        </w:tc>
        <w:tc>
          <w:tcPr>
            <w:tcW w:w="2700" w:type="dxa"/>
            <w:gridSpan w:val="3"/>
            <w:tcBorders>
              <w:top w:val="single" w:sz="4" w:space="0" w:color="auto"/>
              <w:left w:val="single" w:sz="4" w:space="0" w:color="auto"/>
              <w:bottom w:val="single" w:sz="4" w:space="0" w:color="000000"/>
              <w:right w:val="single" w:sz="4" w:space="0" w:color="auto"/>
            </w:tcBorders>
            <w:shd w:val="clear" w:color="auto" w:fill="E1EFEA"/>
          </w:tcPr>
          <w:p w14:paraId="32C7A0F3" w14:textId="77777777" w:rsidR="00F3702D" w:rsidRPr="00F765B0" w:rsidRDefault="00F3702D" w:rsidP="00403951">
            <w:pPr>
              <w:overflowPunct/>
              <w:autoSpaceDE/>
              <w:autoSpaceDN/>
              <w:adjustRightInd/>
              <w:spacing w:after="160" w:line="259" w:lineRule="auto"/>
              <w:textAlignment w:val="auto"/>
              <w:rPr>
                <w:rFonts w:ascii="GTWalsheimProRegular" w:eastAsia="Calibri" w:hAnsi="GTWalsheimProRegular" w:cs="Segoe UI Symbol"/>
                <w:sz w:val="22"/>
                <w:szCs w:val="22"/>
              </w:rPr>
            </w:pPr>
            <w:r w:rsidRPr="00F765B0">
              <w:rPr>
                <w:rFonts w:ascii="GTWalsheimProRegular" w:eastAsia="Calibri" w:hAnsi="GTWalsheimProRegular" w:cs="Calibri"/>
                <w:sz w:val="22"/>
                <w:szCs w:val="22"/>
              </w:rPr>
              <w:t xml:space="preserve">Contact Details if known </w:t>
            </w:r>
            <w:r w:rsidRPr="00F765B0">
              <w:rPr>
                <w:rFonts w:ascii="GTWalsheimProRegular" w:eastAsia="Calibri" w:hAnsi="GTWalsheimProRegular" w:cs="Calibri"/>
                <w:i/>
                <w:iCs/>
              </w:rPr>
              <w:t>(Address, phone number, email, etc.)</w:t>
            </w:r>
          </w:p>
        </w:tc>
        <w:tc>
          <w:tcPr>
            <w:tcW w:w="4754" w:type="dxa"/>
            <w:tcBorders>
              <w:top w:val="single" w:sz="4" w:space="0" w:color="auto"/>
              <w:left w:val="single" w:sz="4" w:space="0" w:color="auto"/>
              <w:bottom w:val="single" w:sz="4" w:space="0" w:color="000000"/>
              <w:right w:val="single" w:sz="4" w:space="0" w:color="000000"/>
            </w:tcBorders>
            <w:shd w:val="clear" w:color="auto" w:fill="auto"/>
          </w:tcPr>
          <w:p w14:paraId="2F76677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Segoe UI Symbol"/>
                <w:sz w:val="22"/>
                <w:szCs w:val="22"/>
              </w:rPr>
            </w:pPr>
          </w:p>
        </w:tc>
      </w:tr>
      <w:tr w:rsidR="00F3702D" w:rsidRPr="00F765B0" w14:paraId="42D8B976" w14:textId="77777777" w:rsidTr="00832A4C">
        <w:trPr>
          <w:gridAfter w:val="1"/>
          <w:wAfter w:w="868" w:type="dxa"/>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2C75EB83" w14:textId="77777777" w:rsidR="00F3702D" w:rsidRPr="00F765B0" w:rsidRDefault="00F3702D" w:rsidP="00403951">
            <w:pPr>
              <w:tabs>
                <w:tab w:val="left" w:pos="1369"/>
              </w:tabs>
              <w:overflowPunct/>
              <w:autoSpaceDE/>
              <w:autoSpaceDN/>
              <w:adjustRightInd/>
              <w:jc w:val="center"/>
              <w:textAlignment w:val="auto"/>
              <w:rPr>
                <w:rFonts w:ascii="GTWalsheimProRegular" w:eastAsia="Calibri" w:hAnsi="GTWalsheimProRegular" w:cs="Calibri"/>
                <w:b/>
                <w:bCs/>
                <w:sz w:val="22"/>
                <w:szCs w:val="22"/>
              </w:rPr>
            </w:pPr>
            <w:r w:rsidRPr="00F765B0">
              <w:rPr>
                <w:rFonts w:ascii="GTWalsheimProRegular" w:eastAsia="Calibri" w:hAnsi="GTWalsheimProRegular" w:cs="Calibri"/>
                <w:b/>
                <w:bCs/>
                <w:sz w:val="22"/>
                <w:szCs w:val="22"/>
              </w:rPr>
              <w:t>Concern Details</w:t>
            </w:r>
          </w:p>
        </w:tc>
      </w:tr>
      <w:tr w:rsidR="00F3702D" w:rsidRPr="00F765B0" w14:paraId="148F9689" w14:textId="77777777" w:rsidTr="00120379">
        <w:trPr>
          <w:gridAfter w:val="1"/>
          <w:wAfter w:w="868" w:type="dxa"/>
          <w:trHeight w:val="92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F4FB88A" w14:textId="7F0B0226"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Reporting Details </w:t>
            </w:r>
            <w:r w:rsidR="000D5B90" w:rsidRPr="00F765B0">
              <w:rPr>
                <w:rFonts w:ascii="GTWalsheimProRegular" w:eastAsia="Calibri" w:hAnsi="GTWalsheimProRegular" w:cs="Calibri"/>
                <w:sz w:val="22"/>
                <w:szCs w:val="22"/>
              </w:rPr>
              <w:t>Disclosure (</w:t>
            </w:r>
            <w:r w:rsidRPr="00F765B0">
              <w:rPr>
                <w:rFonts w:ascii="GTWalsheimProRegular" w:eastAsia="Calibri" w:hAnsi="GTWalsheimProRegular" w:cs="Calibri"/>
                <w:i/>
                <w:iCs/>
                <w:sz w:val="22"/>
                <w:szCs w:val="22"/>
              </w:rPr>
              <w:t>please use exact words as relayed by child).</w:t>
            </w:r>
            <w:r w:rsidRPr="00F765B0">
              <w:rPr>
                <w:rFonts w:ascii="GTWalsheimProRegular" w:eastAsia="Calibri" w:hAnsi="GTWalsheimProRegular" w:cs="Calibri"/>
                <w:sz w:val="22"/>
                <w:szCs w:val="22"/>
              </w:rPr>
              <w:t xml:space="preserve"> </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7435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7E1CA83E" w14:textId="77777777" w:rsidTr="00120379">
        <w:trPr>
          <w:gridAfter w:val="1"/>
          <w:wAfter w:w="868" w:type="dxa"/>
          <w:trHeight w:val="665"/>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38EBA2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Suspected signs of maltreatment</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8045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2237AFF4" w14:textId="77777777" w:rsidTr="00120379">
        <w:trPr>
          <w:gridAfter w:val="1"/>
          <w:wAfter w:w="868" w:type="dxa"/>
          <w:trHeight w:val="92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C6F5CE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Observations (if any, incl. date and time)</w:t>
            </w: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C69B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Drop down menu </w:t>
            </w:r>
          </w:p>
          <w:p w14:paraId="5980F3EA" w14:textId="77777777" w:rsidR="00F3702D" w:rsidRPr="00F765B0" w:rsidRDefault="00F3702D" w:rsidP="00403951">
            <w:pPr>
              <w:suppressAutoHyphens/>
              <w:adjustRightInd/>
              <w:textAlignment w:val="auto"/>
              <w:rPr>
                <w:rFonts w:ascii="GTWalsheimProRegular" w:hAnsi="GTWalsheimProRegular"/>
              </w:rPr>
            </w:pP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Physical signs/appearance</w:t>
            </w:r>
          </w:p>
          <w:p w14:paraId="431A2EB3" w14:textId="77777777" w:rsidR="00F3702D" w:rsidRPr="00F765B0" w:rsidRDefault="00F3702D" w:rsidP="00403951">
            <w:pPr>
              <w:suppressAutoHyphens/>
              <w:adjustRightInd/>
              <w:textAlignment w:val="auto"/>
              <w:rPr>
                <w:rFonts w:ascii="GTWalsheimProRegular" w:hAnsi="GTWalsheimProRegular"/>
              </w:rPr>
            </w:pP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Behavioral and Emotional signs/actions</w:t>
            </w:r>
          </w:p>
          <w:p w14:paraId="5E7E68EF" w14:textId="77777777" w:rsidR="00F3702D" w:rsidRPr="00F765B0" w:rsidRDefault="00F3702D" w:rsidP="00403951">
            <w:pPr>
              <w:suppressAutoHyphens/>
              <w:adjustRightInd/>
              <w:textAlignment w:val="auto"/>
              <w:rPr>
                <w:rFonts w:ascii="GTWalsheimProRegular" w:hAnsi="GTWalsheimProRegular"/>
              </w:rPr>
            </w:pP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Verbal/communication responses</w:t>
            </w:r>
          </w:p>
          <w:p w14:paraId="328C85D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Other, please specify…………..</w:t>
            </w: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53F79452"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Please narrate in more detail your observations: </w:t>
            </w:r>
          </w:p>
          <w:p w14:paraId="5C01FA5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52EE7CD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7584F7AA" w14:textId="77777777" w:rsidTr="00120379">
        <w:trPr>
          <w:gridAfter w:val="1"/>
          <w:wAfter w:w="868" w:type="dxa"/>
          <w:trHeight w:val="865"/>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D65DC7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sz w:val="22"/>
                <w:szCs w:val="22"/>
              </w:rPr>
              <w:t>Discussions</w:t>
            </w:r>
            <w:r w:rsidRPr="00F765B0">
              <w:rPr>
                <w:rFonts w:ascii="GTWalsheimProRegular" w:eastAsia="Calibri" w:hAnsi="GTWalsheimProRegular" w:cs="Calibri"/>
                <w:i/>
                <w:iCs/>
              </w:rPr>
              <w:t xml:space="preserve"> (if any, incl. date, time, sources)</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6826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73D81596" w14:textId="77777777" w:rsidTr="00120379">
        <w:trPr>
          <w:gridAfter w:val="1"/>
          <w:wAfter w:w="868" w:type="dxa"/>
          <w:trHeight w:val="2087"/>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91E1D9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Does the child have any siblings that may be at risk? </w:t>
            </w:r>
          </w:p>
          <w:p w14:paraId="6361BB7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003" w:type="dxa"/>
            <w:gridSpan w:val="6"/>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761920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352B1F09" w14:textId="77777777" w:rsidR="00F3702D" w:rsidRPr="00F765B0" w:rsidRDefault="00F3702D" w:rsidP="00403951">
            <w:pPr>
              <w:overflowPunct/>
              <w:autoSpaceDE/>
              <w:autoSpaceDN/>
              <w:adjustRightInd/>
              <w:spacing w:line="259" w:lineRule="auto"/>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Yes </w:t>
            </w:r>
            <w:r w:rsidRPr="00F765B0">
              <w:rPr>
                <w:rFonts w:ascii="GTWalsheimProRegular" w:eastAsia="Calibri" w:hAnsi="GTWalsheimProRegular" w:cs="Calibri"/>
                <w:sz w:val="22"/>
                <w:szCs w:val="22"/>
                <w:rtl/>
              </w:rPr>
              <w:t xml:space="preserve">     </w:t>
            </w:r>
          </w:p>
          <w:p w14:paraId="52525A9C" w14:textId="77777777" w:rsidR="00F3702D" w:rsidRPr="00F765B0" w:rsidRDefault="00F3702D" w:rsidP="00403951">
            <w:pPr>
              <w:overflowPunct/>
              <w:autoSpaceDE/>
              <w:autoSpaceDN/>
              <w:adjustRightInd/>
              <w:spacing w:line="259" w:lineRule="auto"/>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w:t>
            </w:r>
          </w:p>
        </w:tc>
        <w:tc>
          <w:tcPr>
            <w:tcW w:w="2657" w:type="dxa"/>
            <w:gridSpan w:val="2"/>
            <w:tcBorders>
              <w:top w:val="single" w:sz="4" w:space="0" w:color="000000"/>
              <w:left w:val="single" w:sz="4" w:space="0" w:color="auto"/>
              <w:bottom w:val="single" w:sz="4" w:space="0" w:color="000000"/>
              <w:right w:val="single" w:sz="4" w:space="0" w:color="auto"/>
            </w:tcBorders>
            <w:shd w:val="clear" w:color="auto" w:fill="E1EFEA"/>
          </w:tcPr>
          <w:p w14:paraId="3C6AF14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List any other siblings of the child that may be at risk </w:t>
            </w:r>
          </w:p>
          <w:p w14:paraId="6DB826FB" w14:textId="77777777" w:rsidR="00F3702D" w:rsidRPr="00F765B0" w:rsidRDefault="00F3702D" w:rsidP="00403951">
            <w:pPr>
              <w:suppressAutoHyphens/>
              <w:overflowPunct/>
              <w:autoSpaceDE/>
              <w:adjustRightInd/>
              <w:ind w:left="1800"/>
              <w:textAlignment w:val="auto"/>
              <w:rPr>
                <w:rFonts w:ascii="GTWalsheimProRegular" w:eastAsia="Lucida Sans Unicode" w:hAnsi="GTWalsheimProRegular" w:cs="Lucida Sans Unicode"/>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4CBC6FB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Drop down menu </w:t>
            </w:r>
          </w:p>
          <w:p w14:paraId="74173F35" w14:textId="77777777" w:rsidR="00F3702D" w:rsidRPr="00F765B0" w:rsidRDefault="00F3702D" w:rsidP="00403951">
            <w:pPr>
              <w:numPr>
                <w:ilvl w:val="0"/>
                <w:numId w:val="26"/>
              </w:numPr>
              <w:suppressAutoHyphens/>
              <w:overflowPunct/>
              <w:autoSpaceDE/>
              <w:autoSpaceDN/>
              <w:adjustRightInd/>
              <w:spacing w:after="160" w:line="259" w:lineRule="auto"/>
              <w:textAlignment w:val="auto"/>
              <w:rPr>
                <w:rFonts w:ascii="GTWalsheimProRegular" w:eastAsia="Lucida Sans Unicode" w:hAnsi="GTWalsheimProRegular" w:cs="Lucida Sans Unicode"/>
                <w:sz w:val="22"/>
                <w:szCs w:val="22"/>
              </w:rPr>
            </w:pPr>
            <w:r w:rsidRPr="00F765B0">
              <w:rPr>
                <w:rFonts w:ascii="GTWalsheimProRegular" w:eastAsia="Lucida Sans Unicode" w:hAnsi="GTWalsheimProRegular" w:cs="Calibri"/>
                <w:sz w:val="22"/>
                <w:szCs w:val="22"/>
              </w:rPr>
              <w:t xml:space="preserve">Age: </w:t>
            </w:r>
          </w:p>
          <w:p w14:paraId="3AE0D222" w14:textId="77777777" w:rsidR="00F3702D" w:rsidRPr="00F765B0" w:rsidRDefault="00F3702D" w:rsidP="00403951">
            <w:pPr>
              <w:suppressAutoHyphens/>
              <w:overflowPunct/>
              <w:autoSpaceDE/>
              <w:adjustRightInd/>
              <w:ind w:left="360"/>
              <w:textAlignment w:val="auto"/>
              <w:rPr>
                <w:rFonts w:ascii="GTWalsheimProRegular" w:eastAsia="Lucida Sans Unicode" w:hAnsi="GTWalsheimProRegular" w:cs="Lucida Sans Unicode"/>
                <w:sz w:val="22"/>
                <w:szCs w:val="22"/>
              </w:rPr>
            </w:pPr>
            <w:r w:rsidRPr="00F765B0">
              <w:rPr>
                <w:rFonts w:ascii="GTWalsheimProRegular" w:eastAsia="Lucida Sans Unicode" w:hAnsi="GTWalsheimProRegular" w:cs="Calibri"/>
                <w:sz w:val="22"/>
                <w:szCs w:val="22"/>
              </w:rPr>
              <w:t xml:space="preserve">Sex:     </w:t>
            </w: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Male  </w:t>
            </w:r>
            <w:r w:rsidRPr="00F765B0">
              <w:rPr>
                <w:rFonts w:ascii="GTWalsheimProRegular" w:eastAsia="Lucida Sans Unicode" w:hAnsi="GTWalsheimProRegular" w:cs="Segoe UI Symbol"/>
                <w:sz w:val="22"/>
                <w:szCs w:val="22"/>
              </w:rPr>
              <w:t xml:space="preserve"> </w:t>
            </w: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Female </w:t>
            </w:r>
          </w:p>
          <w:p w14:paraId="5DEA422F" w14:textId="77777777" w:rsidR="00F3702D" w:rsidRPr="00F765B0" w:rsidRDefault="00F3702D" w:rsidP="00403951">
            <w:pPr>
              <w:suppressAutoHyphens/>
              <w:overflowPunct/>
              <w:autoSpaceDE/>
              <w:adjustRightInd/>
              <w:ind w:left="1800"/>
              <w:textAlignment w:val="auto"/>
              <w:rPr>
                <w:rFonts w:ascii="GTWalsheimProRegular" w:eastAsia="Lucida Sans Unicode" w:hAnsi="GTWalsheimProRegular" w:cs="Calibri"/>
                <w:sz w:val="22"/>
                <w:szCs w:val="22"/>
              </w:rPr>
            </w:pPr>
          </w:p>
          <w:p w14:paraId="7EF9EB1F" w14:textId="77777777" w:rsidR="00F3702D" w:rsidRPr="00F765B0" w:rsidRDefault="00F3702D" w:rsidP="00403951">
            <w:pPr>
              <w:numPr>
                <w:ilvl w:val="0"/>
                <w:numId w:val="26"/>
              </w:numPr>
              <w:suppressAutoHyphens/>
              <w:overflowPunct/>
              <w:autoSpaceDE/>
              <w:autoSpaceDN/>
              <w:adjustRightInd/>
              <w:spacing w:after="160" w:line="259" w:lineRule="auto"/>
              <w:textAlignment w:val="auto"/>
              <w:rPr>
                <w:rFonts w:ascii="GTWalsheimProRegular" w:eastAsia="Lucida Sans Unicode" w:hAnsi="GTWalsheimProRegular" w:cs="Lucida Sans Unicode"/>
                <w:sz w:val="22"/>
                <w:szCs w:val="22"/>
              </w:rPr>
            </w:pPr>
            <w:r w:rsidRPr="00F765B0">
              <w:rPr>
                <w:rFonts w:ascii="GTWalsheimProRegular" w:eastAsia="Lucida Sans Unicode" w:hAnsi="GTWalsheimProRegular" w:cs="Calibri"/>
                <w:sz w:val="22"/>
                <w:szCs w:val="22"/>
              </w:rPr>
              <w:t xml:space="preserve">Age: </w:t>
            </w:r>
          </w:p>
          <w:p w14:paraId="54BE1399" w14:textId="77777777" w:rsidR="00F3702D" w:rsidRPr="00F765B0" w:rsidRDefault="00F3702D" w:rsidP="00403951">
            <w:pPr>
              <w:suppressAutoHyphens/>
              <w:overflowPunct/>
              <w:autoSpaceDE/>
              <w:adjustRightInd/>
              <w:ind w:left="360"/>
              <w:textAlignment w:val="auto"/>
              <w:rPr>
                <w:rFonts w:ascii="GTWalsheimProRegular" w:eastAsia="Lucida Sans Unicode" w:hAnsi="GTWalsheimProRegular" w:cs="Lucida Sans Unicode"/>
                <w:sz w:val="22"/>
                <w:szCs w:val="22"/>
              </w:rPr>
            </w:pPr>
            <w:r w:rsidRPr="00F765B0">
              <w:rPr>
                <w:rFonts w:ascii="GTWalsheimProRegular" w:eastAsia="Lucida Sans Unicode" w:hAnsi="GTWalsheimProRegular" w:cs="Calibri"/>
                <w:sz w:val="22"/>
                <w:szCs w:val="22"/>
              </w:rPr>
              <w:t xml:space="preserve">Sex:     </w:t>
            </w: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Male  </w:t>
            </w:r>
            <w:r w:rsidRPr="00F765B0">
              <w:rPr>
                <w:rFonts w:ascii="GTWalsheimProRegular" w:eastAsia="Lucida Sans Unicode" w:hAnsi="GTWalsheimProRegular" w:cs="Segoe UI Symbol"/>
                <w:sz w:val="22"/>
                <w:szCs w:val="22"/>
              </w:rPr>
              <w:t xml:space="preserve"> </w:t>
            </w: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Female </w:t>
            </w:r>
          </w:p>
          <w:p w14:paraId="1B02C0DB" w14:textId="77777777" w:rsidR="00F3702D" w:rsidRPr="00F765B0" w:rsidRDefault="00F3702D" w:rsidP="00403951">
            <w:pPr>
              <w:suppressAutoHyphens/>
              <w:overflowPunct/>
              <w:autoSpaceDE/>
              <w:adjustRightInd/>
              <w:ind w:left="1800"/>
              <w:textAlignment w:val="auto"/>
              <w:rPr>
                <w:rFonts w:ascii="GTWalsheimProRegular" w:eastAsia="Lucida Sans Unicode" w:hAnsi="GTWalsheimProRegular" w:cs="Calibri"/>
                <w:sz w:val="22"/>
                <w:szCs w:val="22"/>
              </w:rPr>
            </w:pPr>
          </w:p>
          <w:p w14:paraId="53AD5717" w14:textId="77777777" w:rsidR="00F3702D" w:rsidRPr="00F765B0" w:rsidRDefault="00F3702D" w:rsidP="00403951">
            <w:pPr>
              <w:numPr>
                <w:ilvl w:val="0"/>
                <w:numId w:val="26"/>
              </w:numPr>
              <w:suppressAutoHyphens/>
              <w:overflowPunct/>
              <w:autoSpaceDE/>
              <w:autoSpaceDN/>
              <w:adjustRightInd/>
              <w:spacing w:after="160" w:line="259" w:lineRule="auto"/>
              <w:textAlignment w:val="auto"/>
              <w:rPr>
                <w:rFonts w:ascii="GTWalsheimProRegular" w:eastAsia="Lucida Sans Unicode" w:hAnsi="GTWalsheimProRegular" w:cs="Lucida Sans Unicode"/>
                <w:sz w:val="22"/>
                <w:szCs w:val="22"/>
              </w:rPr>
            </w:pPr>
            <w:r w:rsidRPr="00F765B0">
              <w:rPr>
                <w:rFonts w:ascii="GTWalsheimProRegular" w:eastAsia="Lucida Sans Unicode" w:hAnsi="GTWalsheimProRegular" w:cs="Calibri"/>
                <w:sz w:val="22"/>
                <w:szCs w:val="22"/>
              </w:rPr>
              <w:t xml:space="preserve">Age: </w:t>
            </w:r>
          </w:p>
          <w:p w14:paraId="3BF2FCC6" w14:textId="77777777" w:rsidR="00F3702D" w:rsidRPr="00F765B0" w:rsidRDefault="00F3702D" w:rsidP="00403951">
            <w:pPr>
              <w:suppressAutoHyphens/>
              <w:overflowPunct/>
              <w:autoSpaceDE/>
              <w:adjustRightInd/>
              <w:ind w:left="360"/>
              <w:textAlignment w:val="auto"/>
              <w:rPr>
                <w:rFonts w:ascii="GTWalsheimProRegular" w:eastAsia="Lucida Sans Unicode" w:hAnsi="GTWalsheimProRegular" w:cs="Lucida Sans Unicode"/>
                <w:sz w:val="22"/>
                <w:szCs w:val="22"/>
              </w:rPr>
            </w:pPr>
            <w:r w:rsidRPr="00F765B0">
              <w:rPr>
                <w:rFonts w:ascii="GTWalsheimProRegular" w:eastAsia="Lucida Sans Unicode" w:hAnsi="GTWalsheimProRegular" w:cs="Calibri"/>
                <w:sz w:val="22"/>
                <w:szCs w:val="22"/>
              </w:rPr>
              <w:t xml:space="preserve">Sex:     </w:t>
            </w: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Male  </w:t>
            </w:r>
            <w:r w:rsidRPr="00F765B0">
              <w:rPr>
                <w:rFonts w:ascii="GTWalsheimProRegular" w:eastAsia="Lucida Sans Unicode" w:hAnsi="GTWalsheimProRegular" w:cs="Segoe UI Symbol"/>
                <w:sz w:val="22"/>
                <w:szCs w:val="22"/>
              </w:rPr>
              <w:t xml:space="preserve"> </w:t>
            </w: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Female </w:t>
            </w:r>
          </w:p>
        </w:tc>
      </w:tr>
      <w:tr w:rsidR="00F3702D" w:rsidRPr="00F765B0" w14:paraId="0FB74F07" w14:textId="77777777" w:rsidTr="00120379">
        <w:trPr>
          <w:gridAfter w:val="1"/>
          <w:wAfter w:w="868" w:type="dxa"/>
          <w:trHeight w:val="1807"/>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3C11DA5" w14:textId="2E3039EC"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Actions </w:t>
            </w:r>
            <w:r w:rsidR="003C73B4" w:rsidRPr="00F765B0">
              <w:rPr>
                <w:rFonts w:ascii="GTWalsheimProRegular" w:eastAsia="Calibri" w:hAnsi="GTWalsheimProRegular" w:cs="Calibri"/>
                <w:sz w:val="22"/>
                <w:szCs w:val="22"/>
              </w:rPr>
              <w:t>taken by</w:t>
            </w:r>
            <w:r w:rsidRPr="00F765B0">
              <w:rPr>
                <w:rFonts w:ascii="GTWalsheimProRegular" w:eastAsia="Calibri" w:hAnsi="GTWalsheimProRegular" w:cs="Calibri"/>
                <w:sz w:val="22"/>
                <w:szCs w:val="22"/>
              </w:rPr>
              <w:t xml:space="preserve"> mandated Reporter (if any)</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0A0C" w14:textId="77777777" w:rsidR="00F3702D" w:rsidRPr="00F765B0" w:rsidRDefault="00F3702D" w:rsidP="00403951">
            <w:pPr>
              <w:suppressAutoHyphens/>
              <w:adjustRightInd/>
              <w:textAlignment w:val="auto"/>
              <w:rPr>
                <w:rFonts w:ascii="GTWalsheimProRegular" w:eastAsia="Lucida Sans Unicode" w:hAnsi="GTWalsheimProRegular" w:cs="Calibri"/>
                <w:i/>
                <w:iCs/>
                <w:color w:val="C00000"/>
              </w:rPr>
            </w:pPr>
            <w:r w:rsidRPr="00F765B0">
              <w:rPr>
                <w:rFonts w:ascii="GTWalsheimProRegular" w:eastAsia="Lucida Sans Unicode" w:hAnsi="GTWalsheimProRegular" w:cs="Calibri"/>
                <w:i/>
                <w:iCs/>
                <w:color w:val="C00000"/>
              </w:rPr>
              <w:t xml:space="preserve">Drop down menu\ More than one option can be chosen </w:t>
            </w:r>
          </w:p>
          <w:p w14:paraId="70DD56A8" w14:textId="77777777" w:rsidR="00F3702D" w:rsidRPr="00F765B0" w:rsidRDefault="00F3702D" w:rsidP="00403951">
            <w:pPr>
              <w:suppressAutoHyphens/>
              <w:adjustRightInd/>
              <w:textAlignment w:val="auto"/>
              <w:rPr>
                <w:rFonts w:ascii="GTWalsheimProRegular" w:hAnsi="GTWalsheimProRegular"/>
              </w:rPr>
            </w:pP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Police have been contacted</w:t>
            </w:r>
          </w:p>
          <w:p w14:paraId="7652653C" w14:textId="77777777" w:rsidR="00F3702D" w:rsidRPr="00F765B0" w:rsidRDefault="00F3702D" w:rsidP="00403951">
            <w:pPr>
              <w:suppressAutoHyphens/>
              <w:adjustRightInd/>
              <w:textAlignment w:val="auto"/>
              <w:rPr>
                <w:rFonts w:ascii="GTWalsheimProRegular" w:hAnsi="GTWalsheimProRegular"/>
              </w:rPr>
            </w:pP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Child has been informed that the concern is being reported</w:t>
            </w:r>
          </w:p>
          <w:p w14:paraId="5202B8E4" w14:textId="04B7C3A3" w:rsidR="00F3702D" w:rsidRPr="00F765B0" w:rsidRDefault="00F3702D" w:rsidP="00403951">
            <w:pPr>
              <w:suppressAutoHyphens/>
              <w:adjustRightInd/>
              <w:textAlignment w:val="auto"/>
              <w:rPr>
                <w:rFonts w:ascii="GTWalsheimProRegular" w:eastAsia="Lucida Sans Unicode" w:hAnsi="GTWalsheimProRegular" w:cs="Calibri"/>
                <w:sz w:val="22"/>
                <w:szCs w:val="22"/>
              </w:rPr>
            </w:pP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Non</w:t>
            </w:r>
            <w:r w:rsidR="000D5B90" w:rsidRPr="00F765B0">
              <w:rPr>
                <w:rFonts w:ascii="GTWalsheimProRegular" w:eastAsia="Lucida Sans Unicode" w:hAnsi="GTWalsheimProRegular" w:cs="Calibri"/>
                <w:sz w:val="22"/>
                <w:szCs w:val="22"/>
              </w:rPr>
              <w:t>-o</w:t>
            </w:r>
            <w:r w:rsidRPr="00F765B0">
              <w:rPr>
                <w:rFonts w:ascii="GTWalsheimProRegular" w:eastAsia="Lucida Sans Unicode" w:hAnsi="GTWalsheimProRegular" w:cs="Calibri"/>
                <w:sz w:val="22"/>
                <w:szCs w:val="22"/>
              </w:rPr>
              <w:t xml:space="preserve">ffending </w:t>
            </w:r>
            <w:r w:rsidR="003C73B4" w:rsidRPr="00F765B0">
              <w:rPr>
                <w:rFonts w:ascii="GTWalsheimProRegular" w:eastAsia="Lucida Sans Unicode" w:hAnsi="GTWalsheimProRegular" w:cs="Calibri"/>
                <w:sz w:val="22"/>
                <w:szCs w:val="22"/>
              </w:rPr>
              <w:t>parent has</w:t>
            </w:r>
            <w:r w:rsidRPr="00F765B0">
              <w:rPr>
                <w:rFonts w:ascii="GTWalsheimProRegular" w:eastAsia="Lucida Sans Unicode" w:hAnsi="GTWalsheimProRegular" w:cs="Calibri"/>
                <w:sz w:val="22"/>
                <w:szCs w:val="22"/>
              </w:rPr>
              <w:t xml:space="preserve"> been informed that the concern is being reported </w:t>
            </w:r>
          </w:p>
          <w:p w14:paraId="4D7BD3AD" w14:textId="7F44D16F" w:rsidR="00F3702D" w:rsidRPr="00F765B0" w:rsidRDefault="00F3702D" w:rsidP="00403951">
            <w:pPr>
              <w:suppressAutoHyphens/>
              <w:adjustRightInd/>
              <w:textAlignment w:val="auto"/>
              <w:rPr>
                <w:rFonts w:ascii="GTWalsheimProRegular" w:eastAsia="Lucida Sans Unicode" w:hAnsi="GTWalsheimProRegular" w:cs="Calibri"/>
                <w:sz w:val="22"/>
                <w:szCs w:val="22"/>
              </w:rPr>
            </w:pP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Offending </w:t>
            </w:r>
            <w:r w:rsidR="000D5B90" w:rsidRPr="00F765B0">
              <w:rPr>
                <w:rFonts w:ascii="GTWalsheimProRegular" w:eastAsia="Lucida Sans Unicode" w:hAnsi="GTWalsheimProRegular" w:cs="Calibri"/>
                <w:sz w:val="22"/>
                <w:szCs w:val="22"/>
              </w:rPr>
              <w:t>parent has</w:t>
            </w:r>
            <w:r w:rsidRPr="00F765B0">
              <w:rPr>
                <w:rFonts w:ascii="GTWalsheimProRegular" w:eastAsia="Lucida Sans Unicode" w:hAnsi="GTWalsheimProRegular" w:cs="Calibri"/>
                <w:sz w:val="22"/>
                <w:szCs w:val="22"/>
              </w:rPr>
              <w:t xml:space="preserve"> been informed that the concern is being reported </w:t>
            </w:r>
          </w:p>
          <w:p w14:paraId="22746D50" w14:textId="77777777" w:rsidR="00F3702D" w:rsidRPr="00F765B0" w:rsidRDefault="00F3702D" w:rsidP="00403951">
            <w:pPr>
              <w:suppressAutoHyphens/>
              <w:adjustRightInd/>
              <w:textAlignment w:val="auto"/>
              <w:rPr>
                <w:rFonts w:ascii="GTWalsheimProRegular" w:hAnsi="GTWalsheimProRegular"/>
              </w:rPr>
            </w:pPr>
            <w:r w:rsidRPr="00F765B0">
              <w:rPr>
                <w:rFonts w:ascii="Segoe UI Symbol" w:eastAsia="Lucida Sans Unicode" w:hAnsi="Segoe UI Symbol" w:cs="Segoe UI Symbol"/>
                <w:sz w:val="22"/>
                <w:szCs w:val="22"/>
              </w:rPr>
              <w:t>❒</w:t>
            </w:r>
            <w:r w:rsidRPr="00F765B0">
              <w:rPr>
                <w:rFonts w:ascii="GTWalsheimProRegular" w:eastAsia="Lucida Sans Unicode" w:hAnsi="GTWalsheimProRegular" w:cs="Calibri"/>
                <w:sz w:val="22"/>
                <w:szCs w:val="22"/>
              </w:rPr>
              <w:t xml:space="preserve"> Other members of my child protection team have been consulted and aware   </w:t>
            </w:r>
          </w:p>
          <w:p w14:paraId="67926B41" w14:textId="77777777" w:rsidR="00F3702D" w:rsidRPr="00F765B0" w:rsidRDefault="00F3702D" w:rsidP="00403951">
            <w:pPr>
              <w:suppressAutoHyphens/>
              <w:adjustRightInd/>
              <w:textAlignment w:val="auto"/>
              <w:rPr>
                <w:rFonts w:ascii="GTWalsheimProRegular" w:eastAsia="Lucida Sans Unicode" w:hAnsi="GTWalsheimProRegular" w:cs="Calibri"/>
                <w:sz w:val="22"/>
                <w:szCs w:val="22"/>
              </w:rPr>
            </w:pPr>
            <w:r w:rsidRPr="00F765B0">
              <w:rPr>
                <w:rFonts w:ascii="GTWalsheimProRegular" w:eastAsia="Lucida Sans Unicode" w:hAnsi="GTWalsheimProRegular" w:cs="Calibri"/>
                <w:sz w:val="22"/>
                <w:szCs w:val="22"/>
              </w:rPr>
              <w:t xml:space="preserve">     the concern is being reported</w:t>
            </w:r>
          </w:p>
          <w:p w14:paraId="77298A9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Other, please specify………………………………………..</w:t>
            </w:r>
          </w:p>
        </w:tc>
      </w:tr>
      <w:tr w:rsidR="00F3702D" w:rsidRPr="00F765B0" w14:paraId="54D09A7E" w14:textId="77777777" w:rsidTr="00832A4C">
        <w:trPr>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065F769E" w14:textId="77777777" w:rsidR="00F3702D" w:rsidRPr="00F765B0" w:rsidRDefault="00F3702D" w:rsidP="00403951">
            <w:pPr>
              <w:tabs>
                <w:tab w:val="left" w:pos="1369"/>
              </w:tabs>
              <w:overflowPunct/>
              <w:autoSpaceDE/>
              <w:autoSpaceDN/>
              <w:adjustRightInd/>
              <w:jc w:val="center"/>
              <w:textAlignment w:val="auto"/>
              <w:rPr>
                <w:rFonts w:ascii="GTWalsheimProRegular" w:eastAsia="Calibri" w:hAnsi="GTWalsheimProRegular" w:cs="Arial"/>
                <w:b/>
                <w:bCs/>
                <w:sz w:val="22"/>
                <w:szCs w:val="22"/>
              </w:rPr>
            </w:pPr>
            <w:r w:rsidRPr="00F765B0">
              <w:rPr>
                <w:rFonts w:ascii="GTWalsheimProRegular" w:eastAsia="Calibri" w:hAnsi="GTWalsheimProRegular" w:cs="Arial"/>
                <w:b/>
                <w:bCs/>
                <w:sz w:val="22"/>
                <w:szCs w:val="22"/>
              </w:rPr>
              <w:t>Complainant Details</w:t>
            </w:r>
          </w:p>
        </w:tc>
        <w:tc>
          <w:tcPr>
            <w:tcW w:w="868" w:type="dxa"/>
          </w:tcPr>
          <w:p w14:paraId="17565249" w14:textId="77777777" w:rsidR="00F3702D" w:rsidRPr="00F765B0" w:rsidRDefault="00F3702D" w:rsidP="00403951">
            <w:pPr>
              <w:overflowPunct/>
              <w:autoSpaceDE/>
              <w:autoSpaceDN/>
              <w:adjustRightInd/>
              <w:spacing w:after="160" w:line="259" w:lineRule="auto"/>
              <w:textAlignment w:val="auto"/>
              <w:rPr>
                <w:rFonts w:ascii="GTWalsheimProRegular" w:eastAsia="Calibri" w:hAnsi="GTWalsheimProRegular" w:cs="Arial"/>
                <w:sz w:val="22"/>
                <w:szCs w:val="22"/>
              </w:rPr>
            </w:pPr>
          </w:p>
        </w:tc>
      </w:tr>
      <w:tr w:rsidR="00F3702D" w:rsidRPr="00F765B0" w14:paraId="4D98A5E7" w14:textId="77777777" w:rsidTr="00120379">
        <w:trPr>
          <w:gridAfter w:val="1"/>
          <w:wAfter w:w="868" w:type="dxa"/>
          <w:trHeight w:val="304"/>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1C3A82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Name</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65B2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First </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3942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Second </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668D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Third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1CCF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Surname </w:t>
            </w:r>
          </w:p>
        </w:tc>
        <w:tc>
          <w:tcPr>
            <w:tcW w:w="2700" w:type="dxa"/>
            <w:gridSpan w:val="3"/>
            <w:vMerge w:val="restart"/>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4B8FE72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Occupation</w:t>
            </w:r>
          </w:p>
        </w:tc>
        <w:tc>
          <w:tcPr>
            <w:tcW w:w="4754" w:type="dxa"/>
            <w:vMerge w:val="restart"/>
            <w:tcBorders>
              <w:top w:val="single" w:sz="4" w:space="0" w:color="000000"/>
              <w:left w:val="single" w:sz="4" w:space="0" w:color="auto"/>
              <w:bottom w:val="single" w:sz="4" w:space="0" w:color="000000"/>
              <w:right w:val="single" w:sz="4" w:space="0" w:color="000000"/>
            </w:tcBorders>
            <w:shd w:val="clear" w:color="auto" w:fill="auto"/>
          </w:tcPr>
          <w:p w14:paraId="6AA4C14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7B939D29" w14:textId="77777777" w:rsidTr="00120379">
        <w:trPr>
          <w:gridAfter w:val="1"/>
          <w:wAfter w:w="868" w:type="dxa"/>
          <w:trHeight w:val="227"/>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4215D3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2001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9540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9982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F544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vMerge/>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5190290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auto"/>
              <w:bottom w:val="single" w:sz="4" w:space="0" w:color="000000"/>
              <w:right w:val="single" w:sz="4" w:space="0" w:color="000000"/>
            </w:tcBorders>
            <w:shd w:val="clear" w:color="auto" w:fill="auto"/>
          </w:tcPr>
          <w:p w14:paraId="22824B6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6CD35B89" w14:textId="77777777" w:rsidTr="00120379">
        <w:trPr>
          <w:gridAfter w:val="1"/>
          <w:wAfter w:w="868" w:type="dxa"/>
          <w:trHeight w:val="368"/>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901199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Spoken Languages </w:t>
            </w:r>
          </w:p>
          <w:p w14:paraId="6A3EAA43"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p>
          <w:p w14:paraId="0116BD56"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A3C6B" w14:textId="47E68096"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color w:val="C00000"/>
              </w:rPr>
              <w:t xml:space="preserve">Drop down menu </w:t>
            </w:r>
            <w:r w:rsidRPr="00F765B0">
              <w:rPr>
                <w:rFonts w:ascii="GTWalsheimProRegular" w:eastAsia="Calibri" w:hAnsi="GTWalsheimProRegular" w:cs="Calibri"/>
                <w:i/>
                <w:iCs/>
                <w:color w:val="C00000"/>
              </w:rPr>
              <w:t xml:space="preserve">(you can </w:t>
            </w:r>
            <w:r w:rsidR="000D5B90" w:rsidRPr="00F765B0">
              <w:rPr>
                <w:rFonts w:ascii="GTWalsheimProRegular" w:eastAsia="Calibri" w:hAnsi="GTWalsheimProRegular" w:cs="Calibri"/>
                <w:i/>
                <w:iCs/>
                <w:color w:val="C00000"/>
              </w:rPr>
              <w:t>choose</w:t>
            </w:r>
            <w:r w:rsidRPr="00F765B0">
              <w:rPr>
                <w:rFonts w:ascii="GTWalsheimProRegular" w:eastAsia="Calibri" w:hAnsi="GTWalsheimProRegular" w:cs="Calibri"/>
                <w:i/>
                <w:iCs/>
                <w:color w:val="C00000"/>
              </w:rPr>
              <w:t xml:space="preserve"> more than one) </w:t>
            </w:r>
          </w:p>
          <w:p w14:paraId="669CCD34"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Arabic</w:t>
            </w:r>
            <w:r w:rsidRPr="00F765B0">
              <w:rPr>
                <w:rFonts w:ascii="Cambria" w:eastAsia="Calibri" w:hAnsi="Cambria" w:cs="Cambria"/>
                <w:sz w:val="22"/>
                <w:szCs w:val="22"/>
              </w:rPr>
              <w:t> </w:t>
            </w:r>
          </w:p>
          <w:p w14:paraId="2879449F"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English</w:t>
            </w:r>
            <w:r w:rsidRPr="00F765B0">
              <w:rPr>
                <w:rFonts w:ascii="Cambria" w:eastAsia="Calibri" w:hAnsi="Cambria" w:cs="Cambria"/>
                <w:sz w:val="22"/>
                <w:szCs w:val="22"/>
              </w:rPr>
              <w:t> </w:t>
            </w:r>
          </w:p>
          <w:p w14:paraId="4F4A3D7C"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French</w:t>
            </w:r>
            <w:r w:rsidRPr="00F765B0">
              <w:rPr>
                <w:rFonts w:ascii="Cambria" w:eastAsia="Calibri" w:hAnsi="Cambria" w:cs="Cambria"/>
                <w:sz w:val="22"/>
                <w:szCs w:val="22"/>
              </w:rPr>
              <w:t> </w:t>
            </w:r>
          </w:p>
          <w:p w14:paraId="6E25A0F3"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Hindi</w:t>
            </w:r>
          </w:p>
          <w:p w14:paraId="349C817D"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Urdu</w:t>
            </w:r>
          </w:p>
          <w:p w14:paraId="732071F2"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Bengali</w:t>
            </w:r>
          </w:p>
          <w:p w14:paraId="3EC05371"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Tamil</w:t>
            </w:r>
          </w:p>
          <w:p w14:paraId="734DD9B5"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Tagalog</w:t>
            </w:r>
          </w:p>
          <w:p w14:paraId="0CA5F5C9"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Persian</w:t>
            </w:r>
          </w:p>
          <w:p w14:paraId="55D2CB67"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Chinese</w:t>
            </w:r>
          </w:p>
          <w:p w14:paraId="12D20EC7"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Malayalam</w:t>
            </w:r>
          </w:p>
          <w:p w14:paraId="1F8DB266" w14:textId="54AEE979"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Other, </w:t>
            </w:r>
            <w:r w:rsidR="003C73B4" w:rsidRPr="00F765B0">
              <w:rPr>
                <w:rFonts w:ascii="GTWalsheimProRegular" w:eastAsia="Calibri" w:hAnsi="GTWalsheimProRegular" w:cs="Calibri"/>
                <w:sz w:val="22"/>
                <w:szCs w:val="22"/>
              </w:rPr>
              <w:t>please</w:t>
            </w:r>
            <w:r w:rsidRPr="00F765B0">
              <w:rPr>
                <w:rFonts w:ascii="GTWalsheimProRegular" w:eastAsia="Calibri" w:hAnsi="GTWalsheimProRegular" w:cs="Calibri"/>
                <w:sz w:val="22"/>
                <w:szCs w:val="22"/>
              </w:rPr>
              <w:t xml:space="preserve"> specify ……………..</w:t>
            </w: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1A01BF2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Relationship to child </w:t>
            </w:r>
          </w:p>
          <w:p w14:paraId="5010368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000000"/>
              <w:bottom w:val="single" w:sz="4" w:space="0" w:color="000000"/>
              <w:right w:val="single" w:sz="4" w:space="0" w:color="auto"/>
            </w:tcBorders>
            <w:shd w:val="clear" w:color="auto" w:fill="auto"/>
          </w:tcPr>
          <w:p w14:paraId="1908CBB0"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color w:val="C00000"/>
                <w:sz w:val="22"/>
                <w:szCs w:val="22"/>
              </w:rPr>
            </w:pPr>
            <w:r w:rsidRPr="00F765B0">
              <w:rPr>
                <w:rFonts w:ascii="GTWalsheimProRegular" w:hAnsi="GTWalsheimProRegular" w:cs="Calibri"/>
                <w:color w:val="C00000"/>
                <w:sz w:val="22"/>
                <w:szCs w:val="22"/>
              </w:rPr>
              <w:t>Drop down menu</w:t>
            </w:r>
          </w:p>
          <w:p w14:paraId="017ACEF8"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Segoe UI Symbol"/>
                <w:sz w:val="22"/>
                <w:szCs w:val="22"/>
              </w:rPr>
              <w:t xml:space="preserve"> </w:t>
            </w:r>
            <w:r w:rsidRPr="00F765B0">
              <w:rPr>
                <w:rFonts w:ascii="GTWalsheimProRegular" w:hAnsi="GTWalsheimProRegular" w:cs="Calibri"/>
                <w:sz w:val="22"/>
                <w:szCs w:val="22"/>
              </w:rPr>
              <w:t>caregiver</w:t>
            </w:r>
          </w:p>
          <w:p w14:paraId="5F62C421"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A family member that is not the primary care giver </w:t>
            </w:r>
          </w:p>
          <w:p w14:paraId="6B0AFD21"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friend</w:t>
            </w:r>
          </w:p>
          <w:p w14:paraId="1F9DC9CF"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colleague</w:t>
            </w:r>
          </w:p>
          <w:p w14:paraId="0353D68E"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neighbor</w:t>
            </w:r>
          </w:p>
          <w:p w14:paraId="425ABC95"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No relationship</w:t>
            </w:r>
          </w:p>
          <w:p w14:paraId="2E018669" w14:textId="77777777" w:rsidR="00F3702D" w:rsidRPr="00F765B0" w:rsidRDefault="00F3702D" w:rsidP="00403951">
            <w:pPr>
              <w:tabs>
                <w:tab w:val="left" w:pos="1369"/>
              </w:tabs>
              <w:overflowPunct/>
              <w:autoSpaceDE/>
              <w:autoSpaceDN/>
              <w:adjustRightInd/>
              <w:textAlignment w:val="auto"/>
              <w:rPr>
                <w:rFonts w:ascii="GTWalsheimProRegular"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unknown</w:t>
            </w:r>
          </w:p>
          <w:p w14:paraId="0B8E324E" w14:textId="77777777" w:rsidR="00F3702D" w:rsidRPr="00F765B0" w:rsidRDefault="00F3702D" w:rsidP="00403951">
            <w:pPr>
              <w:overflowPunct/>
              <w:autoSpaceDE/>
              <w:autoSpaceDN/>
              <w:adjustRightInd/>
              <w:spacing w:after="160" w:line="259" w:lineRule="auto"/>
              <w:textAlignment w:val="auto"/>
              <w:rPr>
                <w:rFonts w:ascii="GTWalsheimProRegular" w:eastAsia="Calibri" w:hAnsi="GTWalsheimProRegular" w:cs="Calibri"/>
                <w:sz w:val="22"/>
                <w:szCs w:val="22"/>
              </w:rPr>
            </w:pPr>
            <w:r w:rsidRPr="00F765B0">
              <w:rPr>
                <w:rFonts w:ascii="Segoe UI Symbol" w:hAnsi="Segoe UI Symbol" w:cs="Segoe UI Symbol"/>
                <w:sz w:val="22"/>
                <w:szCs w:val="22"/>
              </w:rPr>
              <w:t>❒</w:t>
            </w:r>
            <w:r w:rsidRPr="00F765B0">
              <w:rPr>
                <w:rFonts w:ascii="GTWalsheimProRegular" w:hAnsi="GTWalsheimProRegular" w:cs="Calibri"/>
                <w:sz w:val="22"/>
                <w:szCs w:val="22"/>
              </w:rPr>
              <w:t xml:space="preserve"> Other, please specify.......</w:t>
            </w:r>
          </w:p>
          <w:p w14:paraId="692C8ABD"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5B231B4D" w14:textId="77777777" w:rsidTr="00120379">
        <w:trPr>
          <w:gridAfter w:val="1"/>
          <w:wAfter w:w="868" w:type="dxa"/>
          <w:trHeight w:val="429"/>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36B7FA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Work Address</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E0DA85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Pr>
          <w:p w14:paraId="7D00476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Contact Details </w:t>
            </w:r>
            <w:r w:rsidRPr="00F765B0">
              <w:rPr>
                <w:rFonts w:ascii="GTWalsheimProRegular" w:eastAsia="Calibri" w:hAnsi="GTWalsheimProRegular" w:cs="Calibri"/>
                <w:i/>
                <w:iCs/>
                <w:sz w:val="22"/>
                <w:szCs w:val="22"/>
              </w:rPr>
              <w:t>(phone number, email, etc.)</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0EBF476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2F6D106B" w14:textId="77777777" w:rsidTr="00832A4C">
        <w:trPr>
          <w:gridAfter w:val="1"/>
          <w:wAfter w:w="868" w:type="dxa"/>
          <w:trHeight w:val="386"/>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tcPr>
          <w:p w14:paraId="6CDB2D7D" w14:textId="77777777" w:rsidR="00F3702D" w:rsidRPr="00F765B0" w:rsidRDefault="00F3702D" w:rsidP="00403951">
            <w:pPr>
              <w:tabs>
                <w:tab w:val="left" w:pos="1369"/>
              </w:tabs>
              <w:overflowPunct/>
              <w:autoSpaceDE/>
              <w:autoSpaceDN/>
              <w:adjustRightInd/>
              <w:jc w:val="center"/>
              <w:textAlignment w:val="auto"/>
              <w:rPr>
                <w:rFonts w:ascii="GTWalsheimProRegular" w:eastAsia="Calibri" w:hAnsi="GTWalsheimProRegular" w:cs="Calibri"/>
                <w:b/>
                <w:bCs/>
                <w:sz w:val="22"/>
                <w:szCs w:val="22"/>
              </w:rPr>
            </w:pPr>
            <w:r w:rsidRPr="00F765B0">
              <w:rPr>
                <w:rFonts w:ascii="GTWalsheimProRegular" w:eastAsia="Calibri" w:hAnsi="GTWalsheimProRegular" w:cs="Calibri"/>
                <w:b/>
                <w:bCs/>
                <w:sz w:val="22"/>
                <w:szCs w:val="22"/>
              </w:rPr>
              <w:t>Mandated Reporter Details</w:t>
            </w:r>
          </w:p>
        </w:tc>
      </w:tr>
      <w:tr w:rsidR="00F3702D" w:rsidRPr="00F765B0" w14:paraId="75FF52A5" w14:textId="77777777" w:rsidTr="00120379">
        <w:trPr>
          <w:gridAfter w:val="1"/>
          <w:wAfter w:w="868" w:type="dxa"/>
          <w:trHeight w:val="304"/>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61BA40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Name</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05B2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First </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5293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Second </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A817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Third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66AD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Surname </w:t>
            </w:r>
          </w:p>
        </w:tc>
        <w:tc>
          <w:tcPr>
            <w:tcW w:w="2700" w:type="dxa"/>
            <w:gridSpan w:val="3"/>
            <w:vMerge w:val="restart"/>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09ED3FB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Emirates ID number</w:t>
            </w:r>
          </w:p>
        </w:tc>
        <w:tc>
          <w:tcPr>
            <w:tcW w:w="4754" w:type="dxa"/>
            <w:vMerge w:val="restart"/>
            <w:tcBorders>
              <w:top w:val="single" w:sz="4" w:space="0" w:color="000000"/>
              <w:left w:val="single" w:sz="4" w:space="0" w:color="auto"/>
              <w:bottom w:val="single" w:sz="4" w:space="0" w:color="000000"/>
              <w:right w:val="single" w:sz="4" w:space="0" w:color="000000"/>
            </w:tcBorders>
            <w:shd w:val="clear" w:color="auto" w:fill="auto"/>
          </w:tcPr>
          <w:p w14:paraId="6DB28E0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5FD0CAAA" w14:textId="77777777" w:rsidTr="00120379">
        <w:trPr>
          <w:gridAfter w:val="1"/>
          <w:wAfter w:w="868" w:type="dxa"/>
          <w:trHeight w:val="227"/>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F12757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0EA8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26C3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EBA7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47FC9"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vMerge/>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490714F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vMerge/>
            <w:tcBorders>
              <w:top w:val="single" w:sz="4" w:space="0" w:color="000000"/>
              <w:left w:val="single" w:sz="4" w:space="0" w:color="auto"/>
              <w:bottom w:val="single" w:sz="4" w:space="0" w:color="000000"/>
              <w:right w:val="single" w:sz="4" w:space="0" w:color="000000"/>
            </w:tcBorders>
            <w:shd w:val="clear" w:color="auto" w:fill="auto"/>
          </w:tcPr>
          <w:p w14:paraId="2FBC247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6D213440" w14:textId="77777777" w:rsidTr="00120379">
        <w:trPr>
          <w:gridAfter w:val="1"/>
          <w:wAfter w:w="868" w:type="dxa"/>
          <w:trHeight w:val="439"/>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67FBD43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Occupation </w:t>
            </w:r>
          </w:p>
        </w:tc>
        <w:tc>
          <w:tcPr>
            <w:tcW w:w="3960"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30A2B5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000000"/>
              <w:bottom w:val="single" w:sz="4" w:space="0" w:color="auto"/>
              <w:right w:val="single" w:sz="4" w:space="0" w:color="auto"/>
            </w:tcBorders>
            <w:shd w:val="clear" w:color="auto" w:fill="E1EFEA"/>
            <w:tcMar>
              <w:top w:w="0" w:type="dxa"/>
              <w:left w:w="108" w:type="dxa"/>
              <w:bottom w:w="0" w:type="dxa"/>
              <w:right w:w="108" w:type="dxa"/>
            </w:tcMar>
          </w:tcPr>
          <w:p w14:paraId="782E444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Work Address</w:t>
            </w:r>
          </w:p>
        </w:tc>
        <w:tc>
          <w:tcPr>
            <w:tcW w:w="4754" w:type="dxa"/>
            <w:tcBorders>
              <w:top w:val="single" w:sz="4" w:space="0" w:color="000000"/>
              <w:left w:val="single" w:sz="4" w:space="0" w:color="000000"/>
              <w:bottom w:val="single" w:sz="4" w:space="0" w:color="auto"/>
              <w:right w:val="single" w:sz="4" w:space="0" w:color="auto"/>
            </w:tcBorders>
            <w:shd w:val="clear" w:color="auto" w:fill="auto"/>
          </w:tcPr>
          <w:p w14:paraId="21FE7286" w14:textId="77777777" w:rsidR="00F3702D" w:rsidRPr="00F765B0" w:rsidRDefault="00F3702D" w:rsidP="00403951">
            <w:pPr>
              <w:overflowPunct/>
              <w:autoSpaceDE/>
              <w:autoSpaceDN/>
              <w:adjustRightInd/>
              <w:spacing w:after="160" w:line="259" w:lineRule="auto"/>
              <w:textAlignment w:val="auto"/>
              <w:rPr>
                <w:rFonts w:ascii="GTWalsheimProRegular" w:eastAsia="Calibri" w:hAnsi="GTWalsheimProRegular" w:cs="Calibri"/>
                <w:sz w:val="22"/>
                <w:szCs w:val="22"/>
              </w:rPr>
            </w:pPr>
          </w:p>
          <w:p w14:paraId="397C359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r w:rsidR="00F3702D" w:rsidRPr="00F765B0" w14:paraId="388A5D1B" w14:textId="77777777" w:rsidTr="00120379">
        <w:trPr>
          <w:gridAfter w:val="1"/>
          <w:wAfter w:w="868" w:type="dxa"/>
          <w:trHeight w:val="537"/>
        </w:trPr>
        <w:tc>
          <w:tcPr>
            <w:tcW w:w="2597"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DDE7D4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Spoken Languages </w:t>
            </w:r>
          </w:p>
          <w:p w14:paraId="4B77DFC8" w14:textId="77777777" w:rsidR="00F3702D" w:rsidRPr="00F765B0" w:rsidRDefault="00F3702D" w:rsidP="00403951">
            <w:pPr>
              <w:overflowPunct/>
              <w:autoSpaceDE/>
              <w:autoSpaceDN/>
              <w:adjustRightInd/>
              <w:textAlignment w:val="auto"/>
              <w:rPr>
                <w:rFonts w:ascii="GTWalsheimProRegular" w:eastAsia="Calibri" w:hAnsi="GTWalsheimProRegular" w:cs="Calibri"/>
                <w:sz w:val="22"/>
                <w:szCs w:val="22"/>
              </w:rPr>
            </w:pPr>
          </w:p>
          <w:p w14:paraId="50D0EC3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3960" w:type="dxa"/>
            <w:gridSpan w:val="5"/>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2339F" w14:textId="2891F8EA"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color w:val="C00000"/>
              </w:rPr>
              <w:t xml:space="preserve">Drop down menu </w:t>
            </w:r>
            <w:r w:rsidRPr="00F765B0">
              <w:rPr>
                <w:rFonts w:ascii="GTWalsheimProRegular" w:eastAsia="Calibri" w:hAnsi="GTWalsheimProRegular" w:cs="Calibri"/>
                <w:i/>
                <w:iCs/>
                <w:color w:val="C00000"/>
              </w:rPr>
              <w:t xml:space="preserve">(you can </w:t>
            </w:r>
            <w:r w:rsidR="00D8190C" w:rsidRPr="00F765B0">
              <w:rPr>
                <w:rFonts w:ascii="GTWalsheimProRegular" w:eastAsia="Calibri" w:hAnsi="GTWalsheimProRegular" w:cs="Calibri"/>
                <w:i/>
                <w:iCs/>
                <w:color w:val="C00000"/>
              </w:rPr>
              <w:t>choose</w:t>
            </w:r>
            <w:r w:rsidRPr="00F765B0">
              <w:rPr>
                <w:rFonts w:ascii="GTWalsheimProRegular" w:eastAsia="Calibri" w:hAnsi="GTWalsheimProRegular" w:cs="Calibri"/>
                <w:i/>
                <w:iCs/>
                <w:color w:val="C00000"/>
              </w:rPr>
              <w:t xml:space="preserve"> more than one) </w:t>
            </w:r>
          </w:p>
          <w:p w14:paraId="41834576"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Arabic</w:t>
            </w:r>
            <w:r w:rsidRPr="00F765B0">
              <w:rPr>
                <w:rFonts w:ascii="Cambria" w:eastAsia="Calibri" w:hAnsi="Cambria" w:cs="Cambria"/>
                <w:sz w:val="22"/>
                <w:szCs w:val="22"/>
              </w:rPr>
              <w:t> </w:t>
            </w:r>
          </w:p>
          <w:p w14:paraId="640C8C84"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English</w:t>
            </w:r>
            <w:r w:rsidRPr="00F765B0">
              <w:rPr>
                <w:rFonts w:ascii="Cambria" w:eastAsia="Calibri" w:hAnsi="Cambria" w:cs="Cambria"/>
                <w:sz w:val="22"/>
                <w:szCs w:val="22"/>
              </w:rPr>
              <w:t> </w:t>
            </w:r>
          </w:p>
          <w:p w14:paraId="50779D30"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French</w:t>
            </w:r>
            <w:r w:rsidRPr="00F765B0">
              <w:rPr>
                <w:rFonts w:ascii="Cambria" w:eastAsia="Calibri" w:hAnsi="Cambria" w:cs="Cambria"/>
                <w:sz w:val="22"/>
                <w:szCs w:val="22"/>
              </w:rPr>
              <w:t> </w:t>
            </w:r>
          </w:p>
          <w:p w14:paraId="17D6103C"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Hindi</w:t>
            </w:r>
          </w:p>
          <w:p w14:paraId="0A398074"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Urdu</w:t>
            </w:r>
          </w:p>
          <w:p w14:paraId="5B018D86"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Bengali</w:t>
            </w:r>
          </w:p>
          <w:p w14:paraId="659F2E09"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Tamil</w:t>
            </w:r>
          </w:p>
          <w:p w14:paraId="26B5FFBD"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Tagalog</w:t>
            </w:r>
          </w:p>
          <w:p w14:paraId="2F20C1CA"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Persian</w:t>
            </w:r>
          </w:p>
          <w:p w14:paraId="16B72AD7"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Chinese</w:t>
            </w:r>
          </w:p>
          <w:p w14:paraId="0BF34663" w14:textId="77777777" w:rsidR="00F3702D" w:rsidRPr="00F765B0" w:rsidRDefault="00F3702D" w:rsidP="00403951">
            <w:pPr>
              <w:shd w:val="clear" w:color="auto" w:fill="FFFFFF"/>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Malayalam</w:t>
            </w:r>
          </w:p>
          <w:p w14:paraId="0EDFF3FF" w14:textId="08F0D6C8"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Other, </w:t>
            </w:r>
            <w:r w:rsidR="003C73B4" w:rsidRPr="00F765B0">
              <w:rPr>
                <w:rFonts w:ascii="GTWalsheimProRegular" w:eastAsia="Calibri" w:hAnsi="GTWalsheimProRegular" w:cs="Calibri"/>
                <w:sz w:val="22"/>
                <w:szCs w:val="22"/>
              </w:rPr>
              <w:t>please</w:t>
            </w:r>
            <w:r w:rsidRPr="00F765B0">
              <w:rPr>
                <w:rFonts w:ascii="GTWalsheimProRegular" w:eastAsia="Calibri" w:hAnsi="GTWalsheimProRegular" w:cs="Calibri"/>
                <w:sz w:val="22"/>
                <w:szCs w:val="22"/>
              </w:rPr>
              <w:t xml:space="preserve"> specify ……………..</w:t>
            </w:r>
          </w:p>
        </w:tc>
        <w:tc>
          <w:tcPr>
            <w:tcW w:w="2700" w:type="dxa"/>
            <w:gridSpan w:val="3"/>
            <w:tcBorders>
              <w:top w:val="single" w:sz="4" w:space="0" w:color="auto"/>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40A041AC"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Relationship to child </w:t>
            </w:r>
          </w:p>
          <w:p w14:paraId="5F043AA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auto"/>
              <w:left w:val="single" w:sz="4" w:space="0" w:color="000000"/>
              <w:bottom w:val="single" w:sz="4" w:space="0" w:color="000000"/>
              <w:right w:val="single" w:sz="4" w:space="0" w:color="auto"/>
            </w:tcBorders>
            <w:shd w:val="clear" w:color="auto" w:fill="auto"/>
          </w:tcPr>
          <w:p w14:paraId="4049EF7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color w:val="C00000"/>
              </w:rPr>
            </w:pPr>
            <w:r w:rsidRPr="00F765B0">
              <w:rPr>
                <w:rFonts w:ascii="GTWalsheimProRegular" w:eastAsia="Calibri" w:hAnsi="GTWalsheimProRegular" w:cs="Calibri"/>
                <w:color w:val="C00000"/>
              </w:rPr>
              <w:t xml:space="preserve">Drop down menu </w:t>
            </w:r>
          </w:p>
          <w:p w14:paraId="6F7515F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Teacher</w:t>
            </w:r>
          </w:p>
          <w:p w14:paraId="79D8FEEB" w14:textId="3B47DB92"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Segoe UI Symbol"/>
                <w:sz w:val="22"/>
                <w:szCs w:val="22"/>
              </w:rPr>
              <w:t xml:space="preserve"> E</w:t>
            </w:r>
            <w:r w:rsidRPr="00F765B0">
              <w:rPr>
                <w:rFonts w:ascii="GTWalsheimProRegular" w:eastAsia="Calibri" w:hAnsi="GTWalsheimProRegular" w:cs="Calibri"/>
                <w:sz w:val="22"/>
                <w:szCs w:val="22"/>
              </w:rPr>
              <w:t xml:space="preserve">ducational institution </w:t>
            </w:r>
            <w:r w:rsidR="00D8190C" w:rsidRPr="00F765B0">
              <w:rPr>
                <w:rFonts w:ascii="GTWalsheimProRegular" w:eastAsia="Calibri" w:hAnsi="GTWalsheimProRegular" w:cs="Calibri"/>
                <w:sz w:val="22"/>
                <w:szCs w:val="22"/>
              </w:rPr>
              <w:t>staff,</w:t>
            </w:r>
          </w:p>
          <w:p w14:paraId="14B87B2E"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Doctor</w:t>
            </w:r>
          </w:p>
          <w:p w14:paraId="045A464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Psychiatrist</w:t>
            </w:r>
          </w:p>
          <w:p w14:paraId="16474FA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Psychologist</w:t>
            </w:r>
          </w:p>
          <w:p w14:paraId="48C7EAE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Others, please specify.......</w:t>
            </w:r>
          </w:p>
        </w:tc>
      </w:tr>
      <w:tr w:rsidR="00F3702D" w:rsidRPr="00F765B0" w14:paraId="26F015F6" w14:textId="77777777" w:rsidTr="00120379">
        <w:trPr>
          <w:gridAfter w:val="1"/>
          <w:wAfter w:w="868" w:type="dxa"/>
          <w:trHeight w:val="429"/>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F22A47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Contact Details </w:t>
            </w:r>
            <w:r w:rsidRPr="00F765B0">
              <w:rPr>
                <w:rFonts w:ascii="GTWalsheimProRegular" w:eastAsia="Calibri" w:hAnsi="GTWalsheimProRegular" w:cs="Calibri"/>
                <w:i/>
                <w:iCs/>
                <w:sz w:val="22"/>
                <w:szCs w:val="22"/>
              </w:rPr>
              <w:t>(phone number, email, etc.)</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F0BF990"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Pr>
          <w:p w14:paraId="6971FA1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Who submitted the concern? </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5493B94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Drop down menu </w:t>
            </w:r>
          </w:p>
          <w:p w14:paraId="4237440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CPS from health care </w:t>
            </w:r>
          </w:p>
          <w:p w14:paraId="5D3A0168"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CPS from Educational   </w:t>
            </w:r>
          </w:p>
          <w:p w14:paraId="1554E174"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     Institution </w:t>
            </w:r>
          </w:p>
          <w:p w14:paraId="7459DD7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CPS from Family Care Authority </w:t>
            </w:r>
          </w:p>
          <w:p w14:paraId="3692965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CPS from other entity </w:t>
            </w:r>
          </w:p>
          <w:p w14:paraId="309D8B27"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Mandated Reporter </w:t>
            </w:r>
          </w:p>
        </w:tc>
      </w:tr>
      <w:tr w:rsidR="00F3702D" w:rsidRPr="00F765B0" w14:paraId="6C104CD3" w14:textId="77777777" w:rsidTr="00120379">
        <w:trPr>
          <w:gridAfter w:val="1"/>
          <w:wAfter w:w="868" w:type="dxa"/>
          <w:trHeight w:val="3217"/>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3873A15" w14:textId="1A209553"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Arial"/>
                <w:sz w:val="22"/>
                <w:szCs w:val="22"/>
              </w:rPr>
              <w:t xml:space="preserve">Which Channel was used to submit the </w:t>
            </w:r>
            <w:r w:rsidR="00D8190C" w:rsidRPr="00F765B0">
              <w:rPr>
                <w:rFonts w:ascii="GTWalsheimProRegular" w:eastAsia="Calibri" w:hAnsi="GTWalsheimProRegular" w:cs="Arial"/>
                <w:sz w:val="22"/>
                <w:szCs w:val="22"/>
              </w:rPr>
              <w:t>concern?</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5CC2EE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 xml:space="preserve">Drop down menu </w:t>
            </w:r>
          </w:p>
          <w:p w14:paraId="1530A77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FCA Portal </w:t>
            </w:r>
          </w:p>
          <w:p w14:paraId="06946B2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FCA Email </w:t>
            </w:r>
          </w:p>
          <w:p w14:paraId="06DE72A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FCA call center </w:t>
            </w:r>
          </w:p>
          <w:p w14:paraId="1EE079A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lang w:val="fr-FR"/>
              </w:rPr>
            </w:pPr>
            <w:r w:rsidRPr="00F765B0">
              <w:rPr>
                <w:rFonts w:ascii="Segoe UI Symbol" w:eastAsia="Calibri" w:hAnsi="Segoe UI Symbol" w:cs="Segoe UI Symbol"/>
                <w:sz w:val="22"/>
                <w:szCs w:val="22"/>
                <w:lang w:val="fr-FR"/>
              </w:rPr>
              <w:t>❒</w:t>
            </w:r>
            <w:r w:rsidRPr="00F765B0">
              <w:rPr>
                <w:rFonts w:ascii="GTWalsheimProRegular" w:eastAsia="Calibri" w:hAnsi="GTWalsheimProRegular" w:cs="Calibri"/>
                <w:sz w:val="22"/>
                <w:szCs w:val="22"/>
                <w:lang w:val="fr-FR"/>
              </w:rPr>
              <w:t xml:space="preserve"> MOI\CPC – </w:t>
            </w:r>
            <w:proofErr w:type="spellStart"/>
            <w:r w:rsidRPr="00F765B0">
              <w:rPr>
                <w:rFonts w:ascii="GTWalsheimProRegular" w:eastAsia="Calibri" w:hAnsi="GTWalsheimProRegular" w:cs="Calibri"/>
                <w:sz w:val="22"/>
                <w:szCs w:val="22"/>
                <w:lang w:val="fr-FR"/>
              </w:rPr>
              <w:t>Hemayti</w:t>
            </w:r>
            <w:proofErr w:type="spellEnd"/>
            <w:r w:rsidRPr="00F765B0">
              <w:rPr>
                <w:rFonts w:ascii="GTWalsheimProRegular" w:eastAsia="Calibri" w:hAnsi="GTWalsheimProRegular" w:cs="Calibri"/>
                <w:sz w:val="22"/>
                <w:szCs w:val="22"/>
                <w:lang w:val="fr-FR"/>
              </w:rPr>
              <w:t xml:space="preserve"> app.</w:t>
            </w:r>
          </w:p>
          <w:p w14:paraId="24A8F75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lang w:val="fr-FR"/>
              </w:rPr>
            </w:pPr>
            <w:r w:rsidRPr="00F765B0">
              <w:rPr>
                <w:rFonts w:ascii="Segoe UI Symbol" w:eastAsia="Calibri" w:hAnsi="Segoe UI Symbol" w:cs="Segoe UI Symbol"/>
                <w:sz w:val="22"/>
                <w:szCs w:val="22"/>
                <w:lang w:val="fr-FR"/>
              </w:rPr>
              <w:t>❒</w:t>
            </w:r>
            <w:r w:rsidRPr="00F765B0">
              <w:rPr>
                <w:rFonts w:ascii="GTWalsheimProRegular" w:eastAsia="Calibri" w:hAnsi="GTWalsheimProRegular" w:cs="Calibri"/>
                <w:sz w:val="22"/>
                <w:szCs w:val="22"/>
                <w:lang w:val="fr-FR"/>
              </w:rPr>
              <w:t xml:space="preserve"> MOI\CPC – Portal </w:t>
            </w:r>
          </w:p>
          <w:p w14:paraId="012539AC" w14:textId="03037523"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lang w:val="fr-FR"/>
              </w:rPr>
            </w:pPr>
            <w:r w:rsidRPr="00F765B0">
              <w:rPr>
                <w:rFonts w:ascii="Segoe UI Symbol" w:eastAsia="Calibri" w:hAnsi="Segoe UI Symbol" w:cs="Segoe UI Symbol"/>
                <w:sz w:val="22"/>
                <w:szCs w:val="22"/>
                <w:lang w:val="fr-FR"/>
              </w:rPr>
              <w:t>❒</w:t>
            </w:r>
            <w:r w:rsidRPr="00F765B0">
              <w:rPr>
                <w:rFonts w:ascii="GTWalsheimProRegular" w:eastAsia="Calibri" w:hAnsi="GTWalsheimProRegular" w:cs="Calibri"/>
                <w:sz w:val="22"/>
                <w:szCs w:val="22"/>
                <w:lang w:val="fr-FR"/>
              </w:rPr>
              <w:t xml:space="preserve"> MOI\</w:t>
            </w:r>
            <w:r w:rsidR="00857F0C" w:rsidRPr="00F765B0">
              <w:rPr>
                <w:rFonts w:ascii="GTWalsheimProRegular" w:eastAsia="Calibri" w:hAnsi="GTWalsheimProRegular" w:cs="Calibri"/>
                <w:sz w:val="22"/>
                <w:szCs w:val="22"/>
                <w:lang w:val="fr-FR"/>
              </w:rPr>
              <w:t>CPC -</w:t>
            </w:r>
            <w:r w:rsidR="009D1064" w:rsidRPr="00F765B0">
              <w:rPr>
                <w:rFonts w:ascii="GTWalsheimProRegular" w:eastAsia="Calibri" w:hAnsi="GTWalsheimProRegular" w:cs="Calibri"/>
                <w:sz w:val="22"/>
                <w:szCs w:val="22"/>
                <w:lang w:val="fr-FR"/>
              </w:rPr>
              <w:t xml:space="preserve"> Email</w:t>
            </w:r>
          </w:p>
          <w:p w14:paraId="0C221B08" w14:textId="1BE009FC"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lang w:val="fr-FR"/>
              </w:rPr>
            </w:pPr>
            <w:r w:rsidRPr="00F765B0">
              <w:rPr>
                <w:rFonts w:ascii="Segoe UI Symbol" w:eastAsia="Calibri" w:hAnsi="Segoe UI Symbol" w:cs="Segoe UI Symbol"/>
                <w:sz w:val="22"/>
                <w:szCs w:val="22"/>
                <w:lang w:val="fr-FR"/>
              </w:rPr>
              <w:t>❒</w:t>
            </w:r>
            <w:r w:rsidRPr="00F765B0">
              <w:rPr>
                <w:rFonts w:ascii="GTWalsheimProRegular" w:eastAsia="Calibri" w:hAnsi="GTWalsheimProRegular" w:cs="Calibri"/>
                <w:sz w:val="22"/>
                <w:szCs w:val="22"/>
                <w:lang w:val="fr-FR"/>
              </w:rPr>
              <w:t xml:space="preserve"> MOI\</w:t>
            </w:r>
            <w:r w:rsidR="00857F0C" w:rsidRPr="00F765B0">
              <w:rPr>
                <w:rFonts w:ascii="GTWalsheimProRegular" w:eastAsia="Calibri" w:hAnsi="GTWalsheimProRegular" w:cs="Calibri"/>
                <w:sz w:val="22"/>
                <w:szCs w:val="22"/>
                <w:lang w:val="fr-FR"/>
              </w:rPr>
              <w:t>CPC -</w:t>
            </w:r>
            <w:r w:rsidRPr="00F765B0">
              <w:rPr>
                <w:rFonts w:ascii="GTWalsheimProRegular" w:eastAsia="Calibri" w:hAnsi="GTWalsheimProRegular" w:cs="Calibri"/>
                <w:sz w:val="22"/>
                <w:szCs w:val="22"/>
                <w:lang w:val="fr-FR"/>
              </w:rPr>
              <w:t xml:space="preserve"> Hotline </w:t>
            </w:r>
          </w:p>
          <w:p w14:paraId="1373C77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MOE Hotline </w:t>
            </w:r>
          </w:p>
          <w:p w14:paraId="5BB70E9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Police emergency phone line  </w:t>
            </w:r>
          </w:p>
          <w:p w14:paraId="18B83C9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 xml:space="preserve">    999</w:t>
            </w:r>
            <w:r w:rsidRPr="00F765B0">
              <w:rPr>
                <w:rFonts w:ascii="GTWalsheimProRegular" w:eastAsia="Calibri" w:hAnsi="GTWalsheimProRegular" w:cs="Segoe UI Symbol"/>
                <w:sz w:val="22"/>
                <w:szCs w:val="22"/>
              </w:rPr>
              <w:t xml:space="preserve"> </w:t>
            </w: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Pr>
          <w:p w14:paraId="6EFA558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Permission to use of your information outside the case management system.</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14B138D3"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i/>
                <w:iCs/>
                <w:color w:val="C00000"/>
              </w:rPr>
            </w:pPr>
            <w:r w:rsidRPr="00F765B0">
              <w:rPr>
                <w:rFonts w:ascii="GTWalsheimProRegular" w:eastAsia="Calibri" w:hAnsi="GTWalsheimProRegular" w:cs="Calibri"/>
                <w:i/>
                <w:iCs/>
                <w:color w:val="C00000"/>
              </w:rPr>
              <w:t>Drop down menu</w:t>
            </w:r>
          </w:p>
          <w:p w14:paraId="6DDDC374" w14:textId="77777777" w:rsidR="00F3702D" w:rsidRPr="00F765B0" w:rsidRDefault="00F3702D" w:rsidP="00403951">
            <w:pPr>
              <w:overflowPunct/>
              <w:autoSpaceDE/>
              <w:autoSpaceDN/>
              <w:adjustRightInd/>
              <w:spacing w:line="259" w:lineRule="auto"/>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Yes </w:t>
            </w:r>
            <w:r w:rsidRPr="00F765B0">
              <w:rPr>
                <w:rFonts w:ascii="GTWalsheimProRegular" w:eastAsia="Calibri" w:hAnsi="GTWalsheimProRegular" w:cs="Calibri"/>
                <w:sz w:val="22"/>
                <w:szCs w:val="22"/>
                <w:rtl/>
              </w:rPr>
              <w:t xml:space="preserve">     </w:t>
            </w:r>
          </w:p>
          <w:p w14:paraId="6FA019F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Segoe UI Symbol" w:eastAsia="Calibri" w:hAnsi="Segoe UI Symbol" w:cs="Segoe UI Symbol"/>
                <w:sz w:val="22"/>
                <w:szCs w:val="22"/>
              </w:rPr>
              <w:t>❒</w:t>
            </w:r>
            <w:r w:rsidRPr="00F765B0">
              <w:rPr>
                <w:rFonts w:ascii="GTWalsheimProRegular" w:eastAsia="Calibri" w:hAnsi="GTWalsheimProRegular" w:cs="Calibri"/>
                <w:sz w:val="22"/>
                <w:szCs w:val="22"/>
              </w:rPr>
              <w:t xml:space="preserve"> No</w:t>
            </w:r>
          </w:p>
        </w:tc>
      </w:tr>
      <w:tr w:rsidR="00F3702D" w:rsidRPr="00F765B0" w14:paraId="77935686" w14:textId="77777777" w:rsidTr="00120379">
        <w:trPr>
          <w:gridAfter w:val="1"/>
          <w:wAfter w:w="868" w:type="dxa"/>
          <w:trHeight w:val="342"/>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8603ADB"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Signature</w:t>
            </w: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EB54F"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653E51B1"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Date</w:t>
            </w:r>
          </w:p>
          <w:p w14:paraId="22D0E3C5"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42BEC8B2"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Arial"/>
                <w:sz w:val="22"/>
                <w:szCs w:val="22"/>
              </w:rPr>
            </w:pPr>
            <w:r w:rsidRPr="00F765B0">
              <w:rPr>
                <w:rFonts w:ascii="GTWalsheimProRegular" w:eastAsia="Calibri" w:hAnsi="GTWalsheimProRegular" w:cs="Calibri"/>
                <w:sz w:val="22"/>
                <w:szCs w:val="22"/>
              </w:rPr>
              <w:t xml:space="preserve"> </w:t>
            </w:r>
            <w:r w:rsidRPr="00F765B0">
              <w:rPr>
                <w:rFonts w:ascii="GTWalsheimProRegular" w:eastAsia="Calibri" w:hAnsi="GTWalsheimProRegular" w:cs="Calibri"/>
                <w:i/>
                <w:iCs/>
                <w:color w:val="C00000"/>
              </w:rPr>
              <w:t>Drop down menu</w:t>
            </w:r>
          </w:p>
          <w:p w14:paraId="2C261D1F" w14:textId="77777777" w:rsidR="00F3702D" w:rsidRPr="00F765B0" w:rsidRDefault="00F3702D" w:rsidP="00403951">
            <w:pPr>
              <w:overflowPunct/>
              <w:autoSpaceDE/>
              <w:autoSpaceDN/>
              <w:adjustRightInd/>
              <w:spacing w:after="160" w:line="259" w:lineRule="auto"/>
              <w:textAlignment w:val="auto"/>
              <w:rPr>
                <w:rFonts w:ascii="GTWalsheimProRegular" w:eastAsia="Calibri" w:hAnsi="GTWalsheimProRegular" w:cs="Calibri"/>
                <w:sz w:val="22"/>
                <w:szCs w:val="22"/>
              </w:rPr>
            </w:pPr>
            <w:r w:rsidRPr="00F765B0">
              <w:rPr>
                <w:rFonts w:ascii="GTWalsheimProRegular" w:eastAsia="Calibri" w:hAnsi="GTWalsheimProRegular" w:cs="Calibri"/>
                <w:sz w:val="22"/>
                <w:szCs w:val="22"/>
              </w:rPr>
              <w:t>Day\Month\year</w:t>
            </w:r>
          </w:p>
          <w:p w14:paraId="4D37FA8A" w14:textId="77777777" w:rsidR="00F3702D" w:rsidRPr="00F765B0" w:rsidRDefault="00F3702D" w:rsidP="00403951">
            <w:pPr>
              <w:tabs>
                <w:tab w:val="left" w:pos="1369"/>
              </w:tabs>
              <w:overflowPunct/>
              <w:autoSpaceDE/>
              <w:autoSpaceDN/>
              <w:adjustRightInd/>
              <w:textAlignment w:val="auto"/>
              <w:rPr>
                <w:rFonts w:ascii="GTWalsheimProRegular" w:eastAsia="Calibri" w:hAnsi="GTWalsheimProRegular" w:cs="Calibri"/>
                <w:sz w:val="22"/>
                <w:szCs w:val="22"/>
              </w:rPr>
            </w:pPr>
          </w:p>
        </w:tc>
      </w:tr>
    </w:tbl>
    <w:p w14:paraId="7EBD2C91" w14:textId="77777777" w:rsidR="00542C25" w:rsidRPr="00F765B0" w:rsidRDefault="00542C25" w:rsidP="00542C25">
      <w:pPr>
        <w:rPr>
          <w:rFonts w:ascii="GTWalsheimProRegular" w:hAnsi="GTWalsheimProRegular" w:cs="Graphik Arabic Regular"/>
          <w:color w:val="595959" w:themeColor="text1" w:themeTint="A6"/>
          <w:sz w:val="24"/>
          <w:szCs w:val="24"/>
        </w:rPr>
      </w:pPr>
    </w:p>
    <w:p w14:paraId="3A63BE4C" w14:textId="77777777" w:rsidR="00542C25" w:rsidRPr="00F765B0" w:rsidRDefault="00542C25" w:rsidP="00542C25">
      <w:pPr>
        <w:rPr>
          <w:rFonts w:ascii="GTWalsheimProRegular" w:hAnsi="GTWalsheimProRegular" w:cs="Graphik Arabic Regular"/>
          <w:color w:val="595959" w:themeColor="text1" w:themeTint="A6"/>
          <w:sz w:val="24"/>
          <w:szCs w:val="24"/>
        </w:rPr>
      </w:pPr>
    </w:p>
    <w:p w14:paraId="1F883AC2" w14:textId="77777777" w:rsidR="00542C25" w:rsidRPr="00F765B0" w:rsidRDefault="00542C25" w:rsidP="00542C25">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br w:type="page"/>
      </w:r>
    </w:p>
    <w:p w14:paraId="51F59E58" w14:textId="77777777" w:rsidR="00542C25" w:rsidRPr="00F765B0" w:rsidRDefault="00542C25" w:rsidP="00542C25">
      <w:pPr>
        <w:overflowPunct/>
        <w:autoSpaceDE/>
        <w:autoSpaceDN/>
        <w:adjustRightInd/>
        <w:spacing w:after="160" w:line="259" w:lineRule="auto"/>
        <w:textAlignment w:val="auto"/>
        <w:outlineLvl w:val="1"/>
        <w:rPr>
          <w:rFonts w:ascii="GTWalsheimProRegular" w:hAnsi="GTWalsheimProRegular" w:cs="Graphik Arabic Regular"/>
          <w:b/>
          <w:bCs/>
          <w:color w:val="595959" w:themeColor="text1" w:themeTint="A6"/>
          <w:sz w:val="24"/>
          <w:szCs w:val="24"/>
          <w:lang w:val="en-GB" w:eastAsia="en-GB"/>
        </w:rPr>
      </w:pPr>
    </w:p>
    <w:p w14:paraId="56C8701B" w14:textId="77777777" w:rsidR="00542C25" w:rsidRPr="00F765B0" w:rsidRDefault="00542C25" w:rsidP="00542C25">
      <w:pPr>
        <w:overflowPunct/>
        <w:autoSpaceDE/>
        <w:autoSpaceDN/>
        <w:adjustRightInd/>
        <w:spacing w:after="160" w:line="259" w:lineRule="auto"/>
        <w:textAlignment w:val="auto"/>
        <w:outlineLvl w:val="1"/>
        <w:rPr>
          <w:rFonts w:ascii="GTWalsheimProRegular" w:hAnsi="GTWalsheimProRegular" w:cs="Graphik Arabic Regular"/>
          <w:b/>
          <w:bCs/>
          <w:color w:val="595959" w:themeColor="text1" w:themeTint="A6"/>
          <w:sz w:val="24"/>
          <w:szCs w:val="24"/>
          <w:lang w:val="en-GB" w:eastAsia="en-GB"/>
        </w:rPr>
      </w:pPr>
    </w:p>
    <w:p w14:paraId="6281A95A" w14:textId="77777777" w:rsidR="00542C25" w:rsidRPr="008405A5" w:rsidRDefault="00542C25" w:rsidP="001F4E3D">
      <w:pPr>
        <w:rPr>
          <w:rFonts w:ascii="GTWalsheimProRegular" w:hAnsi="GTWalsheimProRegular" w:cs="Graphik Arabic Regular"/>
          <w:b/>
          <w:bCs/>
          <w:color w:val="D68033"/>
          <w:sz w:val="28"/>
          <w:szCs w:val="28"/>
          <w:lang w:val="en-GB"/>
        </w:rPr>
      </w:pPr>
      <w:bookmarkStart w:id="213" w:name="PartB_Referral_Decision"/>
      <w:r w:rsidRPr="008405A5">
        <w:rPr>
          <w:rFonts w:ascii="GTWalsheimProRegular" w:hAnsi="GTWalsheimProRegular" w:cs="Graphik Arabic Regular"/>
          <w:b/>
          <w:bCs/>
          <w:color w:val="D68033"/>
          <w:sz w:val="28"/>
          <w:szCs w:val="28"/>
          <w:lang w:val="en-GB"/>
        </w:rPr>
        <w:t xml:space="preserve">Part B: Referral Decision </w:t>
      </w:r>
    </w:p>
    <w:p w14:paraId="234AD0F7" w14:textId="77777777" w:rsidR="00173BF2" w:rsidRPr="00F765B0" w:rsidRDefault="00173BF2" w:rsidP="007170E1">
      <w:pPr>
        <w:rPr>
          <w:rFonts w:ascii="GTWalsheimProRegular" w:hAnsi="GTWalsheimProRegular" w:cs="Graphik Arabic Regular"/>
          <w:b/>
          <w:bCs/>
          <w:color w:val="595959" w:themeColor="text1" w:themeTint="A6"/>
          <w:sz w:val="28"/>
          <w:szCs w:val="28"/>
          <w:lang w:val="en-GB"/>
        </w:rPr>
      </w:pPr>
    </w:p>
    <w:tbl>
      <w:tblPr>
        <w:tblStyle w:val="TableGrid2"/>
        <w:tblW w:w="13892" w:type="dxa"/>
        <w:tblInd w:w="-5" w:type="dxa"/>
        <w:tblLook w:val="04A0" w:firstRow="1" w:lastRow="0" w:firstColumn="1" w:lastColumn="0" w:noHBand="0" w:noVBand="1"/>
      </w:tblPr>
      <w:tblGrid>
        <w:gridCol w:w="13892"/>
      </w:tblGrid>
      <w:tr w:rsidR="00EB28AD" w:rsidRPr="00F765B0" w14:paraId="02D73D2D" w14:textId="77777777" w:rsidTr="002B0388">
        <w:trPr>
          <w:trHeight w:val="398"/>
        </w:trPr>
        <w:tc>
          <w:tcPr>
            <w:tcW w:w="13892" w:type="dxa"/>
            <w:shd w:val="clear" w:color="auto" w:fill="70B8C8"/>
            <w:vAlign w:val="center"/>
          </w:tcPr>
          <w:bookmarkEnd w:id="213"/>
          <w:p w14:paraId="083F6375" w14:textId="280A4155" w:rsidR="00542C25" w:rsidRPr="00F765B0" w:rsidRDefault="00542C25" w:rsidP="00BC0FE4">
            <w:pPr>
              <w:tabs>
                <w:tab w:val="left" w:pos="1369"/>
              </w:tabs>
              <w:rPr>
                <w:rFonts w:ascii="GTWalsheimProRegular" w:hAnsi="GTWalsheimProRegular" w:cs="Graphik Arabic Regular"/>
                <w:i/>
                <w:iCs/>
                <w:color w:val="595959" w:themeColor="text1" w:themeTint="A6"/>
                <w:sz w:val="24"/>
                <w:szCs w:val="24"/>
                <w:lang w:eastAsia="en-GB"/>
              </w:rPr>
            </w:pPr>
            <w:r w:rsidRPr="00F765B0">
              <w:rPr>
                <w:rFonts w:ascii="GTWalsheimProRegular" w:hAnsi="GTWalsheimProRegular" w:cs="Graphik Arabic Regular"/>
                <w:b/>
                <w:bCs/>
                <w:color w:val="FFFFFF" w:themeColor="background1"/>
                <w:sz w:val="24"/>
                <w:szCs w:val="24"/>
              </w:rPr>
              <w:t>Part B: Referral Decision</w:t>
            </w:r>
            <w:r w:rsidRPr="00F765B0">
              <w:rPr>
                <w:rFonts w:ascii="GTWalsheimProRegular" w:hAnsi="GTWalsheimProRegular" w:cs="Graphik Arabic Regular"/>
                <w:color w:val="FFFFFF" w:themeColor="background1"/>
                <w:sz w:val="24"/>
                <w:szCs w:val="24"/>
              </w:rPr>
              <w:t xml:space="preserve"> </w:t>
            </w:r>
            <w:r w:rsidRPr="00F765B0">
              <w:rPr>
                <w:rFonts w:ascii="GTWalsheimProRegular" w:hAnsi="GTWalsheimProRegular" w:cs="Graphik Arabic Regular"/>
                <w:i/>
                <w:iCs/>
                <w:color w:val="FFFFFF" w:themeColor="background1"/>
                <w:sz w:val="24"/>
                <w:szCs w:val="24"/>
                <w:lang w:eastAsia="en-GB"/>
              </w:rPr>
              <w:t>(to be conducted by the Child Protection Coordinator</w:t>
            </w:r>
            <w:r w:rsidR="00173BF2" w:rsidRPr="00F765B0">
              <w:rPr>
                <w:rFonts w:ascii="GTWalsheimProRegular" w:hAnsi="GTWalsheimProRegular" w:cs="Graphik Arabic Regular"/>
                <w:i/>
                <w:iCs/>
                <w:color w:val="FFFFFF" w:themeColor="background1"/>
                <w:sz w:val="24"/>
                <w:szCs w:val="24"/>
                <w:lang w:eastAsia="en-GB"/>
              </w:rPr>
              <w:t>/</w:t>
            </w:r>
            <w:r w:rsidR="00BA3D56" w:rsidRPr="00F765B0">
              <w:rPr>
                <w:rFonts w:ascii="GTWalsheimProRegular" w:hAnsi="GTWalsheimProRegular" w:cs="Graphik Arabic Regular"/>
                <w:i/>
                <w:iCs/>
                <w:color w:val="FFFFFF" w:themeColor="background1"/>
                <w:sz w:val="24"/>
                <w:szCs w:val="24"/>
                <w:lang w:eastAsia="en-GB"/>
              </w:rPr>
              <w:t>C</w:t>
            </w:r>
            <w:r w:rsidR="00173BF2" w:rsidRPr="00F765B0">
              <w:rPr>
                <w:rFonts w:ascii="GTWalsheimProRegular" w:hAnsi="GTWalsheimProRegular" w:cs="Graphik Arabic Regular"/>
                <w:i/>
                <w:iCs/>
                <w:color w:val="FFFFFF" w:themeColor="background1"/>
                <w:sz w:val="24"/>
                <w:szCs w:val="24"/>
                <w:lang w:eastAsia="en-GB"/>
              </w:rPr>
              <w:t xml:space="preserve">hild </w:t>
            </w:r>
            <w:r w:rsidR="00BA3D56" w:rsidRPr="00F765B0">
              <w:rPr>
                <w:rFonts w:ascii="GTWalsheimProRegular" w:hAnsi="GTWalsheimProRegular" w:cs="Graphik Arabic Regular"/>
                <w:i/>
                <w:iCs/>
                <w:color w:val="FFFFFF" w:themeColor="background1"/>
                <w:sz w:val="24"/>
                <w:szCs w:val="24"/>
                <w:lang w:eastAsia="en-GB"/>
              </w:rPr>
              <w:t>P</w:t>
            </w:r>
            <w:r w:rsidR="00173BF2" w:rsidRPr="00F765B0">
              <w:rPr>
                <w:rFonts w:ascii="GTWalsheimProRegular" w:hAnsi="GTWalsheimProRegular" w:cs="Graphik Arabic Regular"/>
                <w:i/>
                <w:iCs/>
                <w:color w:val="FFFFFF" w:themeColor="background1"/>
                <w:sz w:val="24"/>
                <w:szCs w:val="24"/>
                <w:lang w:eastAsia="en-GB"/>
              </w:rPr>
              <w:t xml:space="preserve">rotection </w:t>
            </w:r>
            <w:r w:rsidR="00BA3D56" w:rsidRPr="00F765B0">
              <w:rPr>
                <w:rFonts w:ascii="GTWalsheimProRegular" w:hAnsi="GTWalsheimProRegular" w:cs="Graphik Arabic Regular"/>
                <w:i/>
                <w:iCs/>
                <w:color w:val="FFFFFF" w:themeColor="background1"/>
                <w:sz w:val="24"/>
                <w:szCs w:val="24"/>
                <w:lang w:eastAsia="en-GB"/>
              </w:rPr>
              <w:t>T</w:t>
            </w:r>
            <w:r w:rsidR="00173BF2" w:rsidRPr="00F765B0">
              <w:rPr>
                <w:rFonts w:ascii="GTWalsheimProRegular" w:hAnsi="GTWalsheimProRegular" w:cs="Graphik Arabic Regular"/>
                <w:i/>
                <w:iCs/>
                <w:color w:val="FFFFFF" w:themeColor="background1"/>
                <w:sz w:val="24"/>
                <w:szCs w:val="24"/>
                <w:lang w:eastAsia="en-GB"/>
              </w:rPr>
              <w:t xml:space="preserve">eam </w:t>
            </w:r>
            <w:r w:rsidRPr="00F765B0">
              <w:rPr>
                <w:rFonts w:ascii="GTWalsheimProRegular" w:hAnsi="GTWalsheimProRegular" w:cs="Graphik Arabic Regular"/>
                <w:i/>
                <w:iCs/>
                <w:color w:val="FFFFFF" w:themeColor="background1"/>
                <w:sz w:val="24"/>
                <w:szCs w:val="24"/>
                <w:lang w:eastAsia="en-GB"/>
              </w:rPr>
              <w:t>based on the information received in Part A and any additional information received from discussion with the reporter)</w:t>
            </w:r>
          </w:p>
        </w:tc>
      </w:tr>
      <w:tr w:rsidR="00EB28AD" w:rsidRPr="00F765B0" w14:paraId="771C2414" w14:textId="77777777" w:rsidTr="002B0388">
        <w:trPr>
          <w:trHeight w:val="398"/>
        </w:trPr>
        <w:tc>
          <w:tcPr>
            <w:tcW w:w="13892" w:type="dxa"/>
            <w:shd w:val="clear" w:color="auto" w:fill="EDA194"/>
            <w:vAlign w:val="center"/>
          </w:tcPr>
          <w:p w14:paraId="16528745" w14:textId="77777777" w:rsidR="00542C25" w:rsidRPr="00F765B0" w:rsidRDefault="00542C25" w:rsidP="00BC0FE4">
            <w:pPr>
              <w:tabs>
                <w:tab w:val="left" w:pos="1369"/>
              </w:tabs>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FFFFFF" w:themeColor="background1"/>
                <w:sz w:val="24"/>
                <w:szCs w:val="24"/>
              </w:rPr>
              <w:t>Action Taken</w:t>
            </w:r>
          </w:p>
        </w:tc>
      </w:tr>
      <w:tr w:rsidR="00EB28AD" w:rsidRPr="00F765B0" w14:paraId="127AA00E" w14:textId="77777777" w:rsidTr="00BC0FE4">
        <w:trPr>
          <w:trHeight w:val="460"/>
        </w:trPr>
        <w:tc>
          <w:tcPr>
            <w:tcW w:w="13892" w:type="dxa"/>
            <w:shd w:val="clear" w:color="auto" w:fill="FFFFFF" w:themeFill="background1"/>
          </w:tcPr>
          <w:p w14:paraId="0DA10516" w14:textId="77777777" w:rsidR="00542C25" w:rsidRPr="00F765B0" w:rsidRDefault="00542C25" w:rsidP="004844EE">
            <w:pPr>
              <w:numPr>
                <w:ilvl w:val="0"/>
                <w:numId w:val="10"/>
              </w:numPr>
              <w:tabs>
                <w:tab w:val="left" w:pos="1369"/>
              </w:tabs>
              <w:overflowPunct/>
              <w:autoSpaceDE/>
              <w:autoSpaceDN/>
              <w:adjustRightInd/>
              <w:spacing w:before="120" w:after="120"/>
              <w:contextualSpacing/>
              <w:textAlignment w:val="auto"/>
              <w:rPr>
                <w:rFonts w:ascii="GTWalsheimProRegular" w:eastAsia="Calibri" w:hAnsi="GTWalsheimProRegular" w:cs="Graphik Arabic Regular"/>
                <w:color w:val="595959" w:themeColor="text1" w:themeTint="A6"/>
                <w:sz w:val="24"/>
                <w:szCs w:val="24"/>
                <w:lang w:val="en-AU"/>
              </w:rPr>
            </w:pPr>
            <w:r w:rsidRPr="00F765B0">
              <w:rPr>
                <w:rFonts w:ascii="GTWalsheimProRegular" w:eastAsia="Calibri" w:hAnsi="GTWalsheimProRegular" w:cs="Graphik Arabic Regular"/>
                <w:color w:val="595959" w:themeColor="text1" w:themeTint="A6"/>
                <w:sz w:val="24"/>
                <w:szCs w:val="24"/>
                <w:lang w:val="en-AU"/>
              </w:rPr>
              <w:t>Response to be provided in-school</w:t>
            </w:r>
          </w:p>
          <w:p w14:paraId="754CCD2B" w14:textId="63E1763A" w:rsidR="00542C25" w:rsidRPr="00F765B0" w:rsidRDefault="00542C25" w:rsidP="004844EE">
            <w:pPr>
              <w:numPr>
                <w:ilvl w:val="0"/>
                <w:numId w:val="10"/>
              </w:numPr>
              <w:tabs>
                <w:tab w:val="left" w:pos="1369"/>
              </w:tabs>
              <w:overflowPunct/>
              <w:autoSpaceDE/>
              <w:autoSpaceDN/>
              <w:adjustRightInd/>
              <w:spacing w:before="120" w:after="120"/>
              <w:contextualSpacing/>
              <w:textAlignment w:val="auto"/>
              <w:rPr>
                <w:rFonts w:ascii="GTWalsheimProRegular" w:eastAsia="Calibri" w:hAnsi="GTWalsheimProRegular" w:cs="Graphik Arabic Regular"/>
                <w:color w:val="595959" w:themeColor="text1" w:themeTint="A6"/>
                <w:sz w:val="24"/>
                <w:szCs w:val="24"/>
                <w:lang w:val="en-AU"/>
              </w:rPr>
            </w:pPr>
            <w:r w:rsidRPr="00F765B0">
              <w:rPr>
                <w:rFonts w:ascii="GTWalsheimProRegular" w:eastAsia="Calibri" w:hAnsi="GTWalsheimProRegular" w:cs="Graphik Arabic Regular"/>
                <w:color w:val="595959" w:themeColor="text1" w:themeTint="A6"/>
                <w:sz w:val="24"/>
                <w:szCs w:val="24"/>
                <w:lang w:val="en-AU"/>
              </w:rPr>
              <w:t xml:space="preserve">Case referred to </w:t>
            </w:r>
            <w:proofErr w:type="spellStart"/>
            <w:r w:rsidR="00D36466" w:rsidRPr="00F765B0">
              <w:rPr>
                <w:rFonts w:ascii="GTWalsheimProRegular" w:eastAsia="Calibri" w:hAnsi="GTWalsheimProRegular" w:cs="Graphik Arabic Regular"/>
                <w:color w:val="595959" w:themeColor="text1" w:themeTint="A6"/>
                <w:sz w:val="24"/>
                <w:szCs w:val="24"/>
                <w:lang w:val="en-AU"/>
              </w:rPr>
              <w:t>MoE</w:t>
            </w:r>
            <w:proofErr w:type="spellEnd"/>
            <w:r w:rsidR="002F344C">
              <w:rPr>
                <w:rFonts w:ascii="GTWalsheimProRegular" w:eastAsia="Calibri" w:hAnsi="GTWalsheimProRegular" w:cs="Graphik Arabic Regular"/>
                <w:color w:val="595959" w:themeColor="text1" w:themeTint="A6"/>
                <w:sz w:val="24"/>
                <w:szCs w:val="24"/>
                <w:lang w:val="en-AU"/>
              </w:rPr>
              <w:t xml:space="preserve">, </w:t>
            </w:r>
            <w:r w:rsidR="00DD1E92" w:rsidRPr="00F765B0">
              <w:rPr>
                <w:rFonts w:ascii="GTWalsheimProRegular" w:eastAsia="Calibri" w:hAnsi="GTWalsheimProRegular" w:cs="Graphik Arabic Regular"/>
                <w:color w:val="595959" w:themeColor="text1" w:themeTint="A6"/>
                <w:sz w:val="24"/>
                <w:szCs w:val="24"/>
                <w:lang w:val="en-AU"/>
              </w:rPr>
              <w:t>ESE</w:t>
            </w:r>
            <w:r w:rsidR="004C689D" w:rsidRPr="00F765B0">
              <w:rPr>
                <w:rFonts w:ascii="GTWalsheimProRegular" w:eastAsia="Calibri" w:hAnsi="GTWalsheimProRegular" w:cs="Graphik Arabic Regular"/>
                <w:color w:val="595959" w:themeColor="text1" w:themeTint="A6"/>
                <w:sz w:val="24"/>
                <w:szCs w:val="24"/>
                <w:lang w:val="en-AU"/>
              </w:rPr>
              <w:t xml:space="preserve"> AND ADEK</w:t>
            </w:r>
            <w:r w:rsidRPr="00F765B0">
              <w:rPr>
                <w:rFonts w:ascii="GTWalsheimProRegular" w:eastAsia="Calibri" w:hAnsi="GTWalsheimProRegular" w:cs="Graphik Arabic Regular"/>
                <w:color w:val="595959" w:themeColor="text1" w:themeTint="A6"/>
                <w:sz w:val="24"/>
                <w:szCs w:val="24"/>
                <w:lang w:val="en-AU"/>
              </w:rPr>
              <w:t xml:space="preserve"> CPU</w:t>
            </w:r>
          </w:p>
          <w:p w14:paraId="1E67E2F5" w14:textId="77777777" w:rsidR="00542C25" w:rsidRPr="00F765B0" w:rsidRDefault="00542C25" w:rsidP="004844EE">
            <w:pPr>
              <w:numPr>
                <w:ilvl w:val="0"/>
                <w:numId w:val="10"/>
              </w:numPr>
              <w:tabs>
                <w:tab w:val="left" w:pos="1369"/>
              </w:tabs>
              <w:overflowPunct/>
              <w:autoSpaceDE/>
              <w:autoSpaceDN/>
              <w:adjustRightInd/>
              <w:spacing w:before="120" w:after="120"/>
              <w:contextualSpacing/>
              <w:textAlignment w:val="auto"/>
              <w:rPr>
                <w:rFonts w:ascii="GTWalsheimProRegular" w:eastAsia="Calibri" w:hAnsi="GTWalsheimProRegular" w:cs="Graphik Arabic Regular"/>
                <w:color w:val="595959" w:themeColor="text1" w:themeTint="A6"/>
                <w:sz w:val="24"/>
                <w:szCs w:val="24"/>
                <w:lang w:val="en-AU"/>
              </w:rPr>
            </w:pPr>
            <w:r w:rsidRPr="00F765B0">
              <w:rPr>
                <w:rFonts w:ascii="GTWalsheimProRegular" w:eastAsia="Calibri" w:hAnsi="GTWalsheimProRegular" w:cs="Graphik Arabic Regular"/>
                <w:color w:val="595959" w:themeColor="text1" w:themeTint="A6"/>
                <w:sz w:val="24"/>
                <w:szCs w:val="24"/>
                <w:lang w:val="en-AU"/>
              </w:rPr>
              <w:t>Police notified (in cases where the child is at immediate risk of harm)</w:t>
            </w:r>
          </w:p>
        </w:tc>
      </w:tr>
    </w:tbl>
    <w:p w14:paraId="055B04C4" w14:textId="77777777" w:rsidR="00542C25" w:rsidRPr="00F765B0" w:rsidRDefault="00542C25" w:rsidP="00542C25">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0FD29837" w14:textId="77777777" w:rsidR="00542C25" w:rsidRPr="00F765B0" w:rsidRDefault="00542C25" w:rsidP="007170E1">
      <w:pPr>
        <w:jc w:val="center"/>
        <w:rPr>
          <w:rFonts w:ascii="GTWalsheimProRegular" w:hAnsi="GTWalsheimProRegular" w:cs="Graphik Arabic Regular"/>
          <w:color w:val="595959" w:themeColor="text1" w:themeTint="A6"/>
          <w:spacing w:val="-3"/>
          <w:sz w:val="24"/>
          <w:szCs w:val="24"/>
          <w:lang w:val="en-GB" w:eastAsia="en-GB"/>
        </w:rPr>
      </w:pPr>
    </w:p>
    <w:p w14:paraId="1D26349F" w14:textId="77777777" w:rsidR="00542C25" w:rsidRPr="00F765B0" w:rsidRDefault="00542C25">
      <w:pPr>
        <w:overflowPunct/>
        <w:autoSpaceDE/>
        <w:autoSpaceDN/>
        <w:adjustRightInd/>
        <w:spacing w:after="160" w:line="259" w:lineRule="auto"/>
        <w:textAlignment w:val="auto"/>
        <w:rPr>
          <w:rFonts w:ascii="GTWalsheimProRegular" w:hAnsi="GTWalsheimProRegular" w:cs="Graphik Arabic Regular"/>
          <w:b/>
          <w:bCs/>
          <w:i/>
          <w:iCs/>
          <w:color w:val="595959" w:themeColor="text1" w:themeTint="A6"/>
          <w:spacing w:val="-3"/>
          <w:sz w:val="24"/>
          <w:szCs w:val="24"/>
          <w:lang w:val="en-GB" w:eastAsia="en-GB"/>
        </w:rPr>
      </w:pPr>
      <w:r w:rsidRPr="00F765B0">
        <w:rPr>
          <w:rFonts w:ascii="GTWalsheimProRegular" w:hAnsi="GTWalsheimProRegular" w:cs="Graphik Arabic Regular"/>
          <w:b/>
          <w:bCs/>
          <w:i/>
          <w:iCs/>
          <w:color w:val="595959" w:themeColor="text1" w:themeTint="A6"/>
          <w:spacing w:val="-3"/>
          <w:sz w:val="24"/>
          <w:szCs w:val="24"/>
          <w:lang w:val="en-GB" w:eastAsia="en-GB"/>
        </w:rPr>
        <w:br w:type="page"/>
      </w:r>
    </w:p>
    <w:p w14:paraId="5DBD8BE8" w14:textId="0A39A0E4" w:rsidR="00542C25" w:rsidRPr="00F765B0" w:rsidRDefault="00542C25" w:rsidP="007170E1">
      <w:pPr>
        <w:rPr>
          <w:rFonts w:ascii="GTWalsheimProRegular" w:hAnsi="GTWalsheimProRegular" w:cs="Graphik Arabic Regular"/>
          <w:color w:val="595959" w:themeColor="text1" w:themeTint="A6"/>
          <w:sz w:val="24"/>
          <w:szCs w:val="24"/>
          <w:lang w:val="en-GB" w:eastAsia="en-GB"/>
        </w:rPr>
      </w:pPr>
      <w:r w:rsidRPr="00F765B0">
        <w:rPr>
          <w:rFonts w:ascii="GTWalsheimProRegular" w:hAnsi="GTWalsheimProRegular" w:cs="Graphik Arabic Regular"/>
          <w:color w:val="595959" w:themeColor="text1" w:themeTint="A6"/>
          <w:sz w:val="24"/>
          <w:szCs w:val="24"/>
          <w:lang w:val="en-GB" w:eastAsia="en-GB"/>
        </w:rPr>
        <w:t xml:space="preserve">The following sections should be completed only for cases that </w:t>
      </w:r>
      <w:r w:rsidR="00173BF2" w:rsidRPr="00F765B0">
        <w:rPr>
          <w:rFonts w:ascii="GTWalsheimProRegular" w:hAnsi="GTWalsheimProRegular" w:cs="Graphik Arabic Regular"/>
          <w:color w:val="595959" w:themeColor="text1" w:themeTint="A6"/>
          <w:sz w:val="24"/>
          <w:szCs w:val="24"/>
          <w:lang w:val="en-GB" w:eastAsia="en-GB"/>
        </w:rPr>
        <w:t xml:space="preserve">will be </w:t>
      </w:r>
      <w:r w:rsidR="00A8611C" w:rsidRPr="00F765B0">
        <w:rPr>
          <w:rFonts w:ascii="GTWalsheimProRegular" w:hAnsi="GTWalsheimProRegular" w:cs="Graphik Arabic Regular"/>
          <w:color w:val="595959" w:themeColor="text1" w:themeTint="A6"/>
          <w:sz w:val="24"/>
          <w:szCs w:val="24"/>
          <w:lang w:val="en-GB" w:eastAsia="en-GB"/>
        </w:rPr>
        <w:t>managed</w:t>
      </w:r>
      <w:r w:rsidR="00173BF2" w:rsidRPr="00F765B0">
        <w:rPr>
          <w:rFonts w:ascii="GTWalsheimProRegular" w:hAnsi="GTWalsheimProRegular" w:cs="Graphik Arabic Regular"/>
          <w:color w:val="595959" w:themeColor="text1" w:themeTint="A6"/>
          <w:sz w:val="24"/>
          <w:szCs w:val="24"/>
          <w:lang w:val="en-GB" w:eastAsia="en-GB"/>
        </w:rPr>
        <w:t xml:space="preserve"> by the </w:t>
      </w:r>
      <w:r w:rsidR="005608DD" w:rsidRPr="00F765B0">
        <w:rPr>
          <w:rFonts w:ascii="GTWalsheimProRegular" w:hAnsi="GTWalsheimProRegular" w:cs="Graphik Arabic Regular"/>
          <w:color w:val="595959" w:themeColor="text1" w:themeTint="A6"/>
          <w:sz w:val="24"/>
          <w:szCs w:val="24"/>
          <w:lang w:val="en-GB" w:eastAsia="en-GB"/>
        </w:rPr>
        <w:t>nursery</w:t>
      </w:r>
      <w:r w:rsidRPr="00F765B0">
        <w:rPr>
          <w:rFonts w:ascii="GTWalsheimProRegular" w:hAnsi="GTWalsheimProRegular" w:cs="Graphik Arabic Regular"/>
          <w:color w:val="595959" w:themeColor="text1" w:themeTint="A6"/>
          <w:sz w:val="24"/>
          <w:szCs w:val="24"/>
          <w:lang w:val="en-GB" w:eastAsia="en-GB"/>
        </w:rPr>
        <w:t>.</w:t>
      </w:r>
      <w:r w:rsidRPr="00F765B0">
        <w:rPr>
          <w:rFonts w:ascii="GTWalsheimProRegular" w:hAnsi="GTWalsheimProRegular" w:cs="Graphik Arabic Regular"/>
          <w:color w:val="595959" w:themeColor="text1" w:themeTint="A6"/>
          <w:sz w:val="24"/>
          <w:szCs w:val="24"/>
          <w:lang w:val="en-GB" w:eastAsia="en-GB"/>
        </w:rPr>
        <w:br/>
      </w:r>
    </w:p>
    <w:p w14:paraId="4BAD1C72" w14:textId="5FDDF29D" w:rsidR="00542C25" w:rsidRPr="008405A5" w:rsidRDefault="00542C25" w:rsidP="001F4E3D">
      <w:pPr>
        <w:rPr>
          <w:rFonts w:ascii="GTWalsheimProRegular" w:hAnsi="GTWalsheimProRegular" w:cs="Graphik Arabic Regular"/>
          <w:b/>
          <w:bCs/>
          <w:color w:val="D68033"/>
          <w:sz w:val="28"/>
          <w:szCs w:val="28"/>
          <w:lang w:val="en-GB"/>
        </w:rPr>
      </w:pPr>
      <w:bookmarkStart w:id="214" w:name="PartC_Student_Family_Assessment"/>
      <w:r w:rsidRPr="008405A5">
        <w:rPr>
          <w:rFonts w:ascii="GTWalsheimProRegular" w:hAnsi="GTWalsheimProRegular" w:cs="Graphik Arabic Regular"/>
          <w:b/>
          <w:bCs/>
          <w:color w:val="D68033"/>
          <w:sz w:val="28"/>
          <w:szCs w:val="28"/>
          <w:lang w:val="en-GB"/>
        </w:rPr>
        <w:t xml:space="preserve">Part C: </w:t>
      </w:r>
      <w:r w:rsidR="00EE4BAE" w:rsidRPr="008405A5">
        <w:rPr>
          <w:rFonts w:ascii="GTWalsheimProRegular" w:hAnsi="GTWalsheimProRegular" w:cs="Graphik Arabic Regular"/>
          <w:b/>
          <w:bCs/>
          <w:color w:val="D68033"/>
          <w:sz w:val="28"/>
          <w:szCs w:val="28"/>
          <w:lang w:val="en-GB"/>
        </w:rPr>
        <w:t xml:space="preserve">Child </w:t>
      </w:r>
      <w:r w:rsidRPr="008405A5">
        <w:rPr>
          <w:rFonts w:ascii="GTWalsheimProRegular" w:hAnsi="GTWalsheimProRegular" w:cs="Graphik Arabic Regular"/>
          <w:b/>
          <w:bCs/>
          <w:color w:val="D68033"/>
          <w:sz w:val="28"/>
          <w:szCs w:val="28"/>
          <w:lang w:val="en-GB"/>
        </w:rPr>
        <w:t>and Family Assessment</w:t>
      </w:r>
      <w:bookmarkEnd w:id="214"/>
      <w:r w:rsidRPr="008405A5">
        <w:rPr>
          <w:rFonts w:ascii="GTWalsheimProRegular" w:hAnsi="GTWalsheimProRegular" w:cs="Graphik Arabic Regular"/>
          <w:b/>
          <w:bCs/>
          <w:color w:val="D68033"/>
          <w:sz w:val="28"/>
          <w:szCs w:val="28"/>
          <w:lang w:val="en-GB"/>
        </w:rPr>
        <w:t xml:space="preserve"> </w:t>
      </w:r>
    </w:p>
    <w:p w14:paraId="4B292119" w14:textId="77777777" w:rsidR="001F4E3D" w:rsidRPr="00F765B0" w:rsidRDefault="001F4E3D" w:rsidP="007170E1">
      <w:pPr>
        <w:rPr>
          <w:rFonts w:ascii="GTWalsheimProRegular" w:hAnsi="GTWalsheimProRegular" w:cs="Graphik Arabic Regular"/>
          <w:b/>
          <w:bCs/>
          <w:color w:val="595959" w:themeColor="text1" w:themeTint="A6"/>
          <w:sz w:val="28"/>
          <w:szCs w:val="28"/>
          <w:lang w:val="en-GB"/>
        </w:rPr>
      </w:pPr>
    </w:p>
    <w:tbl>
      <w:tblPr>
        <w:tblStyle w:val="TableGrid2"/>
        <w:tblW w:w="14034" w:type="dxa"/>
        <w:tblInd w:w="-147" w:type="dxa"/>
        <w:tblLook w:val="04A0" w:firstRow="1" w:lastRow="0" w:firstColumn="1" w:lastColumn="0" w:noHBand="0" w:noVBand="1"/>
      </w:tblPr>
      <w:tblGrid>
        <w:gridCol w:w="590"/>
        <w:gridCol w:w="1883"/>
        <w:gridCol w:w="1629"/>
        <w:gridCol w:w="1934"/>
        <w:gridCol w:w="1977"/>
        <w:gridCol w:w="6021"/>
      </w:tblGrid>
      <w:tr w:rsidR="00EB28AD" w:rsidRPr="00F765B0" w14:paraId="662D3361" w14:textId="77777777" w:rsidTr="002B0388">
        <w:trPr>
          <w:trHeight w:val="398"/>
        </w:trPr>
        <w:tc>
          <w:tcPr>
            <w:tcW w:w="14034" w:type="dxa"/>
            <w:gridSpan w:val="6"/>
            <w:shd w:val="clear" w:color="auto" w:fill="70B8C8"/>
            <w:vAlign w:val="center"/>
          </w:tcPr>
          <w:p w14:paraId="03E79434" w14:textId="4896B0CE" w:rsidR="00542C25" w:rsidRPr="00F765B0" w:rsidRDefault="00542C25" w:rsidP="00BC0FE4">
            <w:pPr>
              <w:tabs>
                <w:tab w:val="left" w:pos="1369"/>
              </w:tabs>
              <w:rPr>
                <w:rFonts w:ascii="GTWalsheimProRegular" w:hAnsi="GTWalsheimProRegular" w:cs="Graphik Arabic Regular"/>
                <w:i/>
                <w:iCs/>
                <w:color w:val="FFFFFF" w:themeColor="background1"/>
                <w:sz w:val="24"/>
                <w:szCs w:val="24"/>
                <w:lang w:eastAsia="en-GB"/>
              </w:rPr>
            </w:pPr>
            <w:r w:rsidRPr="00F765B0">
              <w:rPr>
                <w:rFonts w:ascii="GTWalsheimProRegular" w:hAnsi="GTWalsheimProRegular" w:cs="Graphik Arabic Regular"/>
                <w:b/>
                <w:bCs/>
                <w:color w:val="FFFFFF" w:themeColor="background1"/>
                <w:sz w:val="24"/>
                <w:szCs w:val="24"/>
              </w:rPr>
              <w:t xml:space="preserve">Part C: </w:t>
            </w:r>
            <w:r w:rsidR="00EE4BAE" w:rsidRPr="00F765B0">
              <w:rPr>
                <w:rFonts w:ascii="GTWalsheimProRegular" w:hAnsi="GTWalsheimProRegular" w:cs="Graphik Arabic Regular"/>
                <w:b/>
                <w:bCs/>
                <w:color w:val="FFFFFF" w:themeColor="background1"/>
                <w:sz w:val="24"/>
                <w:szCs w:val="24"/>
              </w:rPr>
              <w:t xml:space="preserve">Child </w:t>
            </w:r>
            <w:r w:rsidRPr="00F765B0">
              <w:rPr>
                <w:rFonts w:ascii="GTWalsheimProRegular" w:hAnsi="GTWalsheimProRegular" w:cs="Graphik Arabic Regular"/>
                <w:b/>
                <w:bCs/>
                <w:color w:val="FFFFFF" w:themeColor="background1"/>
                <w:sz w:val="24"/>
                <w:szCs w:val="24"/>
              </w:rPr>
              <w:t xml:space="preserve">and Family Assessment </w:t>
            </w:r>
            <w:r w:rsidRPr="00F765B0">
              <w:rPr>
                <w:rFonts w:ascii="GTWalsheimProRegular" w:hAnsi="GTWalsheimProRegular" w:cs="Graphik Arabic Regular"/>
                <w:i/>
                <w:iCs/>
                <w:color w:val="FFFFFF" w:themeColor="background1"/>
                <w:sz w:val="24"/>
                <w:szCs w:val="24"/>
                <w:lang w:eastAsia="en-GB"/>
              </w:rPr>
              <w:t>(to be filled by the Child Protection Coordinator in coordination with relevant stakeholder, such as, the Child Protection Team, the reporter, the child’s class teacher, etc.)</w:t>
            </w:r>
          </w:p>
        </w:tc>
      </w:tr>
      <w:tr w:rsidR="00EB28AD" w:rsidRPr="00F765B0" w14:paraId="2C7C548C" w14:textId="77777777" w:rsidTr="002B0388">
        <w:trPr>
          <w:trHeight w:val="398"/>
        </w:trPr>
        <w:tc>
          <w:tcPr>
            <w:tcW w:w="14034" w:type="dxa"/>
            <w:gridSpan w:val="6"/>
            <w:shd w:val="clear" w:color="auto" w:fill="EDA194"/>
            <w:vAlign w:val="center"/>
          </w:tcPr>
          <w:p w14:paraId="6F18FBAF" w14:textId="77777777" w:rsidR="00542C25" w:rsidRPr="00F765B0" w:rsidRDefault="00542C25" w:rsidP="00BC0FE4">
            <w:pPr>
              <w:tabs>
                <w:tab w:val="left" w:pos="1369"/>
              </w:tabs>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Information about the child’s family</w:t>
            </w:r>
          </w:p>
        </w:tc>
      </w:tr>
      <w:tr w:rsidR="00EB28AD" w:rsidRPr="00F765B0" w14:paraId="15018CE3" w14:textId="77777777" w:rsidTr="00367294">
        <w:trPr>
          <w:trHeight w:val="460"/>
        </w:trPr>
        <w:tc>
          <w:tcPr>
            <w:tcW w:w="590" w:type="dxa"/>
            <w:shd w:val="clear" w:color="auto" w:fill="D9F5FF"/>
          </w:tcPr>
          <w:p w14:paraId="38C44EF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No.</w:t>
            </w:r>
          </w:p>
        </w:tc>
        <w:tc>
          <w:tcPr>
            <w:tcW w:w="3512" w:type="dxa"/>
            <w:gridSpan w:val="2"/>
            <w:shd w:val="clear" w:color="auto" w:fill="D9F5FF"/>
          </w:tcPr>
          <w:p w14:paraId="5E15ED83"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Name of other adults in the household</w:t>
            </w:r>
          </w:p>
        </w:tc>
        <w:tc>
          <w:tcPr>
            <w:tcW w:w="1934" w:type="dxa"/>
            <w:shd w:val="clear" w:color="auto" w:fill="D9F5FF"/>
          </w:tcPr>
          <w:p w14:paraId="0A4592A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Age</w:t>
            </w:r>
          </w:p>
        </w:tc>
        <w:tc>
          <w:tcPr>
            <w:tcW w:w="1977" w:type="dxa"/>
            <w:shd w:val="clear" w:color="auto" w:fill="D9F5FF"/>
          </w:tcPr>
          <w:p w14:paraId="2A1714BD"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Gender</w:t>
            </w:r>
          </w:p>
        </w:tc>
        <w:tc>
          <w:tcPr>
            <w:tcW w:w="6021" w:type="dxa"/>
            <w:shd w:val="clear" w:color="auto" w:fill="D9F5FF"/>
          </w:tcPr>
          <w:p w14:paraId="52835FDD"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Relationship to the child</w:t>
            </w:r>
          </w:p>
        </w:tc>
      </w:tr>
      <w:tr w:rsidR="00EB28AD" w:rsidRPr="00F765B0" w14:paraId="4BB9DD38" w14:textId="77777777" w:rsidTr="00BC0FE4">
        <w:trPr>
          <w:trHeight w:val="460"/>
        </w:trPr>
        <w:tc>
          <w:tcPr>
            <w:tcW w:w="590" w:type="dxa"/>
            <w:shd w:val="clear" w:color="auto" w:fill="FFFFFF" w:themeFill="background1"/>
          </w:tcPr>
          <w:p w14:paraId="77868DA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7FF4E11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706BE36E"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7600D61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19221630"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6AC1455B" w14:textId="77777777" w:rsidTr="00BC0FE4">
        <w:trPr>
          <w:trHeight w:val="460"/>
        </w:trPr>
        <w:tc>
          <w:tcPr>
            <w:tcW w:w="590" w:type="dxa"/>
            <w:shd w:val="clear" w:color="auto" w:fill="FFFFFF" w:themeFill="background1"/>
          </w:tcPr>
          <w:p w14:paraId="3468868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28FD08E9"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0E4BAAC3"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07E2C5B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21C702C0"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4112AE29" w14:textId="77777777" w:rsidTr="00BC0FE4">
        <w:trPr>
          <w:trHeight w:val="460"/>
        </w:trPr>
        <w:tc>
          <w:tcPr>
            <w:tcW w:w="590" w:type="dxa"/>
            <w:shd w:val="clear" w:color="auto" w:fill="FFFFFF" w:themeFill="background1"/>
          </w:tcPr>
          <w:p w14:paraId="138EAA73"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632DB0F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6AEA5CCD"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3BF70E59"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0FEE3923"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3BC54428" w14:textId="77777777" w:rsidTr="00BC0FE4">
        <w:trPr>
          <w:trHeight w:val="460"/>
        </w:trPr>
        <w:tc>
          <w:tcPr>
            <w:tcW w:w="590" w:type="dxa"/>
            <w:shd w:val="clear" w:color="auto" w:fill="FFFFFF" w:themeFill="background1"/>
          </w:tcPr>
          <w:p w14:paraId="04B02873"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750C772D"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7A44EA69"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40E1C218"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2FDFE79D"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35C42136" w14:textId="77777777" w:rsidTr="00BC0FE4">
        <w:trPr>
          <w:trHeight w:val="460"/>
        </w:trPr>
        <w:tc>
          <w:tcPr>
            <w:tcW w:w="590" w:type="dxa"/>
            <w:shd w:val="clear" w:color="auto" w:fill="FFFFFF" w:themeFill="background1"/>
          </w:tcPr>
          <w:p w14:paraId="19D48F5F"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0A8CE50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5A3A721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0F37B99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67D6C80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2F84EEC6" w14:textId="77777777" w:rsidTr="00367294">
        <w:trPr>
          <w:trHeight w:val="460"/>
        </w:trPr>
        <w:tc>
          <w:tcPr>
            <w:tcW w:w="590" w:type="dxa"/>
            <w:shd w:val="clear" w:color="auto" w:fill="D9F5FF"/>
          </w:tcPr>
          <w:p w14:paraId="403AF3B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No.</w:t>
            </w:r>
          </w:p>
        </w:tc>
        <w:tc>
          <w:tcPr>
            <w:tcW w:w="3512" w:type="dxa"/>
            <w:gridSpan w:val="2"/>
            <w:shd w:val="clear" w:color="auto" w:fill="D9F5FF"/>
          </w:tcPr>
          <w:p w14:paraId="30A40720"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Name of other children in the household</w:t>
            </w:r>
          </w:p>
        </w:tc>
        <w:tc>
          <w:tcPr>
            <w:tcW w:w="1934" w:type="dxa"/>
            <w:shd w:val="clear" w:color="auto" w:fill="D9F5FF"/>
          </w:tcPr>
          <w:p w14:paraId="1FB21C16"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Age</w:t>
            </w:r>
          </w:p>
        </w:tc>
        <w:tc>
          <w:tcPr>
            <w:tcW w:w="1977" w:type="dxa"/>
            <w:shd w:val="clear" w:color="auto" w:fill="D9F5FF"/>
          </w:tcPr>
          <w:p w14:paraId="0EEC3A1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Gender</w:t>
            </w:r>
          </w:p>
        </w:tc>
        <w:tc>
          <w:tcPr>
            <w:tcW w:w="6021" w:type="dxa"/>
            <w:shd w:val="clear" w:color="auto" w:fill="D9F5FF"/>
          </w:tcPr>
          <w:p w14:paraId="177CF30D" w14:textId="5809A64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Enrolled in the same </w:t>
            </w:r>
            <w:r w:rsidR="005608DD" w:rsidRPr="00F765B0">
              <w:rPr>
                <w:rFonts w:ascii="GTWalsheimProRegular" w:hAnsi="GTWalsheimProRegular" w:cs="Graphik Arabic Regular"/>
                <w:color w:val="595959" w:themeColor="text1" w:themeTint="A6"/>
                <w:sz w:val="24"/>
                <w:szCs w:val="24"/>
              </w:rPr>
              <w:t>nursery</w:t>
            </w:r>
            <w:r w:rsidRPr="00F765B0">
              <w:rPr>
                <w:rFonts w:ascii="GTWalsheimProRegular" w:hAnsi="GTWalsheimProRegular" w:cs="Graphik Arabic Regular"/>
                <w:color w:val="595959" w:themeColor="text1" w:themeTint="A6"/>
                <w:sz w:val="24"/>
                <w:szCs w:val="24"/>
              </w:rPr>
              <w:t xml:space="preserve">? </w:t>
            </w:r>
          </w:p>
        </w:tc>
      </w:tr>
      <w:tr w:rsidR="00EB28AD" w:rsidRPr="00F765B0" w14:paraId="48BA658B" w14:textId="77777777" w:rsidTr="00BC0FE4">
        <w:trPr>
          <w:trHeight w:val="460"/>
        </w:trPr>
        <w:tc>
          <w:tcPr>
            <w:tcW w:w="590" w:type="dxa"/>
            <w:shd w:val="clear" w:color="auto" w:fill="FFFFFF" w:themeFill="background1"/>
          </w:tcPr>
          <w:p w14:paraId="19C8EC7C"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4C25209F"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476149DB"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7A5B251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15AA7E4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1BF97942" w14:textId="77777777" w:rsidTr="00BC0FE4">
        <w:trPr>
          <w:trHeight w:val="460"/>
        </w:trPr>
        <w:tc>
          <w:tcPr>
            <w:tcW w:w="590" w:type="dxa"/>
            <w:shd w:val="clear" w:color="auto" w:fill="FFFFFF" w:themeFill="background1"/>
          </w:tcPr>
          <w:p w14:paraId="31D66ED9"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0A673D26"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35A184C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106F2241"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1281E34B"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5B891D74" w14:textId="77777777" w:rsidTr="00BC0FE4">
        <w:trPr>
          <w:trHeight w:val="460"/>
        </w:trPr>
        <w:tc>
          <w:tcPr>
            <w:tcW w:w="590" w:type="dxa"/>
            <w:shd w:val="clear" w:color="auto" w:fill="FFFFFF" w:themeFill="background1"/>
          </w:tcPr>
          <w:p w14:paraId="4CAD979E"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3A9E5C8B"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685119A9"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0A52481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11A3FF6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0AD31065" w14:textId="77777777" w:rsidTr="00BC0FE4">
        <w:trPr>
          <w:trHeight w:val="460"/>
        </w:trPr>
        <w:tc>
          <w:tcPr>
            <w:tcW w:w="590" w:type="dxa"/>
            <w:shd w:val="clear" w:color="auto" w:fill="FFFFFF" w:themeFill="background1"/>
          </w:tcPr>
          <w:p w14:paraId="363BD69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30A4247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2417B94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3D2ACC2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2DE6D05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4157A230" w14:textId="77777777" w:rsidTr="00BC0FE4">
        <w:trPr>
          <w:trHeight w:val="460"/>
        </w:trPr>
        <w:tc>
          <w:tcPr>
            <w:tcW w:w="590" w:type="dxa"/>
            <w:shd w:val="clear" w:color="auto" w:fill="FFFFFF" w:themeFill="background1"/>
          </w:tcPr>
          <w:p w14:paraId="5E28990E"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568487ED"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355F60C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27103EF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354C0B3B"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45BD020B" w14:textId="77777777" w:rsidTr="00BC0FE4">
        <w:trPr>
          <w:trHeight w:val="460"/>
        </w:trPr>
        <w:tc>
          <w:tcPr>
            <w:tcW w:w="590" w:type="dxa"/>
            <w:shd w:val="clear" w:color="auto" w:fill="FFFFFF" w:themeFill="background1"/>
          </w:tcPr>
          <w:p w14:paraId="59F5D76A"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3512" w:type="dxa"/>
            <w:gridSpan w:val="2"/>
            <w:shd w:val="clear" w:color="auto" w:fill="FFFFFF" w:themeFill="background1"/>
          </w:tcPr>
          <w:p w14:paraId="4755DE6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34" w:type="dxa"/>
            <w:shd w:val="clear" w:color="auto" w:fill="FFFFFF" w:themeFill="background1"/>
          </w:tcPr>
          <w:p w14:paraId="444176D9"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1977" w:type="dxa"/>
            <w:shd w:val="clear" w:color="auto" w:fill="FFFFFF" w:themeFill="background1"/>
          </w:tcPr>
          <w:p w14:paraId="1E79387A"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021" w:type="dxa"/>
            <w:shd w:val="clear" w:color="auto" w:fill="FFFFFF" w:themeFill="background1"/>
          </w:tcPr>
          <w:p w14:paraId="2B786B66"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2EB0CD8E" w14:textId="77777777" w:rsidTr="00367294">
        <w:trPr>
          <w:trHeight w:val="460"/>
        </w:trPr>
        <w:tc>
          <w:tcPr>
            <w:tcW w:w="2473" w:type="dxa"/>
            <w:gridSpan w:val="2"/>
            <w:shd w:val="clear" w:color="auto" w:fill="D9F5FF"/>
          </w:tcPr>
          <w:p w14:paraId="7F043F9A"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Parental risk factors (e.g., mental illness, domestic violence)</w:t>
            </w:r>
          </w:p>
        </w:tc>
        <w:tc>
          <w:tcPr>
            <w:tcW w:w="11561" w:type="dxa"/>
            <w:gridSpan w:val="4"/>
            <w:shd w:val="clear" w:color="auto" w:fill="FFFFFF" w:themeFill="background1"/>
          </w:tcPr>
          <w:p w14:paraId="6108EE7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7E41181E" w14:textId="77777777" w:rsidTr="00367294">
        <w:trPr>
          <w:trHeight w:val="460"/>
        </w:trPr>
        <w:tc>
          <w:tcPr>
            <w:tcW w:w="2473" w:type="dxa"/>
            <w:gridSpan w:val="2"/>
            <w:shd w:val="clear" w:color="auto" w:fill="D9F5FF"/>
          </w:tcPr>
          <w:p w14:paraId="4FCA8C43"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Any other risk factors</w:t>
            </w:r>
            <w:r w:rsidR="00173BF2" w:rsidRPr="00F765B0">
              <w:rPr>
                <w:rFonts w:ascii="GTWalsheimProRegular" w:hAnsi="GTWalsheimProRegular" w:cs="Graphik Arabic Regular"/>
                <w:color w:val="595959" w:themeColor="text1" w:themeTint="A6"/>
                <w:sz w:val="24"/>
                <w:szCs w:val="24"/>
              </w:rPr>
              <w:t>?</w:t>
            </w:r>
          </w:p>
        </w:tc>
        <w:tc>
          <w:tcPr>
            <w:tcW w:w="11561" w:type="dxa"/>
            <w:gridSpan w:val="4"/>
            <w:shd w:val="clear" w:color="auto" w:fill="FFFFFF" w:themeFill="background1"/>
          </w:tcPr>
          <w:p w14:paraId="2873D1B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34EE7278" w14:textId="77777777" w:rsidTr="00367294">
        <w:trPr>
          <w:trHeight w:val="460"/>
        </w:trPr>
        <w:tc>
          <w:tcPr>
            <w:tcW w:w="2473" w:type="dxa"/>
            <w:gridSpan w:val="2"/>
            <w:shd w:val="clear" w:color="auto" w:fill="D9F5FF"/>
          </w:tcPr>
          <w:p w14:paraId="22473169" w14:textId="05AAA0C0"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Parental protective factors and/or family strengths</w:t>
            </w:r>
          </w:p>
        </w:tc>
        <w:tc>
          <w:tcPr>
            <w:tcW w:w="11561" w:type="dxa"/>
            <w:gridSpan w:val="4"/>
            <w:shd w:val="clear" w:color="auto" w:fill="FFFFFF" w:themeFill="background1"/>
          </w:tcPr>
          <w:p w14:paraId="203F3C06"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7BB20A8D" w14:textId="77777777" w:rsidTr="00367294">
        <w:trPr>
          <w:trHeight w:val="460"/>
        </w:trPr>
        <w:tc>
          <w:tcPr>
            <w:tcW w:w="2473" w:type="dxa"/>
            <w:gridSpan w:val="2"/>
            <w:shd w:val="clear" w:color="auto" w:fill="D9F5FF"/>
          </w:tcPr>
          <w:p w14:paraId="3AAA3997" w14:textId="7DE59D1E"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Any support service currently in place for the child and/or the family?</w:t>
            </w:r>
          </w:p>
        </w:tc>
        <w:tc>
          <w:tcPr>
            <w:tcW w:w="11561" w:type="dxa"/>
            <w:gridSpan w:val="4"/>
            <w:shd w:val="clear" w:color="auto" w:fill="FFFFFF" w:themeFill="background1"/>
          </w:tcPr>
          <w:p w14:paraId="2F702116"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70DD8FE1" w14:textId="77777777" w:rsidTr="00367294">
        <w:trPr>
          <w:trHeight w:val="460"/>
        </w:trPr>
        <w:tc>
          <w:tcPr>
            <w:tcW w:w="2473" w:type="dxa"/>
            <w:gridSpan w:val="2"/>
            <w:shd w:val="clear" w:color="auto" w:fill="D9F5FF"/>
          </w:tcPr>
          <w:p w14:paraId="784BC0F3"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Any previous incident of maltreatment of another child in the household?</w:t>
            </w:r>
          </w:p>
        </w:tc>
        <w:tc>
          <w:tcPr>
            <w:tcW w:w="11561" w:type="dxa"/>
            <w:gridSpan w:val="4"/>
            <w:shd w:val="clear" w:color="auto" w:fill="FFFFFF" w:themeFill="background1"/>
          </w:tcPr>
          <w:p w14:paraId="0D3622B1"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1B7F0BC3" w14:textId="77777777" w:rsidTr="00367294">
        <w:trPr>
          <w:trHeight w:val="1207"/>
        </w:trPr>
        <w:tc>
          <w:tcPr>
            <w:tcW w:w="2473" w:type="dxa"/>
            <w:gridSpan w:val="2"/>
            <w:shd w:val="clear" w:color="auto" w:fill="D9F5FF"/>
          </w:tcPr>
          <w:p w14:paraId="7EE591B0"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Any additional observation</w:t>
            </w:r>
            <w:r w:rsidR="00173BF2" w:rsidRPr="00F765B0">
              <w:rPr>
                <w:rFonts w:ascii="GTWalsheimProRegular" w:hAnsi="GTWalsheimProRegular" w:cs="Graphik Arabic Regular"/>
                <w:color w:val="595959" w:themeColor="text1" w:themeTint="A6"/>
                <w:sz w:val="24"/>
                <w:szCs w:val="24"/>
              </w:rPr>
              <w:t>s</w:t>
            </w:r>
          </w:p>
        </w:tc>
        <w:tc>
          <w:tcPr>
            <w:tcW w:w="11561" w:type="dxa"/>
            <w:gridSpan w:val="4"/>
            <w:shd w:val="clear" w:color="auto" w:fill="FFFFFF" w:themeFill="background1"/>
          </w:tcPr>
          <w:p w14:paraId="4812FCF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4B5F5B65" w14:textId="77777777" w:rsidTr="002B0388">
        <w:trPr>
          <w:trHeight w:val="460"/>
        </w:trPr>
        <w:tc>
          <w:tcPr>
            <w:tcW w:w="14034" w:type="dxa"/>
            <w:gridSpan w:val="6"/>
            <w:shd w:val="clear" w:color="auto" w:fill="EDA194"/>
            <w:vAlign w:val="center"/>
          </w:tcPr>
          <w:p w14:paraId="73F2F9A0"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b/>
                <w:bCs/>
                <w:color w:val="FFFFFF" w:themeColor="background1"/>
                <w:sz w:val="24"/>
                <w:szCs w:val="24"/>
              </w:rPr>
              <w:t>Other information about the child’s safety and wellbeing</w:t>
            </w:r>
          </w:p>
        </w:tc>
      </w:tr>
      <w:tr w:rsidR="00EB28AD" w:rsidRPr="00F765B0" w14:paraId="113B1C33" w14:textId="77777777" w:rsidTr="00367294">
        <w:trPr>
          <w:trHeight w:val="1090"/>
        </w:trPr>
        <w:tc>
          <w:tcPr>
            <w:tcW w:w="2473" w:type="dxa"/>
            <w:gridSpan w:val="2"/>
            <w:shd w:val="clear" w:color="auto" w:fill="D9F5FF"/>
            <w:vAlign w:val="center"/>
          </w:tcPr>
          <w:p w14:paraId="24421DAA"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What is the present situation of the child?</w:t>
            </w:r>
          </w:p>
        </w:tc>
        <w:tc>
          <w:tcPr>
            <w:tcW w:w="11561" w:type="dxa"/>
            <w:gridSpan w:val="4"/>
            <w:shd w:val="clear" w:color="auto" w:fill="FFFFFF" w:themeFill="background1"/>
            <w:vAlign w:val="center"/>
          </w:tcPr>
          <w:p w14:paraId="1778D2C9" w14:textId="77777777" w:rsidR="00542C25" w:rsidRPr="00F765B0" w:rsidRDefault="00542C25" w:rsidP="00BC0FE4">
            <w:pPr>
              <w:tabs>
                <w:tab w:val="left" w:pos="1369"/>
              </w:tabs>
              <w:rPr>
                <w:rFonts w:ascii="GTWalsheimProRegular" w:hAnsi="GTWalsheimProRegular" w:cs="Graphik Arabic Regular"/>
                <w:b/>
                <w:bCs/>
                <w:color w:val="595959" w:themeColor="text1" w:themeTint="A6"/>
                <w:sz w:val="24"/>
                <w:szCs w:val="24"/>
              </w:rPr>
            </w:pPr>
          </w:p>
        </w:tc>
      </w:tr>
      <w:tr w:rsidR="00EB28AD" w:rsidRPr="00F765B0" w14:paraId="3E13C145" w14:textId="77777777" w:rsidTr="00367294">
        <w:trPr>
          <w:trHeight w:val="1090"/>
        </w:trPr>
        <w:tc>
          <w:tcPr>
            <w:tcW w:w="2473" w:type="dxa"/>
            <w:gridSpan w:val="2"/>
            <w:shd w:val="clear" w:color="auto" w:fill="D9F5FF"/>
            <w:vAlign w:val="center"/>
          </w:tcPr>
          <w:p w14:paraId="23B5865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Has the child’s situation changed late</w:t>
            </w:r>
            <w:r w:rsidR="00173BF2" w:rsidRPr="00F765B0">
              <w:rPr>
                <w:rFonts w:ascii="GTWalsheimProRegular" w:hAnsi="GTWalsheimProRegular" w:cs="Graphik Arabic Regular"/>
                <w:color w:val="595959" w:themeColor="text1" w:themeTint="A6"/>
                <w:sz w:val="24"/>
                <w:szCs w:val="24"/>
              </w:rPr>
              <w:t>ly</w:t>
            </w:r>
            <w:r w:rsidRPr="00F765B0">
              <w:rPr>
                <w:rFonts w:ascii="GTWalsheimProRegular" w:hAnsi="GTWalsheimProRegular" w:cs="Graphik Arabic Regular"/>
                <w:color w:val="595959" w:themeColor="text1" w:themeTint="A6"/>
                <w:sz w:val="24"/>
                <w:szCs w:val="24"/>
              </w:rPr>
              <w:t>? (e.g., changes in behavior</w:t>
            </w:r>
            <w:r w:rsidR="00173BF2" w:rsidRPr="00F765B0">
              <w:rPr>
                <w:rFonts w:ascii="GTWalsheimProRegular" w:hAnsi="GTWalsheimProRegular" w:cs="Graphik Arabic Regular"/>
                <w:color w:val="595959" w:themeColor="text1" w:themeTint="A6"/>
                <w:sz w:val="24"/>
                <w:szCs w:val="24"/>
              </w:rPr>
              <w:t>s</w:t>
            </w:r>
            <w:r w:rsidRPr="00F765B0">
              <w:rPr>
                <w:rFonts w:ascii="GTWalsheimProRegular" w:hAnsi="GTWalsheimProRegular" w:cs="Graphik Arabic Regular"/>
                <w:color w:val="595959" w:themeColor="text1" w:themeTint="A6"/>
                <w:sz w:val="24"/>
                <w:szCs w:val="24"/>
              </w:rPr>
              <w:t>, academic performance)</w:t>
            </w:r>
          </w:p>
        </w:tc>
        <w:tc>
          <w:tcPr>
            <w:tcW w:w="11561" w:type="dxa"/>
            <w:gridSpan w:val="4"/>
            <w:shd w:val="clear" w:color="auto" w:fill="FFFFFF" w:themeFill="background1"/>
            <w:vAlign w:val="center"/>
          </w:tcPr>
          <w:p w14:paraId="05EF0808" w14:textId="77777777" w:rsidR="00542C25" w:rsidRPr="00F765B0" w:rsidRDefault="00542C25" w:rsidP="00BC0FE4">
            <w:pPr>
              <w:tabs>
                <w:tab w:val="left" w:pos="1369"/>
              </w:tabs>
              <w:rPr>
                <w:rFonts w:ascii="GTWalsheimProRegular" w:hAnsi="GTWalsheimProRegular" w:cs="Graphik Arabic Regular"/>
                <w:b/>
                <w:bCs/>
                <w:color w:val="595959" w:themeColor="text1" w:themeTint="A6"/>
                <w:sz w:val="24"/>
                <w:szCs w:val="24"/>
              </w:rPr>
            </w:pPr>
          </w:p>
        </w:tc>
      </w:tr>
      <w:tr w:rsidR="00EB28AD" w:rsidRPr="00F765B0" w14:paraId="77680007" w14:textId="77777777" w:rsidTr="00367294">
        <w:trPr>
          <w:trHeight w:val="460"/>
        </w:trPr>
        <w:tc>
          <w:tcPr>
            <w:tcW w:w="2473" w:type="dxa"/>
            <w:gridSpan w:val="2"/>
            <w:shd w:val="clear" w:color="auto" w:fill="D9F5FF"/>
            <w:vAlign w:val="center"/>
          </w:tcPr>
          <w:p w14:paraId="16EA4DE9" w14:textId="6CC99104"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Has the child expressed any views or opinions? What </w:t>
            </w:r>
            <w:r w:rsidR="00173BF2" w:rsidRPr="00F765B0">
              <w:rPr>
                <w:rFonts w:ascii="GTWalsheimProRegular" w:hAnsi="GTWalsheimProRegular" w:cs="Graphik Arabic Regular"/>
                <w:color w:val="595959" w:themeColor="text1" w:themeTint="A6"/>
                <w:sz w:val="24"/>
                <w:szCs w:val="24"/>
              </w:rPr>
              <w:t>were</w:t>
            </w:r>
            <w:r w:rsidRPr="00F765B0">
              <w:rPr>
                <w:rFonts w:ascii="GTWalsheimProRegular" w:hAnsi="GTWalsheimProRegular" w:cs="Graphik Arabic Regular"/>
                <w:color w:val="595959" w:themeColor="text1" w:themeTint="A6"/>
                <w:sz w:val="24"/>
                <w:szCs w:val="24"/>
              </w:rPr>
              <w:t xml:space="preserve"> they?</w:t>
            </w:r>
          </w:p>
        </w:tc>
        <w:tc>
          <w:tcPr>
            <w:tcW w:w="11561" w:type="dxa"/>
            <w:gridSpan w:val="4"/>
            <w:shd w:val="clear" w:color="auto" w:fill="FFFFFF" w:themeFill="background1"/>
            <w:vAlign w:val="center"/>
          </w:tcPr>
          <w:p w14:paraId="35BB8EF4" w14:textId="77777777" w:rsidR="00542C25" w:rsidRPr="00F765B0" w:rsidRDefault="00542C25" w:rsidP="00BC0FE4">
            <w:pPr>
              <w:tabs>
                <w:tab w:val="left" w:pos="1369"/>
              </w:tabs>
              <w:rPr>
                <w:rFonts w:ascii="GTWalsheimProRegular" w:hAnsi="GTWalsheimProRegular" w:cs="Graphik Arabic Regular"/>
                <w:b/>
                <w:bCs/>
                <w:color w:val="595959" w:themeColor="text1" w:themeTint="A6"/>
                <w:sz w:val="24"/>
                <w:szCs w:val="24"/>
              </w:rPr>
            </w:pPr>
          </w:p>
        </w:tc>
      </w:tr>
    </w:tbl>
    <w:p w14:paraId="6BD60121" w14:textId="77777777" w:rsidR="00542C25" w:rsidRPr="00F765B0" w:rsidRDefault="00542C25" w:rsidP="00542C25">
      <w:pPr>
        <w:overflowPunct/>
        <w:autoSpaceDE/>
        <w:autoSpaceDN/>
        <w:adjustRightInd/>
        <w:spacing w:after="160" w:line="259" w:lineRule="auto"/>
        <w:textAlignment w:val="auto"/>
        <w:outlineLvl w:val="1"/>
        <w:rPr>
          <w:rFonts w:ascii="GTWalsheimProRegular" w:hAnsi="GTWalsheimProRegular" w:cs="Graphik Arabic Regular"/>
          <w:b/>
          <w:bCs/>
          <w:color w:val="595959" w:themeColor="text1" w:themeTint="A6"/>
          <w:sz w:val="24"/>
          <w:szCs w:val="24"/>
          <w:lang w:val="en-GB"/>
        </w:rPr>
      </w:pPr>
    </w:p>
    <w:p w14:paraId="0BF6411C" w14:textId="053CCAA9" w:rsidR="00542C25" w:rsidRPr="008405A5" w:rsidRDefault="00542C25" w:rsidP="001F4E3D">
      <w:pPr>
        <w:rPr>
          <w:rFonts w:ascii="GTWalsheimProRegular" w:hAnsi="GTWalsheimProRegular" w:cs="Graphik Arabic Regular"/>
          <w:b/>
          <w:bCs/>
          <w:color w:val="D68033"/>
          <w:sz w:val="28"/>
          <w:szCs w:val="28"/>
          <w:lang w:val="en-GB"/>
        </w:rPr>
      </w:pPr>
      <w:bookmarkStart w:id="215" w:name="PartD_Response_Plan"/>
      <w:r w:rsidRPr="008405A5">
        <w:rPr>
          <w:rFonts w:ascii="GTWalsheimProRegular" w:hAnsi="GTWalsheimProRegular" w:cs="Graphik Arabic Regular"/>
          <w:b/>
          <w:bCs/>
          <w:color w:val="D68033"/>
          <w:sz w:val="28"/>
          <w:szCs w:val="28"/>
          <w:lang w:val="en-GB"/>
        </w:rPr>
        <w:t xml:space="preserve">Part D: </w:t>
      </w:r>
      <w:r w:rsidR="00EC4B82" w:rsidRPr="008405A5">
        <w:rPr>
          <w:rFonts w:ascii="GTWalsheimProRegular" w:hAnsi="GTWalsheimProRegular" w:cs="Graphik Arabic Regular"/>
          <w:b/>
          <w:bCs/>
          <w:color w:val="D68033"/>
          <w:sz w:val="28"/>
          <w:szCs w:val="28"/>
          <w:lang w:val="en-GB"/>
        </w:rPr>
        <w:t>Child</w:t>
      </w:r>
      <w:r w:rsidR="005B61E9" w:rsidRPr="008405A5">
        <w:rPr>
          <w:rFonts w:ascii="GTWalsheimProRegular" w:hAnsi="GTWalsheimProRegular" w:cs="Graphik Arabic Regular"/>
          <w:b/>
          <w:bCs/>
          <w:color w:val="D68033"/>
          <w:sz w:val="28"/>
          <w:szCs w:val="28"/>
          <w:lang w:val="en-GB"/>
        </w:rPr>
        <w:t xml:space="preserve"> </w:t>
      </w:r>
      <w:r w:rsidRPr="008405A5">
        <w:rPr>
          <w:rFonts w:ascii="GTWalsheimProRegular" w:hAnsi="GTWalsheimProRegular" w:cs="Graphik Arabic Regular"/>
          <w:b/>
          <w:bCs/>
          <w:color w:val="D68033"/>
          <w:sz w:val="28"/>
          <w:szCs w:val="28"/>
          <w:lang w:val="en-GB"/>
        </w:rPr>
        <w:t xml:space="preserve">Wellbeing Plan </w:t>
      </w:r>
      <w:bookmarkEnd w:id="215"/>
    </w:p>
    <w:p w14:paraId="012C74DD" w14:textId="77777777" w:rsidR="001F4E3D" w:rsidRPr="00F765B0" w:rsidRDefault="001F4E3D" w:rsidP="007170E1">
      <w:pPr>
        <w:rPr>
          <w:rFonts w:ascii="GTWalsheimProRegular" w:hAnsi="GTWalsheimProRegular" w:cs="Graphik Arabic Regular"/>
          <w:b/>
          <w:bCs/>
          <w:color w:val="595959" w:themeColor="text1" w:themeTint="A6"/>
          <w:sz w:val="28"/>
          <w:szCs w:val="28"/>
          <w:lang w:val="en-GB"/>
        </w:rPr>
      </w:pPr>
    </w:p>
    <w:tbl>
      <w:tblPr>
        <w:tblStyle w:val="TableGrid2"/>
        <w:tblW w:w="14010" w:type="dxa"/>
        <w:tblInd w:w="-123" w:type="dxa"/>
        <w:tblLook w:val="04A0" w:firstRow="1" w:lastRow="0" w:firstColumn="1" w:lastColumn="0" w:noHBand="0" w:noVBand="1"/>
      </w:tblPr>
      <w:tblGrid>
        <w:gridCol w:w="591"/>
        <w:gridCol w:w="1961"/>
        <w:gridCol w:w="6"/>
        <w:gridCol w:w="4437"/>
        <w:gridCol w:w="7015"/>
      </w:tblGrid>
      <w:tr w:rsidR="00EB28AD" w:rsidRPr="00F765B0" w14:paraId="13799355" w14:textId="77777777" w:rsidTr="002B0388">
        <w:trPr>
          <w:trHeight w:val="398"/>
        </w:trPr>
        <w:tc>
          <w:tcPr>
            <w:tcW w:w="14010" w:type="dxa"/>
            <w:gridSpan w:val="5"/>
            <w:shd w:val="clear" w:color="auto" w:fill="70B8C8"/>
            <w:vAlign w:val="center"/>
          </w:tcPr>
          <w:p w14:paraId="218C03C6" w14:textId="19554EE8" w:rsidR="00542C25" w:rsidRPr="00F765B0" w:rsidRDefault="00542C25" w:rsidP="00BC0FE4">
            <w:pPr>
              <w:tabs>
                <w:tab w:val="left" w:pos="1369"/>
              </w:tabs>
              <w:rPr>
                <w:rFonts w:ascii="GTWalsheimProRegular" w:hAnsi="GTWalsheimProRegular" w:cs="Graphik Arabic Regular"/>
                <w:i/>
                <w:iCs/>
                <w:color w:val="FFFFFF" w:themeColor="background1"/>
                <w:sz w:val="24"/>
                <w:szCs w:val="24"/>
                <w:lang w:eastAsia="en-GB"/>
              </w:rPr>
            </w:pPr>
            <w:r w:rsidRPr="00F765B0">
              <w:rPr>
                <w:rFonts w:ascii="GTWalsheimProRegular" w:hAnsi="GTWalsheimProRegular" w:cs="Graphik Arabic Regular"/>
                <w:b/>
                <w:bCs/>
                <w:color w:val="FFFFFF" w:themeColor="background1"/>
                <w:sz w:val="24"/>
                <w:szCs w:val="24"/>
              </w:rPr>
              <w:t xml:space="preserve">Part D: </w:t>
            </w:r>
            <w:r w:rsidR="00EC4B82" w:rsidRPr="00F765B0">
              <w:rPr>
                <w:rFonts w:ascii="GTWalsheimProRegular" w:hAnsi="GTWalsheimProRegular" w:cs="Graphik Arabic Regular"/>
                <w:b/>
                <w:bCs/>
                <w:color w:val="FFFFFF" w:themeColor="background1"/>
                <w:sz w:val="24"/>
                <w:szCs w:val="24"/>
              </w:rPr>
              <w:t>Child</w:t>
            </w:r>
            <w:r w:rsidR="005B61E9" w:rsidRPr="00F765B0">
              <w:rPr>
                <w:rFonts w:ascii="GTWalsheimProRegular" w:hAnsi="GTWalsheimProRegular" w:cs="Graphik Arabic Regular"/>
                <w:b/>
                <w:bCs/>
                <w:color w:val="FFFFFF" w:themeColor="background1"/>
                <w:sz w:val="24"/>
                <w:szCs w:val="24"/>
              </w:rPr>
              <w:t xml:space="preserve"> </w:t>
            </w:r>
            <w:r w:rsidRPr="00F765B0">
              <w:rPr>
                <w:rFonts w:ascii="GTWalsheimProRegular" w:hAnsi="GTWalsheimProRegular" w:cs="Graphik Arabic Regular"/>
                <w:b/>
                <w:bCs/>
                <w:color w:val="FFFFFF" w:themeColor="background1"/>
                <w:sz w:val="24"/>
                <w:szCs w:val="24"/>
              </w:rPr>
              <w:t xml:space="preserve">Wellbeing Plan </w:t>
            </w:r>
            <w:r w:rsidRPr="00F765B0">
              <w:rPr>
                <w:rFonts w:ascii="GTWalsheimProRegular" w:hAnsi="GTWalsheimProRegular" w:cs="Graphik Arabic Regular"/>
                <w:i/>
                <w:iCs/>
                <w:color w:val="FFFFFF" w:themeColor="background1"/>
                <w:sz w:val="24"/>
                <w:szCs w:val="24"/>
                <w:lang w:eastAsia="en-GB"/>
              </w:rPr>
              <w:t>(to be developed by the Child Protection Coordinator</w:t>
            </w:r>
            <w:r w:rsidR="00173BF2" w:rsidRPr="00F765B0">
              <w:rPr>
                <w:rFonts w:ascii="GTWalsheimProRegular" w:hAnsi="GTWalsheimProRegular" w:cs="Graphik Arabic Regular"/>
                <w:i/>
                <w:iCs/>
                <w:color w:val="FFFFFF" w:themeColor="background1"/>
                <w:sz w:val="24"/>
                <w:szCs w:val="24"/>
                <w:lang w:eastAsia="en-GB"/>
              </w:rPr>
              <w:t>/</w:t>
            </w:r>
            <w:r w:rsidR="00BA3D56" w:rsidRPr="00F765B0">
              <w:rPr>
                <w:rFonts w:ascii="GTWalsheimProRegular" w:hAnsi="GTWalsheimProRegular" w:cs="Graphik Arabic Regular"/>
                <w:i/>
                <w:iCs/>
                <w:color w:val="FFFFFF" w:themeColor="background1"/>
                <w:sz w:val="24"/>
                <w:szCs w:val="24"/>
                <w:lang w:eastAsia="en-GB"/>
              </w:rPr>
              <w:t>C</w:t>
            </w:r>
            <w:r w:rsidR="00173BF2" w:rsidRPr="00F765B0">
              <w:rPr>
                <w:rFonts w:ascii="GTWalsheimProRegular" w:hAnsi="GTWalsheimProRegular" w:cs="Graphik Arabic Regular"/>
                <w:i/>
                <w:iCs/>
                <w:color w:val="FFFFFF" w:themeColor="background1"/>
                <w:sz w:val="24"/>
                <w:szCs w:val="24"/>
                <w:lang w:eastAsia="en-GB"/>
              </w:rPr>
              <w:t xml:space="preserve">hild </w:t>
            </w:r>
            <w:r w:rsidR="00BA3D56" w:rsidRPr="00F765B0">
              <w:rPr>
                <w:rFonts w:ascii="GTWalsheimProRegular" w:hAnsi="GTWalsheimProRegular" w:cs="Graphik Arabic Regular"/>
                <w:i/>
                <w:iCs/>
                <w:color w:val="FFFFFF" w:themeColor="background1"/>
                <w:sz w:val="24"/>
                <w:szCs w:val="24"/>
                <w:lang w:eastAsia="en-GB"/>
              </w:rPr>
              <w:t>P</w:t>
            </w:r>
            <w:r w:rsidR="00173BF2" w:rsidRPr="00F765B0">
              <w:rPr>
                <w:rFonts w:ascii="GTWalsheimProRegular" w:hAnsi="GTWalsheimProRegular" w:cs="Graphik Arabic Regular"/>
                <w:i/>
                <w:iCs/>
                <w:color w:val="FFFFFF" w:themeColor="background1"/>
                <w:sz w:val="24"/>
                <w:szCs w:val="24"/>
                <w:lang w:eastAsia="en-GB"/>
              </w:rPr>
              <w:t xml:space="preserve">rotection </w:t>
            </w:r>
            <w:r w:rsidR="00BA3D56" w:rsidRPr="00F765B0">
              <w:rPr>
                <w:rFonts w:ascii="GTWalsheimProRegular" w:hAnsi="GTWalsheimProRegular" w:cs="Graphik Arabic Regular"/>
                <w:i/>
                <w:iCs/>
                <w:color w:val="FFFFFF" w:themeColor="background1"/>
                <w:sz w:val="24"/>
                <w:szCs w:val="24"/>
                <w:lang w:eastAsia="en-GB"/>
              </w:rPr>
              <w:t>T</w:t>
            </w:r>
            <w:r w:rsidR="00173BF2" w:rsidRPr="00F765B0">
              <w:rPr>
                <w:rFonts w:ascii="GTWalsheimProRegular" w:hAnsi="GTWalsheimProRegular" w:cs="Graphik Arabic Regular"/>
                <w:i/>
                <w:iCs/>
                <w:color w:val="FFFFFF" w:themeColor="background1"/>
                <w:sz w:val="24"/>
                <w:szCs w:val="24"/>
                <w:lang w:eastAsia="en-GB"/>
              </w:rPr>
              <w:t>eam</w:t>
            </w:r>
            <w:r w:rsidRPr="00F765B0">
              <w:rPr>
                <w:rFonts w:ascii="GTWalsheimProRegular" w:hAnsi="GTWalsheimProRegular" w:cs="Graphik Arabic Regular"/>
                <w:i/>
                <w:iCs/>
                <w:color w:val="FFFFFF" w:themeColor="background1"/>
                <w:sz w:val="24"/>
                <w:szCs w:val="24"/>
                <w:lang w:eastAsia="en-GB"/>
              </w:rPr>
              <w:t xml:space="preserve"> in coordination with relevant stakeholder</w:t>
            </w:r>
            <w:r w:rsidR="00173BF2" w:rsidRPr="00F765B0">
              <w:rPr>
                <w:rFonts w:ascii="GTWalsheimProRegular" w:hAnsi="GTWalsheimProRegular" w:cs="Graphik Arabic Regular"/>
                <w:i/>
                <w:iCs/>
                <w:color w:val="FFFFFF" w:themeColor="background1"/>
                <w:sz w:val="24"/>
                <w:szCs w:val="24"/>
                <w:lang w:eastAsia="en-GB"/>
              </w:rPr>
              <w:t>s</w:t>
            </w:r>
            <w:r w:rsidRPr="00F765B0">
              <w:rPr>
                <w:rFonts w:ascii="GTWalsheimProRegular" w:hAnsi="GTWalsheimProRegular" w:cs="Graphik Arabic Regular"/>
                <w:i/>
                <w:iCs/>
                <w:color w:val="FFFFFF" w:themeColor="background1"/>
                <w:sz w:val="24"/>
                <w:szCs w:val="24"/>
                <w:lang w:eastAsia="en-GB"/>
              </w:rPr>
              <w:t>, such as</w:t>
            </w:r>
            <w:r w:rsidR="00173BF2" w:rsidRPr="00F765B0">
              <w:rPr>
                <w:rFonts w:ascii="GTWalsheimProRegular" w:hAnsi="GTWalsheimProRegular" w:cs="Graphik Arabic Regular"/>
                <w:i/>
                <w:iCs/>
                <w:color w:val="FFFFFF" w:themeColor="background1"/>
                <w:sz w:val="24"/>
                <w:szCs w:val="24"/>
                <w:lang w:eastAsia="en-GB"/>
              </w:rPr>
              <w:t xml:space="preserve"> </w:t>
            </w:r>
            <w:r w:rsidRPr="00F765B0">
              <w:rPr>
                <w:rFonts w:ascii="GTWalsheimProRegular" w:hAnsi="GTWalsheimProRegular" w:cs="Graphik Arabic Regular"/>
                <w:i/>
                <w:iCs/>
                <w:color w:val="FFFFFF" w:themeColor="background1"/>
                <w:sz w:val="24"/>
                <w:szCs w:val="24"/>
                <w:lang w:eastAsia="en-GB"/>
              </w:rPr>
              <w:t>the reporter, the child’s teacher, etc.</w:t>
            </w:r>
            <w:r w:rsidR="00173BF2" w:rsidRPr="00F765B0">
              <w:rPr>
                <w:rFonts w:ascii="GTWalsheimProRegular" w:hAnsi="GTWalsheimProRegular" w:cs="Graphik Arabic Regular"/>
                <w:i/>
                <w:iCs/>
                <w:color w:val="FFFFFF" w:themeColor="background1"/>
                <w:sz w:val="24"/>
                <w:szCs w:val="24"/>
                <w:lang w:eastAsia="en-GB"/>
              </w:rPr>
              <w:t xml:space="preserve"> T</w:t>
            </w:r>
            <w:r w:rsidRPr="00F765B0">
              <w:rPr>
                <w:rFonts w:ascii="GTWalsheimProRegular" w:hAnsi="GTWalsheimProRegular" w:cs="Graphik Arabic Regular"/>
                <w:i/>
                <w:iCs/>
                <w:color w:val="FFFFFF" w:themeColor="background1"/>
                <w:sz w:val="24"/>
                <w:szCs w:val="24"/>
                <w:lang w:eastAsia="en-GB"/>
              </w:rPr>
              <w:t>he chil</w:t>
            </w:r>
            <w:r w:rsidR="00173BF2" w:rsidRPr="00F765B0">
              <w:rPr>
                <w:rFonts w:ascii="GTWalsheimProRegular" w:hAnsi="GTWalsheimProRegular" w:cs="Graphik Arabic Regular"/>
                <w:i/>
                <w:iCs/>
                <w:color w:val="FFFFFF" w:themeColor="background1"/>
                <w:sz w:val="24"/>
                <w:szCs w:val="24"/>
                <w:lang w:eastAsia="en-GB"/>
              </w:rPr>
              <w:t>d</w:t>
            </w:r>
            <w:r w:rsidRPr="00F765B0">
              <w:rPr>
                <w:rFonts w:ascii="GTWalsheimProRegular" w:hAnsi="GTWalsheimProRegular" w:cs="Graphik Arabic Regular"/>
                <w:i/>
                <w:iCs/>
                <w:color w:val="FFFFFF" w:themeColor="background1"/>
                <w:sz w:val="24"/>
                <w:szCs w:val="24"/>
                <w:lang w:eastAsia="en-GB"/>
              </w:rPr>
              <w:t xml:space="preserve"> </w:t>
            </w:r>
            <w:r w:rsidR="00173BF2" w:rsidRPr="00F765B0">
              <w:rPr>
                <w:rFonts w:ascii="GTWalsheimProRegular" w:hAnsi="GTWalsheimProRegular" w:cs="Graphik Arabic Regular"/>
                <w:i/>
                <w:iCs/>
                <w:color w:val="FFFFFF" w:themeColor="background1"/>
                <w:sz w:val="24"/>
                <w:szCs w:val="24"/>
                <w:lang w:eastAsia="en-GB"/>
              </w:rPr>
              <w:t xml:space="preserve">and family, where possible, </w:t>
            </w:r>
            <w:r w:rsidRPr="00F765B0">
              <w:rPr>
                <w:rFonts w:ascii="GTWalsheimProRegular" w:hAnsi="GTWalsheimProRegular" w:cs="Graphik Arabic Regular"/>
                <w:i/>
                <w:iCs/>
                <w:color w:val="FFFFFF" w:themeColor="background1"/>
                <w:sz w:val="24"/>
                <w:szCs w:val="24"/>
                <w:lang w:eastAsia="en-GB"/>
              </w:rPr>
              <w:t>should be encouraged to participate in the development of the plan)</w:t>
            </w:r>
          </w:p>
        </w:tc>
      </w:tr>
      <w:tr w:rsidR="00EB28AD" w:rsidRPr="00F765B0" w14:paraId="741A3279" w14:textId="77777777" w:rsidTr="002B0388">
        <w:trPr>
          <w:trHeight w:val="398"/>
        </w:trPr>
        <w:tc>
          <w:tcPr>
            <w:tcW w:w="14010" w:type="dxa"/>
            <w:gridSpan w:val="5"/>
            <w:shd w:val="clear" w:color="auto" w:fill="EDA194"/>
            <w:vAlign w:val="center"/>
          </w:tcPr>
          <w:p w14:paraId="3A15DF09" w14:textId="78C0EBCD" w:rsidR="00542C25" w:rsidRPr="00F765B0" w:rsidRDefault="00542C25" w:rsidP="00BC0FE4">
            <w:pPr>
              <w:tabs>
                <w:tab w:val="left" w:pos="1369"/>
              </w:tabs>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Issues that require in-</w:t>
            </w:r>
            <w:r w:rsidR="00BE3695" w:rsidRPr="00F765B0">
              <w:rPr>
                <w:rFonts w:ascii="GTWalsheimProRegular" w:hAnsi="GTWalsheimProRegular" w:cs="Graphik Arabic Regular"/>
                <w:b/>
                <w:bCs/>
                <w:color w:val="FFFFFF" w:themeColor="background1"/>
                <w:sz w:val="24"/>
                <w:szCs w:val="24"/>
              </w:rPr>
              <w:t xml:space="preserve">nursery </w:t>
            </w:r>
            <w:r w:rsidRPr="00F765B0">
              <w:rPr>
                <w:rFonts w:ascii="GTWalsheimProRegular" w:hAnsi="GTWalsheimProRegular" w:cs="Graphik Arabic Regular"/>
                <w:b/>
                <w:bCs/>
                <w:color w:val="FFFFFF" w:themeColor="background1"/>
                <w:sz w:val="24"/>
                <w:szCs w:val="24"/>
              </w:rPr>
              <w:t>response</w:t>
            </w:r>
          </w:p>
        </w:tc>
      </w:tr>
      <w:tr w:rsidR="00EB28AD" w:rsidRPr="00F765B0" w14:paraId="55382D42" w14:textId="77777777" w:rsidTr="00367294">
        <w:trPr>
          <w:trHeight w:val="460"/>
        </w:trPr>
        <w:tc>
          <w:tcPr>
            <w:tcW w:w="2558" w:type="dxa"/>
            <w:gridSpan w:val="3"/>
            <w:shd w:val="clear" w:color="auto" w:fill="D9F5FF"/>
          </w:tcPr>
          <w:p w14:paraId="2C0F3828"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Educational</w:t>
            </w:r>
          </w:p>
        </w:tc>
        <w:tc>
          <w:tcPr>
            <w:tcW w:w="11452" w:type="dxa"/>
            <w:gridSpan w:val="2"/>
            <w:shd w:val="clear" w:color="auto" w:fill="FFFFFF" w:themeFill="background1"/>
          </w:tcPr>
          <w:p w14:paraId="5EEA1518"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0DA9CAF2" w14:textId="77777777" w:rsidTr="00367294">
        <w:trPr>
          <w:trHeight w:val="460"/>
        </w:trPr>
        <w:tc>
          <w:tcPr>
            <w:tcW w:w="2558" w:type="dxa"/>
            <w:gridSpan w:val="3"/>
            <w:shd w:val="clear" w:color="auto" w:fill="D9F5FF"/>
          </w:tcPr>
          <w:p w14:paraId="672D1A43"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Emotional</w:t>
            </w:r>
          </w:p>
        </w:tc>
        <w:tc>
          <w:tcPr>
            <w:tcW w:w="11452" w:type="dxa"/>
            <w:gridSpan w:val="2"/>
            <w:shd w:val="clear" w:color="auto" w:fill="FFFFFF" w:themeFill="background1"/>
          </w:tcPr>
          <w:p w14:paraId="48555BA6"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14499631" w14:textId="77777777" w:rsidTr="00367294">
        <w:trPr>
          <w:trHeight w:val="460"/>
        </w:trPr>
        <w:tc>
          <w:tcPr>
            <w:tcW w:w="2558" w:type="dxa"/>
            <w:gridSpan w:val="3"/>
            <w:shd w:val="clear" w:color="auto" w:fill="D9F5FF"/>
          </w:tcPr>
          <w:p w14:paraId="45DB5F0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Behavioral</w:t>
            </w:r>
          </w:p>
        </w:tc>
        <w:tc>
          <w:tcPr>
            <w:tcW w:w="11452" w:type="dxa"/>
            <w:gridSpan w:val="2"/>
            <w:shd w:val="clear" w:color="auto" w:fill="FFFFFF" w:themeFill="background1"/>
          </w:tcPr>
          <w:p w14:paraId="0BD8B94E"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7B00C090" w14:textId="77777777" w:rsidTr="00367294">
        <w:trPr>
          <w:trHeight w:val="460"/>
        </w:trPr>
        <w:tc>
          <w:tcPr>
            <w:tcW w:w="2558" w:type="dxa"/>
            <w:gridSpan w:val="3"/>
            <w:shd w:val="clear" w:color="auto" w:fill="D9F5FF"/>
          </w:tcPr>
          <w:p w14:paraId="661399C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Relationship</w:t>
            </w:r>
          </w:p>
        </w:tc>
        <w:tc>
          <w:tcPr>
            <w:tcW w:w="11452" w:type="dxa"/>
            <w:gridSpan w:val="2"/>
            <w:shd w:val="clear" w:color="auto" w:fill="FFFFFF" w:themeFill="background1"/>
          </w:tcPr>
          <w:p w14:paraId="18FE9E0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4365AF27" w14:textId="77777777" w:rsidTr="00367294">
        <w:trPr>
          <w:trHeight w:val="460"/>
        </w:trPr>
        <w:tc>
          <w:tcPr>
            <w:tcW w:w="2558" w:type="dxa"/>
            <w:gridSpan w:val="3"/>
            <w:shd w:val="clear" w:color="auto" w:fill="D9F5FF"/>
          </w:tcPr>
          <w:p w14:paraId="66E84E98"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Other</w:t>
            </w:r>
          </w:p>
        </w:tc>
        <w:tc>
          <w:tcPr>
            <w:tcW w:w="11452" w:type="dxa"/>
            <w:gridSpan w:val="2"/>
            <w:shd w:val="clear" w:color="auto" w:fill="FFFFFF" w:themeFill="background1"/>
          </w:tcPr>
          <w:p w14:paraId="791C07D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44E5B40E" w14:textId="77777777" w:rsidTr="002B0388">
        <w:trPr>
          <w:trHeight w:val="460"/>
        </w:trPr>
        <w:tc>
          <w:tcPr>
            <w:tcW w:w="14010" w:type="dxa"/>
            <w:gridSpan w:val="5"/>
            <w:shd w:val="clear" w:color="auto" w:fill="EDA194"/>
            <w:vAlign w:val="center"/>
          </w:tcPr>
          <w:p w14:paraId="2EFD4250" w14:textId="77777777" w:rsidR="00542C25" w:rsidRPr="00F765B0" w:rsidRDefault="00542C25" w:rsidP="00BC0FE4">
            <w:pPr>
              <w:tabs>
                <w:tab w:val="left" w:pos="1369"/>
              </w:tabs>
              <w:rPr>
                <w:rFonts w:ascii="GTWalsheimProRegular" w:hAnsi="GTWalsheimProRegular" w:cs="Graphik Arabic Regular"/>
                <w:i/>
                <w:iCs/>
                <w:color w:val="FFFFFF" w:themeColor="background1"/>
                <w:sz w:val="24"/>
                <w:szCs w:val="24"/>
              </w:rPr>
            </w:pPr>
            <w:r w:rsidRPr="00F765B0">
              <w:rPr>
                <w:rFonts w:ascii="GTWalsheimProRegular" w:hAnsi="GTWalsheimProRegular" w:cs="Graphik Arabic Regular"/>
                <w:b/>
                <w:bCs/>
                <w:color w:val="FFFFFF" w:themeColor="background1"/>
                <w:sz w:val="24"/>
                <w:szCs w:val="24"/>
              </w:rPr>
              <w:t xml:space="preserve">Response plan </w:t>
            </w:r>
            <w:r w:rsidRPr="00F765B0">
              <w:rPr>
                <w:rFonts w:ascii="GTWalsheimProRegular" w:hAnsi="GTWalsheimProRegular" w:cs="Graphik Arabic Regular"/>
                <w:i/>
                <w:iCs/>
                <w:color w:val="FFFFFF" w:themeColor="background1"/>
                <w:sz w:val="24"/>
                <w:szCs w:val="24"/>
              </w:rPr>
              <w:t>(to address the issues identified above)</w:t>
            </w:r>
          </w:p>
        </w:tc>
      </w:tr>
      <w:tr w:rsidR="00EB28AD" w:rsidRPr="00F765B0" w14:paraId="177CE73A" w14:textId="77777777" w:rsidTr="00832A4C">
        <w:trPr>
          <w:trHeight w:val="287"/>
        </w:trPr>
        <w:tc>
          <w:tcPr>
            <w:tcW w:w="591" w:type="dxa"/>
            <w:shd w:val="clear" w:color="auto" w:fill="D9F5FF"/>
            <w:vAlign w:val="center"/>
          </w:tcPr>
          <w:p w14:paraId="3B395162" w14:textId="77777777" w:rsidR="00542C25" w:rsidRPr="00F765B0" w:rsidRDefault="00542C25" w:rsidP="00BC0FE4">
            <w:pPr>
              <w:tabs>
                <w:tab w:val="left" w:pos="1369"/>
              </w:tabs>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color w:val="595959" w:themeColor="text1" w:themeTint="A6"/>
                <w:sz w:val="24"/>
                <w:szCs w:val="24"/>
              </w:rPr>
              <w:t>No.</w:t>
            </w:r>
          </w:p>
        </w:tc>
        <w:tc>
          <w:tcPr>
            <w:tcW w:w="6404" w:type="dxa"/>
            <w:gridSpan w:val="3"/>
            <w:shd w:val="clear" w:color="auto" w:fill="D9F5FF"/>
            <w:vAlign w:val="center"/>
          </w:tcPr>
          <w:p w14:paraId="20F3DD58"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Response action</w:t>
            </w:r>
          </w:p>
        </w:tc>
        <w:tc>
          <w:tcPr>
            <w:tcW w:w="7015" w:type="dxa"/>
            <w:shd w:val="clear" w:color="auto" w:fill="80BC7F"/>
            <w:vAlign w:val="center"/>
          </w:tcPr>
          <w:p w14:paraId="467F2A0C" w14:textId="77777777" w:rsidR="00542C25" w:rsidRPr="00F765B0" w:rsidRDefault="00542C25" w:rsidP="00BC0FE4">
            <w:pPr>
              <w:tabs>
                <w:tab w:val="left" w:pos="1369"/>
              </w:tabs>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color w:val="FFFFFF" w:themeColor="background1"/>
                <w:sz w:val="24"/>
                <w:szCs w:val="24"/>
              </w:rPr>
              <w:t>Responsible person</w:t>
            </w:r>
            <w:r w:rsidRPr="00F765B0">
              <w:rPr>
                <w:rFonts w:ascii="GTWalsheimProRegular" w:hAnsi="GTWalsheimProRegular" w:cs="Graphik Arabic Regular"/>
                <w:b/>
                <w:bCs/>
                <w:color w:val="FFFFFF" w:themeColor="background1"/>
                <w:sz w:val="24"/>
                <w:szCs w:val="24"/>
              </w:rPr>
              <w:t xml:space="preserve"> </w:t>
            </w:r>
            <w:r w:rsidRPr="00F765B0">
              <w:rPr>
                <w:rFonts w:ascii="GTWalsheimProRegular" w:hAnsi="GTWalsheimProRegular" w:cs="Graphik Arabic Regular"/>
                <w:i/>
                <w:iCs/>
                <w:color w:val="FFFFFF" w:themeColor="background1"/>
                <w:sz w:val="24"/>
                <w:szCs w:val="24"/>
              </w:rPr>
              <w:t>(name, designation, contact details)</w:t>
            </w:r>
          </w:p>
        </w:tc>
      </w:tr>
      <w:tr w:rsidR="00EB28AD" w:rsidRPr="00F765B0" w14:paraId="206F758A" w14:textId="77777777" w:rsidTr="00BC0FE4">
        <w:trPr>
          <w:trHeight w:val="287"/>
        </w:trPr>
        <w:tc>
          <w:tcPr>
            <w:tcW w:w="591" w:type="dxa"/>
            <w:shd w:val="clear" w:color="auto" w:fill="FFFFFF" w:themeFill="background1"/>
            <w:vAlign w:val="center"/>
          </w:tcPr>
          <w:p w14:paraId="2DBF5FE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404" w:type="dxa"/>
            <w:gridSpan w:val="3"/>
            <w:shd w:val="clear" w:color="auto" w:fill="FFFFFF" w:themeFill="background1"/>
            <w:vAlign w:val="center"/>
          </w:tcPr>
          <w:p w14:paraId="21CE235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7015" w:type="dxa"/>
            <w:shd w:val="clear" w:color="auto" w:fill="FFFFFF" w:themeFill="background1"/>
            <w:vAlign w:val="center"/>
          </w:tcPr>
          <w:p w14:paraId="7C2E89F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48258959" w14:textId="77777777" w:rsidTr="00BC0FE4">
        <w:trPr>
          <w:trHeight w:val="287"/>
        </w:trPr>
        <w:tc>
          <w:tcPr>
            <w:tcW w:w="591" w:type="dxa"/>
            <w:shd w:val="clear" w:color="auto" w:fill="FFFFFF" w:themeFill="background1"/>
            <w:vAlign w:val="center"/>
          </w:tcPr>
          <w:p w14:paraId="6EFCFA9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404" w:type="dxa"/>
            <w:gridSpan w:val="3"/>
            <w:shd w:val="clear" w:color="auto" w:fill="FFFFFF" w:themeFill="background1"/>
            <w:vAlign w:val="center"/>
          </w:tcPr>
          <w:p w14:paraId="7A2622F5"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7015" w:type="dxa"/>
            <w:shd w:val="clear" w:color="auto" w:fill="FFFFFF" w:themeFill="background1"/>
            <w:vAlign w:val="center"/>
          </w:tcPr>
          <w:p w14:paraId="24180286"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33A26CC7" w14:textId="77777777" w:rsidTr="00BC0FE4">
        <w:trPr>
          <w:trHeight w:val="287"/>
        </w:trPr>
        <w:tc>
          <w:tcPr>
            <w:tcW w:w="591" w:type="dxa"/>
            <w:shd w:val="clear" w:color="auto" w:fill="FFFFFF" w:themeFill="background1"/>
            <w:vAlign w:val="center"/>
          </w:tcPr>
          <w:p w14:paraId="6312FDC9"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404" w:type="dxa"/>
            <w:gridSpan w:val="3"/>
            <w:shd w:val="clear" w:color="auto" w:fill="FFFFFF" w:themeFill="background1"/>
            <w:vAlign w:val="center"/>
          </w:tcPr>
          <w:p w14:paraId="6A9EFBC8"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7015" w:type="dxa"/>
            <w:shd w:val="clear" w:color="auto" w:fill="FFFFFF" w:themeFill="background1"/>
            <w:vAlign w:val="center"/>
          </w:tcPr>
          <w:p w14:paraId="702E19D8"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31839C1E" w14:textId="77777777" w:rsidTr="00BC0FE4">
        <w:trPr>
          <w:trHeight w:val="287"/>
        </w:trPr>
        <w:tc>
          <w:tcPr>
            <w:tcW w:w="591" w:type="dxa"/>
            <w:shd w:val="clear" w:color="auto" w:fill="FFFFFF" w:themeFill="background1"/>
            <w:vAlign w:val="center"/>
          </w:tcPr>
          <w:p w14:paraId="7933EB20"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6404" w:type="dxa"/>
            <w:gridSpan w:val="3"/>
            <w:shd w:val="clear" w:color="auto" w:fill="FFFFFF" w:themeFill="background1"/>
            <w:vAlign w:val="center"/>
          </w:tcPr>
          <w:p w14:paraId="57D02CD9"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c>
          <w:tcPr>
            <w:tcW w:w="7015" w:type="dxa"/>
            <w:shd w:val="clear" w:color="auto" w:fill="FFFFFF" w:themeFill="background1"/>
            <w:vAlign w:val="center"/>
          </w:tcPr>
          <w:p w14:paraId="68557558"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28AA087C" w14:textId="77777777" w:rsidTr="00367294">
        <w:trPr>
          <w:trHeight w:val="287"/>
        </w:trPr>
        <w:tc>
          <w:tcPr>
            <w:tcW w:w="2552" w:type="dxa"/>
            <w:gridSpan w:val="2"/>
            <w:shd w:val="clear" w:color="auto" w:fill="D9F5FF"/>
            <w:vAlign w:val="center"/>
          </w:tcPr>
          <w:p w14:paraId="2108FB00"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What strengths does the child have that will assist in achieving the plan? (e.g., academic, social, creative)</w:t>
            </w:r>
          </w:p>
        </w:tc>
        <w:tc>
          <w:tcPr>
            <w:tcW w:w="11458" w:type="dxa"/>
            <w:gridSpan w:val="3"/>
            <w:shd w:val="clear" w:color="auto" w:fill="FFFFFF" w:themeFill="background1"/>
            <w:vAlign w:val="center"/>
          </w:tcPr>
          <w:p w14:paraId="7091E92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71FE9407" w14:textId="77777777" w:rsidTr="00367294">
        <w:trPr>
          <w:trHeight w:val="287"/>
        </w:trPr>
        <w:tc>
          <w:tcPr>
            <w:tcW w:w="2552" w:type="dxa"/>
            <w:gridSpan w:val="2"/>
            <w:shd w:val="clear" w:color="auto" w:fill="D9F5FF"/>
            <w:vAlign w:val="center"/>
          </w:tcPr>
          <w:p w14:paraId="1E144102"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What challenges does the child face that may get in the way of achieving the plan?</w:t>
            </w:r>
          </w:p>
        </w:tc>
        <w:tc>
          <w:tcPr>
            <w:tcW w:w="11458" w:type="dxa"/>
            <w:gridSpan w:val="3"/>
            <w:shd w:val="clear" w:color="auto" w:fill="FFFFFF" w:themeFill="background1"/>
            <w:vAlign w:val="center"/>
          </w:tcPr>
          <w:p w14:paraId="0A0EB9E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42A4C87A" w14:textId="77777777" w:rsidTr="00367294">
        <w:trPr>
          <w:trHeight w:val="287"/>
        </w:trPr>
        <w:tc>
          <w:tcPr>
            <w:tcW w:w="2552" w:type="dxa"/>
            <w:gridSpan w:val="2"/>
            <w:shd w:val="clear" w:color="auto" w:fill="D9F5FF"/>
            <w:vAlign w:val="center"/>
          </w:tcPr>
          <w:p w14:paraId="4E81CAD3" w14:textId="1C23094B"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Do all relevant in-</w:t>
            </w:r>
            <w:r w:rsidR="00BE3695" w:rsidRPr="00F765B0">
              <w:rPr>
                <w:rFonts w:ascii="GTWalsheimProRegular" w:hAnsi="GTWalsheimProRegular" w:cs="Graphik Arabic Regular"/>
                <w:color w:val="595959" w:themeColor="text1" w:themeTint="A6"/>
                <w:sz w:val="24"/>
                <w:szCs w:val="24"/>
              </w:rPr>
              <w:t xml:space="preserve">nursery </w:t>
            </w:r>
            <w:r w:rsidRPr="00F765B0">
              <w:rPr>
                <w:rFonts w:ascii="GTWalsheimProRegular" w:hAnsi="GTWalsheimProRegular" w:cs="Graphik Arabic Regular"/>
                <w:color w:val="595959" w:themeColor="text1" w:themeTint="A6"/>
                <w:sz w:val="24"/>
                <w:szCs w:val="24"/>
              </w:rPr>
              <w:t>staff know about the plan, and their role in implementing the plan?</w:t>
            </w:r>
          </w:p>
        </w:tc>
        <w:tc>
          <w:tcPr>
            <w:tcW w:w="11458" w:type="dxa"/>
            <w:gridSpan w:val="3"/>
            <w:shd w:val="clear" w:color="auto" w:fill="FFFFFF" w:themeFill="background1"/>
            <w:vAlign w:val="center"/>
          </w:tcPr>
          <w:p w14:paraId="644EEB46"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6A19D438" w14:textId="77777777" w:rsidTr="00367294">
        <w:trPr>
          <w:trHeight w:val="287"/>
        </w:trPr>
        <w:tc>
          <w:tcPr>
            <w:tcW w:w="2552" w:type="dxa"/>
            <w:gridSpan w:val="2"/>
            <w:shd w:val="clear" w:color="auto" w:fill="D9F5FF"/>
            <w:vAlign w:val="center"/>
          </w:tcPr>
          <w:p w14:paraId="46ABC750"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How will the effectiveness of the plan be measured?</w:t>
            </w:r>
          </w:p>
        </w:tc>
        <w:tc>
          <w:tcPr>
            <w:tcW w:w="11458" w:type="dxa"/>
            <w:gridSpan w:val="3"/>
            <w:shd w:val="clear" w:color="auto" w:fill="FFFFFF" w:themeFill="background1"/>
            <w:vAlign w:val="center"/>
          </w:tcPr>
          <w:p w14:paraId="470A1D7B"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048C4A99" w14:textId="77777777" w:rsidTr="00367294">
        <w:trPr>
          <w:trHeight w:val="287"/>
        </w:trPr>
        <w:tc>
          <w:tcPr>
            <w:tcW w:w="2552" w:type="dxa"/>
            <w:gridSpan w:val="2"/>
            <w:shd w:val="clear" w:color="auto" w:fill="D9F5FF"/>
            <w:vAlign w:val="center"/>
          </w:tcPr>
          <w:p w14:paraId="7BEF4EB1" w14:textId="7B8D58DB" w:rsidR="00542C25" w:rsidRPr="00F765B0" w:rsidRDefault="00542C25" w:rsidP="00BC0FE4">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Did the child participate in developing the plan? </w:t>
            </w:r>
            <w:r w:rsidRPr="00F765B0">
              <w:rPr>
                <w:rFonts w:ascii="GTWalsheimProRegular" w:hAnsi="GTWalsheimProRegular" w:cs="Graphik Arabic Regular"/>
                <w:i/>
                <w:iCs/>
                <w:color w:val="595959" w:themeColor="text1" w:themeTint="A6"/>
                <w:sz w:val="24"/>
                <w:szCs w:val="24"/>
              </w:rPr>
              <w:t>(</w:t>
            </w:r>
            <w:r w:rsidR="00857F0C" w:rsidRPr="00F765B0">
              <w:rPr>
                <w:rFonts w:ascii="GTWalsheimProRegular" w:hAnsi="GTWalsheimProRegular" w:cs="Graphik Arabic Regular"/>
                <w:i/>
                <w:iCs/>
                <w:color w:val="595959" w:themeColor="text1" w:themeTint="A6"/>
                <w:sz w:val="24"/>
                <w:szCs w:val="24"/>
              </w:rPr>
              <w:t>If</w:t>
            </w:r>
            <w:r w:rsidRPr="00F765B0">
              <w:rPr>
                <w:rFonts w:ascii="GTWalsheimProRegular" w:hAnsi="GTWalsheimProRegular" w:cs="Graphik Arabic Regular"/>
                <w:i/>
                <w:iCs/>
                <w:color w:val="595959" w:themeColor="text1" w:themeTint="A6"/>
                <w:sz w:val="24"/>
                <w:szCs w:val="24"/>
              </w:rPr>
              <w:t xml:space="preserve"> no, why?)</w:t>
            </w:r>
          </w:p>
        </w:tc>
        <w:tc>
          <w:tcPr>
            <w:tcW w:w="11458" w:type="dxa"/>
            <w:gridSpan w:val="3"/>
            <w:shd w:val="clear" w:color="auto" w:fill="FFFFFF" w:themeFill="background1"/>
            <w:vAlign w:val="center"/>
          </w:tcPr>
          <w:p w14:paraId="26AAE127"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776AB417" w14:textId="77777777" w:rsidTr="00367294">
        <w:trPr>
          <w:trHeight w:val="287"/>
        </w:trPr>
        <w:tc>
          <w:tcPr>
            <w:tcW w:w="2552" w:type="dxa"/>
            <w:gridSpan w:val="2"/>
            <w:shd w:val="clear" w:color="auto" w:fill="D9F5FF"/>
            <w:vAlign w:val="center"/>
          </w:tcPr>
          <w:p w14:paraId="15167041" w14:textId="4AF818E6"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Are the parents aware of the plan and in agreement with it? </w:t>
            </w:r>
            <w:r w:rsidRPr="00F765B0">
              <w:rPr>
                <w:rFonts w:ascii="GTWalsheimProRegular" w:hAnsi="GTWalsheimProRegular" w:cs="Graphik Arabic Regular"/>
                <w:i/>
                <w:iCs/>
                <w:color w:val="595959" w:themeColor="text1" w:themeTint="A6"/>
                <w:sz w:val="24"/>
                <w:szCs w:val="24"/>
              </w:rPr>
              <w:t>(</w:t>
            </w:r>
            <w:r w:rsidR="00857F0C" w:rsidRPr="00F765B0">
              <w:rPr>
                <w:rFonts w:ascii="GTWalsheimProRegular" w:hAnsi="GTWalsheimProRegular" w:cs="Graphik Arabic Regular"/>
                <w:i/>
                <w:iCs/>
                <w:color w:val="595959" w:themeColor="text1" w:themeTint="A6"/>
                <w:sz w:val="24"/>
                <w:szCs w:val="24"/>
              </w:rPr>
              <w:t>If</w:t>
            </w:r>
            <w:r w:rsidRPr="00F765B0">
              <w:rPr>
                <w:rFonts w:ascii="GTWalsheimProRegular" w:hAnsi="GTWalsheimProRegular" w:cs="Graphik Arabic Regular"/>
                <w:i/>
                <w:iCs/>
                <w:color w:val="595959" w:themeColor="text1" w:themeTint="A6"/>
                <w:sz w:val="24"/>
                <w:szCs w:val="24"/>
              </w:rPr>
              <w:t xml:space="preserve"> no, why?)</w:t>
            </w:r>
          </w:p>
        </w:tc>
        <w:tc>
          <w:tcPr>
            <w:tcW w:w="11458" w:type="dxa"/>
            <w:gridSpan w:val="3"/>
            <w:shd w:val="clear" w:color="auto" w:fill="FFFFFF" w:themeFill="background1"/>
            <w:vAlign w:val="center"/>
          </w:tcPr>
          <w:p w14:paraId="18DD2896"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bl>
    <w:p w14:paraId="538BDFFF" w14:textId="77777777" w:rsidR="00542C25" w:rsidRDefault="00542C25" w:rsidP="00542C25">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4A97C9D5" w14:textId="77777777" w:rsidR="008405A5" w:rsidRPr="00F765B0" w:rsidRDefault="008405A5" w:rsidP="00542C25">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381D2D67" w14:textId="77777777" w:rsidR="00542C25" w:rsidRPr="00F765B0" w:rsidRDefault="00542C25" w:rsidP="00542C25">
      <w:pPr>
        <w:overflowPunct/>
        <w:autoSpaceDE/>
        <w:autoSpaceDN/>
        <w:adjustRightInd/>
        <w:spacing w:after="160" w:line="259" w:lineRule="auto"/>
        <w:textAlignment w:val="auto"/>
        <w:outlineLvl w:val="1"/>
        <w:rPr>
          <w:rFonts w:ascii="GTWalsheimProRegular" w:hAnsi="GTWalsheimProRegular" w:cs="Graphik Arabic Regular"/>
          <w:color w:val="595959" w:themeColor="text1" w:themeTint="A6"/>
          <w:spacing w:val="-3"/>
          <w:sz w:val="24"/>
          <w:szCs w:val="24"/>
          <w:lang w:val="en-GB" w:eastAsia="en-GB"/>
        </w:rPr>
      </w:pPr>
    </w:p>
    <w:p w14:paraId="5263943F" w14:textId="0728326E" w:rsidR="00542C25" w:rsidRPr="008405A5" w:rsidRDefault="00542C25" w:rsidP="001F4E3D">
      <w:pPr>
        <w:rPr>
          <w:rFonts w:ascii="GTWalsheimProRegular" w:hAnsi="GTWalsheimProRegular" w:cs="Graphik Arabic Regular"/>
          <w:b/>
          <w:bCs/>
          <w:color w:val="D68033"/>
          <w:sz w:val="28"/>
          <w:szCs w:val="28"/>
          <w:lang w:val="en-GB"/>
        </w:rPr>
      </w:pPr>
      <w:r w:rsidRPr="008405A5">
        <w:rPr>
          <w:rFonts w:ascii="GTWalsheimProRegular" w:hAnsi="GTWalsheimProRegular" w:cs="Graphik Arabic Regular"/>
          <w:b/>
          <w:bCs/>
          <w:color w:val="D68033"/>
          <w:sz w:val="28"/>
          <w:szCs w:val="28"/>
          <w:lang w:val="en-GB" w:eastAsia="en-GB"/>
        </w:rPr>
        <w:t xml:space="preserve"> </w:t>
      </w:r>
      <w:bookmarkStart w:id="216" w:name="PartE_Monitoring_Revie"/>
      <w:bookmarkStart w:id="217" w:name="PartE_Monitoring_Review"/>
      <w:r w:rsidRPr="008405A5">
        <w:rPr>
          <w:rFonts w:ascii="GTWalsheimProRegular" w:hAnsi="GTWalsheimProRegular" w:cs="Graphik Arabic Regular"/>
          <w:b/>
          <w:bCs/>
          <w:color w:val="D68033"/>
          <w:sz w:val="28"/>
          <w:szCs w:val="28"/>
          <w:lang w:val="en-GB"/>
        </w:rPr>
        <w:t xml:space="preserve">Part E: Monitoring and Review of the </w:t>
      </w:r>
      <w:r w:rsidR="00EC4B82" w:rsidRPr="008405A5">
        <w:rPr>
          <w:rFonts w:ascii="GTWalsheimProRegular" w:hAnsi="GTWalsheimProRegular" w:cs="Graphik Arabic Regular"/>
          <w:b/>
          <w:bCs/>
          <w:color w:val="D68033"/>
          <w:sz w:val="28"/>
          <w:szCs w:val="28"/>
          <w:lang w:val="en-GB"/>
        </w:rPr>
        <w:t>Child</w:t>
      </w:r>
      <w:r w:rsidR="005B61E9" w:rsidRPr="008405A5">
        <w:rPr>
          <w:rFonts w:ascii="GTWalsheimProRegular" w:hAnsi="GTWalsheimProRegular" w:cs="Graphik Arabic Regular"/>
          <w:b/>
          <w:bCs/>
          <w:color w:val="D68033"/>
          <w:sz w:val="28"/>
          <w:szCs w:val="28"/>
          <w:lang w:val="en-GB"/>
        </w:rPr>
        <w:t xml:space="preserve"> </w:t>
      </w:r>
      <w:r w:rsidR="00173BF2" w:rsidRPr="008405A5">
        <w:rPr>
          <w:rFonts w:ascii="GTWalsheimProRegular" w:hAnsi="GTWalsheimProRegular" w:cs="Graphik Arabic Regular"/>
          <w:b/>
          <w:bCs/>
          <w:color w:val="D68033"/>
          <w:sz w:val="28"/>
          <w:szCs w:val="28"/>
          <w:lang w:val="en-GB"/>
        </w:rPr>
        <w:t xml:space="preserve">Wellbeing </w:t>
      </w:r>
      <w:r w:rsidRPr="008405A5">
        <w:rPr>
          <w:rFonts w:ascii="GTWalsheimProRegular" w:hAnsi="GTWalsheimProRegular" w:cs="Graphik Arabic Regular"/>
          <w:b/>
          <w:bCs/>
          <w:color w:val="D68033"/>
          <w:sz w:val="28"/>
          <w:szCs w:val="28"/>
          <w:lang w:val="en-GB"/>
        </w:rPr>
        <w:t xml:space="preserve">Plan </w:t>
      </w:r>
      <w:bookmarkEnd w:id="216"/>
      <w:bookmarkEnd w:id="217"/>
    </w:p>
    <w:p w14:paraId="513B07D5" w14:textId="77777777" w:rsidR="00173BF2" w:rsidRPr="00F765B0" w:rsidRDefault="00173BF2" w:rsidP="007170E1">
      <w:pPr>
        <w:rPr>
          <w:rFonts w:ascii="GTWalsheimProRegular" w:hAnsi="GTWalsheimProRegular" w:cs="Graphik Arabic Regular"/>
          <w:b/>
          <w:bCs/>
          <w:color w:val="595959" w:themeColor="text1" w:themeTint="A6"/>
          <w:sz w:val="28"/>
          <w:szCs w:val="28"/>
          <w:lang w:val="en-GB"/>
        </w:rPr>
      </w:pPr>
    </w:p>
    <w:tbl>
      <w:tblPr>
        <w:tblStyle w:val="TableGrid2"/>
        <w:tblW w:w="14034" w:type="dxa"/>
        <w:tblInd w:w="-147" w:type="dxa"/>
        <w:tblLook w:val="04A0" w:firstRow="1" w:lastRow="0" w:firstColumn="1" w:lastColumn="0" w:noHBand="0" w:noVBand="1"/>
      </w:tblPr>
      <w:tblGrid>
        <w:gridCol w:w="2284"/>
        <w:gridCol w:w="11750"/>
      </w:tblGrid>
      <w:tr w:rsidR="00EB28AD" w:rsidRPr="00F765B0" w14:paraId="348A60F9" w14:textId="77777777" w:rsidTr="002B0388">
        <w:trPr>
          <w:trHeight w:val="398"/>
        </w:trPr>
        <w:tc>
          <w:tcPr>
            <w:tcW w:w="14034" w:type="dxa"/>
            <w:gridSpan w:val="2"/>
            <w:shd w:val="clear" w:color="auto" w:fill="70B8C8"/>
            <w:vAlign w:val="center"/>
          </w:tcPr>
          <w:p w14:paraId="60A85323" w14:textId="04904BEA" w:rsidR="00542C25" w:rsidRPr="00F765B0" w:rsidRDefault="00542C25" w:rsidP="00BC0FE4">
            <w:pPr>
              <w:tabs>
                <w:tab w:val="left" w:pos="1369"/>
              </w:tabs>
              <w:rPr>
                <w:rFonts w:ascii="GTWalsheimProRegular" w:hAnsi="GTWalsheimProRegular" w:cs="Graphik Arabic Regular"/>
                <w:i/>
                <w:iCs/>
                <w:color w:val="FFFFFF" w:themeColor="background1"/>
                <w:sz w:val="24"/>
                <w:szCs w:val="24"/>
                <w:lang w:eastAsia="en-GB"/>
              </w:rPr>
            </w:pPr>
            <w:r w:rsidRPr="00F765B0">
              <w:rPr>
                <w:rFonts w:ascii="GTWalsheimProRegular" w:hAnsi="GTWalsheimProRegular" w:cs="Graphik Arabic Regular"/>
                <w:b/>
                <w:bCs/>
                <w:color w:val="FFFFFF" w:themeColor="background1"/>
                <w:sz w:val="24"/>
                <w:szCs w:val="24"/>
              </w:rPr>
              <w:t xml:space="preserve">Part E: Monitoring and Review of the </w:t>
            </w:r>
            <w:r w:rsidR="00EC4B82" w:rsidRPr="00F765B0">
              <w:rPr>
                <w:rFonts w:ascii="GTWalsheimProRegular" w:hAnsi="GTWalsheimProRegular" w:cs="Graphik Arabic Regular"/>
                <w:b/>
                <w:bCs/>
                <w:color w:val="FFFFFF" w:themeColor="background1"/>
                <w:sz w:val="24"/>
                <w:szCs w:val="24"/>
              </w:rPr>
              <w:t>Child</w:t>
            </w:r>
            <w:r w:rsidR="005B61E9" w:rsidRPr="00F765B0">
              <w:rPr>
                <w:rFonts w:ascii="GTWalsheimProRegular" w:hAnsi="GTWalsheimProRegular" w:cs="Graphik Arabic Regular"/>
                <w:b/>
                <w:bCs/>
                <w:color w:val="FFFFFF" w:themeColor="background1"/>
                <w:sz w:val="24"/>
                <w:szCs w:val="24"/>
              </w:rPr>
              <w:t xml:space="preserve"> </w:t>
            </w:r>
            <w:r w:rsidR="00173BF2" w:rsidRPr="00F765B0">
              <w:rPr>
                <w:rFonts w:ascii="GTWalsheimProRegular" w:hAnsi="GTWalsheimProRegular" w:cs="Graphik Arabic Regular"/>
                <w:b/>
                <w:bCs/>
                <w:color w:val="FFFFFF" w:themeColor="background1"/>
                <w:sz w:val="24"/>
                <w:szCs w:val="24"/>
              </w:rPr>
              <w:t xml:space="preserve">Wellbeing </w:t>
            </w:r>
            <w:r w:rsidRPr="00F765B0">
              <w:rPr>
                <w:rFonts w:ascii="GTWalsheimProRegular" w:hAnsi="GTWalsheimProRegular" w:cs="Graphik Arabic Regular"/>
                <w:b/>
                <w:bCs/>
                <w:color w:val="FFFFFF" w:themeColor="background1"/>
                <w:sz w:val="24"/>
                <w:szCs w:val="24"/>
              </w:rPr>
              <w:t>Plan</w:t>
            </w:r>
          </w:p>
        </w:tc>
      </w:tr>
      <w:tr w:rsidR="00EB28AD" w:rsidRPr="00F765B0" w14:paraId="278523CF" w14:textId="77777777" w:rsidTr="00367294">
        <w:trPr>
          <w:trHeight w:val="1267"/>
        </w:trPr>
        <w:tc>
          <w:tcPr>
            <w:tcW w:w="2284" w:type="dxa"/>
            <w:shd w:val="clear" w:color="auto" w:fill="D9F5FF"/>
          </w:tcPr>
          <w:p w14:paraId="3BB70294"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Issues resolved since last meeting</w:t>
            </w:r>
          </w:p>
        </w:tc>
        <w:tc>
          <w:tcPr>
            <w:tcW w:w="11750" w:type="dxa"/>
            <w:shd w:val="clear" w:color="auto" w:fill="FFFFFF" w:themeFill="background1"/>
          </w:tcPr>
          <w:p w14:paraId="76EAC499"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187035C9" w14:textId="77777777" w:rsidTr="00367294">
        <w:trPr>
          <w:trHeight w:val="1399"/>
        </w:trPr>
        <w:tc>
          <w:tcPr>
            <w:tcW w:w="2284" w:type="dxa"/>
            <w:shd w:val="clear" w:color="auto" w:fill="D9F5FF"/>
          </w:tcPr>
          <w:p w14:paraId="39BB8A5A"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Issues requiring further actions</w:t>
            </w:r>
          </w:p>
        </w:tc>
        <w:tc>
          <w:tcPr>
            <w:tcW w:w="11750" w:type="dxa"/>
            <w:shd w:val="clear" w:color="auto" w:fill="FFFFFF" w:themeFill="background1"/>
          </w:tcPr>
          <w:p w14:paraId="6AB7637A"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78B06EDB" w14:textId="77777777" w:rsidTr="00367294">
        <w:trPr>
          <w:trHeight w:val="1403"/>
        </w:trPr>
        <w:tc>
          <w:tcPr>
            <w:tcW w:w="2284" w:type="dxa"/>
            <w:shd w:val="clear" w:color="auto" w:fill="D9F5FF"/>
          </w:tcPr>
          <w:p w14:paraId="23CC1A2A"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Recommendations/ additional remarks</w:t>
            </w:r>
          </w:p>
        </w:tc>
        <w:tc>
          <w:tcPr>
            <w:tcW w:w="11750" w:type="dxa"/>
            <w:shd w:val="clear" w:color="auto" w:fill="FFFFFF" w:themeFill="background1"/>
          </w:tcPr>
          <w:p w14:paraId="6814954C"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0A7D6820" w14:textId="77777777" w:rsidTr="00367294">
        <w:trPr>
          <w:trHeight w:val="1291"/>
        </w:trPr>
        <w:tc>
          <w:tcPr>
            <w:tcW w:w="2284" w:type="dxa"/>
            <w:shd w:val="clear" w:color="auto" w:fill="D9F5FF"/>
          </w:tcPr>
          <w:p w14:paraId="2399B721" w14:textId="6F4B3F91"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Additional review required? </w:t>
            </w:r>
            <w:r w:rsidRPr="00F765B0">
              <w:rPr>
                <w:rFonts w:ascii="GTWalsheimProRegular" w:hAnsi="GTWalsheimProRegular" w:cs="Graphik Arabic Regular"/>
                <w:i/>
                <w:iCs/>
                <w:color w:val="595959" w:themeColor="text1" w:themeTint="A6"/>
                <w:sz w:val="24"/>
                <w:szCs w:val="24"/>
              </w:rPr>
              <w:t>(</w:t>
            </w:r>
            <w:r w:rsidR="00857F0C" w:rsidRPr="00F765B0">
              <w:rPr>
                <w:rFonts w:ascii="GTWalsheimProRegular" w:hAnsi="GTWalsheimProRegular" w:cs="Graphik Arabic Regular"/>
                <w:i/>
                <w:iCs/>
                <w:color w:val="595959" w:themeColor="text1" w:themeTint="A6"/>
                <w:sz w:val="24"/>
                <w:szCs w:val="24"/>
              </w:rPr>
              <w:t>Please</w:t>
            </w:r>
            <w:r w:rsidRPr="00F765B0">
              <w:rPr>
                <w:rFonts w:ascii="GTWalsheimProRegular" w:hAnsi="GTWalsheimProRegular" w:cs="Graphik Arabic Regular"/>
                <w:i/>
                <w:iCs/>
                <w:color w:val="595959" w:themeColor="text1" w:themeTint="A6"/>
                <w:sz w:val="24"/>
                <w:szCs w:val="24"/>
              </w:rPr>
              <w:t xml:space="preserve"> give reasons)</w:t>
            </w:r>
          </w:p>
        </w:tc>
        <w:tc>
          <w:tcPr>
            <w:tcW w:w="11750" w:type="dxa"/>
            <w:shd w:val="clear" w:color="auto" w:fill="FFFFFF" w:themeFill="background1"/>
          </w:tcPr>
          <w:p w14:paraId="5B13324C"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r w:rsidR="00EB28AD" w:rsidRPr="00F765B0" w14:paraId="48E9EAAC" w14:textId="77777777" w:rsidTr="00367294">
        <w:trPr>
          <w:trHeight w:val="460"/>
        </w:trPr>
        <w:tc>
          <w:tcPr>
            <w:tcW w:w="2284" w:type="dxa"/>
            <w:shd w:val="clear" w:color="auto" w:fill="D9F5FF"/>
          </w:tcPr>
          <w:p w14:paraId="0810574A"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Next review date </w:t>
            </w:r>
            <w:r w:rsidRPr="00F765B0">
              <w:rPr>
                <w:rFonts w:ascii="GTWalsheimProRegular" w:hAnsi="GTWalsheimProRegular" w:cs="Graphik Arabic Regular"/>
                <w:i/>
                <w:iCs/>
                <w:color w:val="595959" w:themeColor="text1" w:themeTint="A6"/>
                <w:sz w:val="24"/>
                <w:szCs w:val="24"/>
              </w:rPr>
              <w:t>(if required)</w:t>
            </w:r>
          </w:p>
        </w:tc>
        <w:tc>
          <w:tcPr>
            <w:tcW w:w="11750" w:type="dxa"/>
            <w:shd w:val="clear" w:color="auto" w:fill="FFFFFF" w:themeFill="background1"/>
          </w:tcPr>
          <w:p w14:paraId="75F1662E" w14:textId="77777777" w:rsidR="00542C25" w:rsidRPr="00F765B0" w:rsidRDefault="00542C25" w:rsidP="00BC0FE4">
            <w:pPr>
              <w:tabs>
                <w:tab w:val="left" w:pos="1369"/>
              </w:tabs>
              <w:rPr>
                <w:rFonts w:ascii="GTWalsheimProRegular" w:hAnsi="GTWalsheimProRegular" w:cs="Graphik Arabic Regular"/>
                <w:color w:val="595959" w:themeColor="text1" w:themeTint="A6"/>
                <w:sz w:val="24"/>
                <w:szCs w:val="24"/>
              </w:rPr>
            </w:pPr>
          </w:p>
        </w:tc>
      </w:tr>
    </w:tbl>
    <w:p w14:paraId="50DC9AFB" w14:textId="77777777" w:rsidR="00542C25" w:rsidRPr="00F765B0" w:rsidRDefault="00542C25" w:rsidP="00542C25">
      <w:pPr>
        <w:rPr>
          <w:rFonts w:ascii="GTWalsheimProRegular" w:hAnsi="GTWalsheimProRegular" w:cs="Graphik Arabic Regular"/>
          <w:color w:val="595959" w:themeColor="text1" w:themeTint="A6"/>
        </w:rPr>
      </w:pPr>
    </w:p>
    <w:p w14:paraId="3A326880" w14:textId="77777777" w:rsidR="00542C25" w:rsidRPr="00F765B0" w:rsidRDefault="00542C25" w:rsidP="00542C25">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p>
    <w:p w14:paraId="347F8B5A" w14:textId="61606E3C" w:rsidR="00542C25" w:rsidRPr="00F765B0" w:rsidRDefault="00542C25" w:rsidP="00542C25">
      <w:pPr>
        <w:overflowPunct/>
        <w:autoSpaceDE/>
        <w:autoSpaceDN/>
        <w:adjustRightInd/>
        <w:spacing w:after="160" w:line="259" w:lineRule="auto"/>
        <w:textAlignment w:val="auto"/>
        <w:rPr>
          <w:rFonts w:ascii="GTWalsheimProRegular" w:hAnsi="GTWalsheimProRegular" w:cs="Graphik Arabic Regular"/>
          <w:color w:val="595959" w:themeColor="text1" w:themeTint="A6"/>
          <w:sz w:val="24"/>
          <w:szCs w:val="24"/>
        </w:rPr>
      </w:pPr>
    </w:p>
    <w:p w14:paraId="1C11C74D" w14:textId="77777777" w:rsidR="00980349" w:rsidRPr="008405A5" w:rsidRDefault="00980349" w:rsidP="00542C25">
      <w:pPr>
        <w:pStyle w:val="ListParagraph"/>
        <w:numPr>
          <w:ilvl w:val="3"/>
          <w:numId w:val="1"/>
        </w:numPr>
        <w:tabs>
          <w:tab w:val="left" w:pos="2652"/>
        </w:tabs>
        <w:ind w:left="284" w:hanging="284"/>
        <w:rPr>
          <w:rFonts w:ascii="GTWalsheimProRegular" w:hAnsi="GTWalsheimProRegular" w:cs="Graphik Arabic Regular"/>
          <w:b/>
          <w:bCs/>
          <w:color w:val="D68033"/>
          <w:sz w:val="24"/>
          <w:szCs w:val="24"/>
        </w:rPr>
      </w:pPr>
      <w:r w:rsidRPr="008405A5">
        <w:rPr>
          <w:rFonts w:ascii="GTWalsheimProRegular" w:hAnsi="GTWalsheimProRegular" w:cs="Graphik Arabic Regular"/>
          <w:b/>
          <w:bCs/>
          <w:color w:val="D68033"/>
          <w:sz w:val="24"/>
          <w:szCs w:val="24"/>
        </w:rPr>
        <w:t>Initial Safety and Risk Assessment Form</w:t>
      </w:r>
    </w:p>
    <w:p w14:paraId="71179303" w14:textId="77777777" w:rsidR="003857C5" w:rsidRPr="00F765B0" w:rsidRDefault="003857C5" w:rsidP="003857C5">
      <w:pPr>
        <w:widowControl w:val="0"/>
        <w:pBdr>
          <w:top w:val="nil"/>
          <w:left w:val="nil"/>
          <w:bottom w:val="nil"/>
          <w:right w:val="nil"/>
          <w:between w:val="nil"/>
        </w:pBdr>
        <w:spacing w:line="276" w:lineRule="auto"/>
        <w:ind w:left="-990"/>
        <w:rPr>
          <w:rFonts w:ascii="GTWalsheimProRegular" w:eastAsia="Arial" w:hAnsi="GTWalsheimProRegular" w:cs="Graphik Arabic Regular"/>
          <w:color w:val="595959" w:themeColor="text1" w:themeTint="A6"/>
        </w:rPr>
      </w:pPr>
    </w:p>
    <w:tbl>
      <w:tblPr>
        <w:tblpPr w:leftFromText="180" w:rightFromText="180" w:vertAnchor="text" w:horzAnchor="margin" w:tblpX="-147" w:tblpY="86"/>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1"/>
        <w:gridCol w:w="1406"/>
        <w:gridCol w:w="3620"/>
        <w:gridCol w:w="66"/>
        <w:gridCol w:w="3402"/>
        <w:gridCol w:w="40"/>
        <w:gridCol w:w="3509"/>
      </w:tblGrid>
      <w:tr w:rsidR="003B7784" w:rsidRPr="00F765B0" w14:paraId="5E1DD921" w14:textId="77777777" w:rsidTr="002B0388">
        <w:trPr>
          <w:trHeight w:val="696"/>
        </w:trPr>
        <w:tc>
          <w:tcPr>
            <w:tcW w:w="3397" w:type="dxa"/>
            <w:gridSpan w:val="2"/>
            <w:shd w:val="clear" w:color="auto" w:fill="E37B12"/>
            <w:vAlign w:val="center"/>
          </w:tcPr>
          <w:p w14:paraId="20B7BF6B" w14:textId="455DCED4" w:rsidR="003B7784" w:rsidRPr="00F765B0" w:rsidRDefault="003B7784" w:rsidP="00C424E9">
            <w:pPr>
              <w:tabs>
                <w:tab w:val="left" w:pos="1369"/>
              </w:tabs>
              <w:rPr>
                <w:rFonts w:ascii="GTWalsheimProRegular" w:hAnsi="GTWalsheimProRegular" w:cs="Graphik Arabic Regular"/>
                <w:b/>
                <w:color w:val="FFFFFF" w:themeColor="background1"/>
                <w:sz w:val="24"/>
                <w:szCs w:val="24"/>
              </w:rPr>
            </w:pPr>
            <w:r w:rsidRPr="00F765B0">
              <w:rPr>
                <w:rFonts w:ascii="GTWalsheimProRegular" w:hAnsi="GTWalsheimProRegular" w:cs="Graphik Arabic Regular"/>
                <w:b/>
                <w:color w:val="FFFFFF" w:themeColor="background1"/>
                <w:sz w:val="24"/>
                <w:szCs w:val="24"/>
              </w:rPr>
              <w:t>Case Reference Number</w:t>
            </w:r>
          </w:p>
        </w:tc>
        <w:tc>
          <w:tcPr>
            <w:tcW w:w="10637" w:type="dxa"/>
            <w:gridSpan w:val="5"/>
            <w:shd w:val="clear" w:color="auto" w:fill="FFFFFF" w:themeFill="background2"/>
            <w:vAlign w:val="center"/>
          </w:tcPr>
          <w:p w14:paraId="5C665D80" w14:textId="77777777" w:rsidR="003B7784" w:rsidRPr="00F765B0" w:rsidRDefault="003B7784" w:rsidP="00C424E9">
            <w:pPr>
              <w:tabs>
                <w:tab w:val="left" w:pos="1369"/>
              </w:tabs>
              <w:rPr>
                <w:rFonts w:ascii="GTWalsheimProRegular" w:hAnsi="GTWalsheimProRegular" w:cs="Graphik Arabic Regular"/>
                <w:b/>
                <w:color w:val="595959" w:themeColor="text1" w:themeTint="A6"/>
                <w:sz w:val="24"/>
                <w:szCs w:val="24"/>
              </w:rPr>
            </w:pPr>
          </w:p>
        </w:tc>
      </w:tr>
      <w:tr w:rsidR="00EB28AD" w:rsidRPr="00F765B0" w14:paraId="2D22E57B" w14:textId="77777777" w:rsidTr="002B0388">
        <w:trPr>
          <w:trHeight w:val="696"/>
        </w:trPr>
        <w:tc>
          <w:tcPr>
            <w:tcW w:w="3397" w:type="dxa"/>
            <w:gridSpan w:val="2"/>
            <w:shd w:val="clear" w:color="auto" w:fill="E37B12"/>
            <w:vAlign w:val="center"/>
          </w:tcPr>
          <w:p w14:paraId="306FC337" w14:textId="77777777" w:rsidR="003857C5" w:rsidRPr="00F765B0" w:rsidRDefault="003857C5" w:rsidP="00C424E9">
            <w:pPr>
              <w:tabs>
                <w:tab w:val="left" w:pos="1369"/>
              </w:tabs>
              <w:rPr>
                <w:rFonts w:ascii="GTWalsheimProRegular" w:hAnsi="GTWalsheimProRegular" w:cs="Graphik Arabic Regular"/>
                <w:b/>
                <w:color w:val="FFFFFF" w:themeColor="background1"/>
                <w:sz w:val="24"/>
                <w:szCs w:val="24"/>
              </w:rPr>
            </w:pPr>
            <w:r w:rsidRPr="00F765B0">
              <w:rPr>
                <w:rFonts w:ascii="GTWalsheimProRegular" w:hAnsi="GTWalsheimProRegular" w:cs="Graphik Arabic Regular"/>
                <w:b/>
                <w:color w:val="FFFFFF" w:themeColor="background1"/>
                <w:sz w:val="24"/>
                <w:szCs w:val="24"/>
              </w:rPr>
              <w:t>Referring Agency</w:t>
            </w:r>
          </w:p>
        </w:tc>
        <w:tc>
          <w:tcPr>
            <w:tcW w:w="3620" w:type="dxa"/>
            <w:shd w:val="clear" w:color="auto" w:fill="auto"/>
            <w:vAlign w:val="center"/>
          </w:tcPr>
          <w:p w14:paraId="4AA0E8D3" w14:textId="77777777" w:rsidR="003857C5" w:rsidRPr="00F765B0" w:rsidRDefault="003857C5" w:rsidP="00C424E9">
            <w:pPr>
              <w:tabs>
                <w:tab w:val="left" w:pos="1369"/>
              </w:tabs>
              <w:rPr>
                <w:rFonts w:ascii="GTWalsheimProRegular" w:hAnsi="GTWalsheimProRegular" w:cs="Graphik Arabic Regular"/>
                <w:b/>
                <w:color w:val="595959" w:themeColor="text1" w:themeTint="A6"/>
                <w:sz w:val="24"/>
                <w:szCs w:val="24"/>
              </w:rPr>
            </w:pPr>
          </w:p>
        </w:tc>
        <w:tc>
          <w:tcPr>
            <w:tcW w:w="3508" w:type="dxa"/>
            <w:gridSpan w:val="3"/>
            <w:shd w:val="clear" w:color="auto" w:fill="E37B12"/>
            <w:vAlign w:val="center"/>
          </w:tcPr>
          <w:p w14:paraId="1A10CA4F" w14:textId="3F2A4F2B" w:rsidR="003857C5" w:rsidRPr="00F765B0" w:rsidRDefault="00F85E4A" w:rsidP="00C424E9">
            <w:pPr>
              <w:tabs>
                <w:tab w:val="left" w:pos="1369"/>
              </w:tabs>
              <w:rPr>
                <w:rFonts w:ascii="GTWalsheimProRegular" w:hAnsi="GTWalsheimProRegular" w:cs="Graphik Arabic Regular"/>
                <w:b/>
                <w:color w:val="FFFFFF" w:themeColor="background1"/>
                <w:sz w:val="24"/>
                <w:szCs w:val="24"/>
              </w:rPr>
            </w:pPr>
            <w:r w:rsidRPr="00F765B0">
              <w:rPr>
                <w:rFonts w:ascii="GTWalsheimProRegular" w:hAnsi="GTWalsheimProRegular" w:cs="Graphik Arabic Regular"/>
                <w:b/>
                <w:color w:val="FFFFFF" w:themeColor="background1"/>
                <w:sz w:val="24"/>
                <w:szCs w:val="24"/>
              </w:rPr>
              <w:t xml:space="preserve"> FCA</w:t>
            </w:r>
            <w:r w:rsidR="003857C5" w:rsidRPr="00F765B0">
              <w:rPr>
                <w:rFonts w:ascii="GTWalsheimProRegular" w:hAnsi="GTWalsheimProRegular" w:cs="Graphik Arabic Regular"/>
                <w:b/>
                <w:color w:val="FFFFFF" w:themeColor="background1"/>
                <w:sz w:val="24"/>
                <w:szCs w:val="24"/>
              </w:rPr>
              <w:t xml:space="preserve"> Location</w:t>
            </w:r>
          </w:p>
        </w:tc>
        <w:tc>
          <w:tcPr>
            <w:tcW w:w="3509" w:type="dxa"/>
            <w:shd w:val="clear" w:color="auto" w:fill="auto"/>
            <w:vAlign w:val="center"/>
          </w:tcPr>
          <w:p w14:paraId="112E0282" w14:textId="77777777" w:rsidR="003857C5" w:rsidRPr="00F765B0" w:rsidRDefault="003857C5" w:rsidP="00C424E9">
            <w:pPr>
              <w:tabs>
                <w:tab w:val="left" w:pos="1369"/>
              </w:tabs>
              <w:rPr>
                <w:rFonts w:ascii="GTWalsheimProRegular" w:hAnsi="GTWalsheimProRegular" w:cs="Graphik Arabic Regular"/>
                <w:b/>
                <w:color w:val="595959" w:themeColor="text1" w:themeTint="A6"/>
                <w:sz w:val="24"/>
                <w:szCs w:val="24"/>
              </w:rPr>
            </w:pPr>
          </w:p>
        </w:tc>
      </w:tr>
      <w:tr w:rsidR="00EB28AD" w:rsidRPr="00F765B0" w14:paraId="2C32EE66" w14:textId="77777777" w:rsidTr="002B0388">
        <w:trPr>
          <w:trHeight w:val="575"/>
        </w:trPr>
        <w:tc>
          <w:tcPr>
            <w:tcW w:w="3397" w:type="dxa"/>
            <w:gridSpan w:val="2"/>
            <w:shd w:val="clear" w:color="auto" w:fill="E37B12"/>
            <w:vAlign w:val="center"/>
          </w:tcPr>
          <w:p w14:paraId="2ECA78A0" w14:textId="77777777" w:rsidR="003857C5" w:rsidRPr="00F765B0" w:rsidRDefault="003857C5" w:rsidP="00C424E9">
            <w:pPr>
              <w:tabs>
                <w:tab w:val="left" w:pos="1369"/>
              </w:tabs>
              <w:rPr>
                <w:rFonts w:ascii="GTWalsheimProRegular" w:hAnsi="GTWalsheimProRegular" w:cs="Graphik Arabic Regular"/>
                <w:b/>
                <w:color w:val="FFFFFF" w:themeColor="background1"/>
                <w:sz w:val="24"/>
                <w:szCs w:val="24"/>
              </w:rPr>
            </w:pPr>
            <w:r w:rsidRPr="00F765B0">
              <w:rPr>
                <w:rFonts w:ascii="GTWalsheimProRegular" w:hAnsi="GTWalsheimProRegular" w:cs="Graphik Arabic Regular"/>
                <w:b/>
                <w:color w:val="FFFFFF" w:themeColor="background1"/>
                <w:sz w:val="24"/>
                <w:szCs w:val="24"/>
              </w:rPr>
              <w:t>Referral Date</w:t>
            </w:r>
          </w:p>
        </w:tc>
        <w:tc>
          <w:tcPr>
            <w:tcW w:w="10637" w:type="dxa"/>
            <w:gridSpan w:val="5"/>
            <w:shd w:val="clear" w:color="auto" w:fill="auto"/>
            <w:vAlign w:val="center"/>
          </w:tcPr>
          <w:p w14:paraId="28825CE8" w14:textId="77777777" w:rsidR="003857C5" w:rsidRPr="00F765B0" w:rsidRDefault="003857C5" w:rsidP="00C424E9">
            <w:pPr>
              <w:tabs>
                <w:tab w:val="left" w:pos="1369"/>
              </w:tabs>
              <w:rPr>
                <w:rFonts w:ascii="GTWalsheimProRegular" w:hAnsi="GTWalsheimProRegular" w:cs="Graphik Arabic Regular"/>
                <w:b/>
                <w:color w:val="595959" w:themeColor="text1" w:themeTint="A6"/>
                <w:sz w:val="24"/>
                <w:szCs w:val="24"/>
              </w:rPr>
            </w:pPr>
          </w:p>
        </w:tc>
      </w:tr>
      <w:tr w:rsidR="00EB28AD" w:rsidRPr="00F765B0" w14:paraId="7EBC56AA" w14:textId="77777777" w:rsidTr="00C424E9">
        <w:trPr>
          <w:trHeight w:val="170"/>
        </w:trPr>
        <w:tc>
          <w:tcPr>
            <w:tcW w:w="14034" w:type="dxa"/>
            <w:gridSpan w:val="7"/>
            <w:shd w:val="clear" w:color="auto" w:fill="auto"/>
            <w:vAlign w:val="center"/>
          </w:tcPr>
          <w:p w14:paraId="38F088C9" w14:textId="77777777" w:rsidR="003857C5" w:rsidRPr="00F765B0" w:rsidRDefault="003857C5" w:rsidP="00C424E9">
            <w:pPr>
              <w:tabs>
                <w:tab w:val="left" w:pos="1369"/>
              </w:tabs>
              <w:rPr>
                <w:rFonts w:ascii="GTWalsheimProRegular" w:hAnsi="GTWalsheimProRegular" w:cs="Graphik Arabic Regular"/>
                <w:b/>
                <w:color w:val="595959" w:themeColor="text1" w:themeTint="A6"/>
                <w:sz w:val="24"/>
                <w:szCs w:val="24"/>
              </w:rPr>
            </w:pPr>
          </w:p>
        </w:tc>
      </w:tr>
      <w:tr w:rsidR="00EB28AD" w:rsidRPr="00F765B0" w14:paraId="65FAC4A0" w14:textId="77777777" w:rsidTr="002B0388">
        <w:trPr>
          <w:trHeight w:val="397"/>
        </w:trPr>
        <w:tc>
          <w:tcPr>
            <w:tcW w:w="14034" w:type="dxa"/>
            <w:gridSpan w:val="7"/>
            <w:shd w:val="clear" w:color="auto" w:fill="E37B12"/>
            <w:vAlign w:val="center"/>
          </w:tcPr>
          <w:p w14:paraId="1A55BB2F" w14:textId="77777777" w:rsidR="003857C5" w:rsidRPr="00F765B0" w:rsidRDefault="003857C5" w:rsidP="00C424E9">
            <w:pPr>
              <w:tabs>
                <w:tab w:val="left" w:pos="1369"/>
              </w:tabs>
              <w:rPr>
                <w:rFonts w:ascii="GTWalsheimProRegular" w:hAnsi="GTWalsheimProRegular" w:cs="Graphik Arabic Regular"/>
                <w:b/>
                <w:color w:val="FFFFFF" w:themeColor="background1"/>
                <w:sz w:val="24"/>
                <w:szCs w:val="24"/>
              </w:rPr>
            </w:pPr>
            <w:bookmarkStart w:id="218" w:name="_Hlk56381054"/>
            <w:r w:rsidRPr="00F765B0">
              <w:rPr>
                <w:rFonts w:ascii="GTWalsheimProRegular" w:hAnsi="GTWalsheimProRegular" w:cs="Graphik Arabic Regular"/>
                <w:b/>
                <w:color w:val="FFFFFF" w:themeColor="background1"/>
                <w:sz w:val="24"/>
                <w:szCs w:val="24"/>
              </w:rPr>
              <w:t>Child Details</w:t>
            </w:r>
          </w:p>
        </w:tc>
      </w:tr>
      <w:tr w:rsidR="00EB28AD" w:rsidRPr="00F765B0" w14:paraId="3BC0ABB9" w14:textId="77777777" w:rsidTr="00C424E9">
        <w:trPr>
          <w:trHeight w:val="460"/>
        </w:trPr>
        <w:tc>
          <w:tcPr>
            <w:tcW w:w="1991" w:type="dxa"/>
            <w:shd w:val="clear" w:color="auto" w:fill="E1EFEA"/>
          </w:tcPr>
          <w:p w14:paraId="6056240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Full Name</w:t>
            </w:r>
          </w:p>
        </w:tc>
        <w:tc>
          <w:tcPr>
            <w:tcW w:w="5092" w:type="dxa"/>
            <w:gridSpan w:val="3"/>
          </w:tcPr>
          <w:p w14:paraId="63B24FE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4AB045CE"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Date of Birth</w:t>
            </w:r>
          </w:p>
        </w:tc>
        <w:tc>
          <w:tcPr>
            <w:tcW w:w="3549" w:type="dxa"/>
            <w:gridSpan w:val="2"/>
          </w:tcPr>
          <w:p w14:paraId="6772D77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23B06690" w14:textId="77777777" w:rsidTr="00C424E9">
        <w:trPr>
          <w:trHeight w:val="460"/>
        </w:trPr>
        <w:tc>
          <w:tcPr>
            <w:tcW w:w="1991" w:type="dxa"/>
            <w:shd w:val="clear" w:color="auto" w:fill="E1EFEA"/>
          </w:tcPr>
          <w:p w14:paraId="6988BA9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Nationality</w:t>
            </w:r>
          </w:p>
        </w:tc>
        <w:tc>
          <w:tcPr>
            <w:tcW w:w="5092" w:type="dxa"/>
            <w:gridSpan w:val="3"/>
          </w:tcPr>
          <w:p w14:paraId="3D6AF94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4BEA5BD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Gender</w:t>
            </w:r>
          </w:p>
        </w:tc>
        <w:tc>
          <w:tcPr>
            <w:tcW w:w="3549" w:type="dxa"/>
            <w:gridSpan w:val="2"/>
          </w:tcPr>
          <w:p w14:paraId="78D1CCF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399A4A40" w14:textId="77777777" w:rsidTr="00C424E9">
        <w:trPr>
          <w:trHeight w:val="460"/>
        </w:trPr>
        <w:tc>
          <w:tcPr>
            <w:tcW w:w="1991" w:type="dxa"/>
            <w:shd w:val="clear" w:color="auto" w:fill="E1EFEA"/>
          </w:tcPr>
          <w:p w14:paraId="415B658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Preferred Language</w:t>
            </w:r>
          </w:p>
        </w:tc>
        <w:tc>
          <w:tcPr>
            <w:tcW w:w="5092" w:type="dxa"/>
            <w:gridSpan w:val="3"/>
          </w:tcPr>
          <w:p w14:paraId="6A529CE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7E59E78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Emirates ID Number</w:t>
            </w:r>
          </w:p>
        </w:tc>
        <w:tc>
          <w:tcPr>
            <w:tcW w:w="3549" w:type="dxa"/>
            <w:gridSpan w:val="2"/>
          </w:tcPr>
          <w:p w14:paraId="5A138320"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3E5C074F" w14:textId="77777777" w:rsidTr="00C424E9">
        <w:trPr>
          <w:trHeight w:val="460"/>
        </w:trPr>
        <w:tc>
          <w:tcPr>
            <w:tcW w:w="1991" w:type="dxa"/>
            <w:shd w:val="clear" w:color="auto" w:fill="E1EFEA"/>
          </w:tcPr>
          <w:p w14:paraId="6F1F5B1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Address</w:t>
            </w:r>
          </w:p>
        </w:tc>
        <w:tc>
          <w:tcPr>
            <w:tcW w:w="12043" w:type="dxa"/>
            <w:gridSpan w:val="6"/>
          </w:tcPr>
          <w:p w14:paraId="20F6FD3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550D0C90" w14:textId="77777777" w:rsidTr="00C424E9">
        <w:trPr>
          <w:trHeight w:val="460"/>
        </w:trPr>
        <w:tc>
          <w:tcPr>
            <w:tcW w:w="1991" w:type="dxa"/>
            <w:shd w:val="clear" w:color="auto" w:fill="E1EFEA"/>
          </w:tcPr>
          <w:p w14:paraId="6B91389D"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Contact Details (phone number, email, etc.)</w:t>
            </w:r>
          </w:p>
        </w:tc>
        <w:tc>
          <w:tcPr>
            <w:tcW w:w="12043" w:type="dxa"/>
            <w:gridSpan w:val="6"/>
          </w:tcPr>
          <w:p w14:paraId="3D35D3D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180D8AB1" w14:textId="77777777" w:rsidTr="00C424E9">
        <w:trPr>
          <w:trHeight w:val="460"/>
        </w:trPr>
        <w:tc>
          <w:tcPr>
            <w:tcW w:w="1991" w:type="dxa"/>
            <w:shd w:val="clear" w:color="auto" w:fill="E1EFEA"/>
          </w:tcPr>
          <w:p w14:paraId="70A7DD41" w14:textId="0FD448EB"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Special Needs? (</w:t>
            </w:r>
            <w:r w:rsidR="00857F0C" w:rsidRPr="00F765B0">
              <w:rPr>
                <w:rFonts w:ascii="GTWalsheimProRegular" w:hAnsi="GTWalsheimProRegular" w:cs="Graphik Arabic Regular"/>
                <w:color w:val="595959" w:themeColor="text1" w:themeTint="A6"/>
                <w:sz w:val="24"/>
                <w:szCs w:val="24"/>
              </w:rPr>
              <w:t>If</w:t>
            </w:r>
            <w:r w:rsidRPr="00F765B0">
              <w:rPr>
                <w:rFonts w:ascii="GTWalsheimProRegular" w:hAnsi="GTWalsheimProRegular" w:cs="Graphik Arabic Regular"/>
                <w:color w:val="595959" w:themeColor="text1" w:themeTint="A6"/>
                <w:sz w:val="24"/>
                <w:szCs w:val="24"/>
              </w:rPr>
              <w:t xml:space="preserve"> yes, please provide details)</w:t>
            </w:r>
          </w:p>
        </w:tc>
        <w:tc>
          <w:tcPr>
            <w:tcW w:w="12043" w:type="dxa"/>
            <w:gridSpan w:val="6"/>
          </w:tcPr>
          <w:p w14:paraId="72E00ADC"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bookmarkEnd w:id="218"/>
    </w:tbl>
    <w:p w14:paraId="5A8E6A03" w14:textId="7DDA10D0" w:rsidR="003857C5" w:rsidRPr="00F765B0" w:rsidRDefault="003857C5" w:rsidP="003857C5">
      <w:pPr>
        <w:rPr>
          <w:rFonts w:ascii="GTWalsheimProRegular" w:hAnsi="GTWalsheimProRegular" w:cs="Graphik Arabic Regular"/>
          <w:color w:val="595959" w:themeColor="text1" w:themeTint="A6"/>
        </w:rPr>
      </w:pPr>
    </w:p>
    <w:p w14:paraId="31C3FA6B" w14:textId="466AA247" w:rsidR="00732C0A" w:rsidRPr="00F765B0" w:rsidRDefault="00732C0A" w:rsidP="003857C5">
      <w:pPr>
        <w:rPr>
          <w:rFonts w:ascii="GTWalsheimProRegular" w:hAnsi="GTWalsheimProRegular" w:cs="Graphik Arabic Regular"/>
          <w:color w:val="595959" w:themeColor="text1" w:themeTint="A6"/>
        </w:rPr>
      </w:pPr>
    </w:p>
    <w:p w14:paraId="03E05B9B" w14:textId="77777777" w:rsidR="00732C0A" w:rsidRPr="00F765B0" w:rsidRDefault="00732C0A" w:rsidP="003857C5">
      <w:pPr>
        <w:rPr>
          <w:rFonts w:ascii="GTWalsheimProRegular" w:hAnsi="GTWalsheimProRegular" w:cs="Graphik Arabic Regular"/>
          <w:color w:val="595959" w:themeColor="text1" w:themeTint="A6"/>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5103"/>
        <w:gridCol w:w="3402"/>
        <w:gridCol w:w="3544"/>
      </w:tblGrid>
      <w:tr w:rsidR="00EB28AD" w:rsidRPr="00F765B0" w14:paraId="3E181E59" w14:textId="77777777" w:rsidTr="002B0388">
        <w:tc>
          <w:tcPr>
            <w:tcW w:w="14034" w:type="dxa"/>
            <w:gridSpan w:val="4"/>
            <w:shd w:val="clear" w:color="auto" w:fill="E37B12"/>
            <w:vAlign w:val="center"/>
          </w:tcPr>
          <w:p w14:paraId="2485DA65" w14:textId="3199201C" w:rsidR="003857C5" w:rsidRPr="00F765B0" w:rsidRDefault="003857C5" w:rsidP="00C424E9">
            <w:pPr>
              <w:tabs>
                <w:tab w:val="left" w:pos="1369"/>
              </w:tabs>
              <w:rPr>
                <w:rFonts w:ascii="GTWalsheimProRegular" w:hAnsi="GTWalsheimProRegular" w:cs="Graphik Arabic Regular"/>
                <w:b/>
                <w:color w:val="FFFFFF" w:themeColor="background1"/>
                <w:sz w:val="24"/>
                <w:szCs w:val="24"/>
              </w:rPr>
            </w:pPr>
            <w:bookmarkStart w:id="219" w:name="_Hlk56381082"/>
            <w:r w:rsidRPr="00F765B0">
              <w:rPr>
                <w:rFonts w:ascii="GTWalsheimProRegular" w:hAnsi="GTWalsheimProRegular" w:cs="Graphik Arabic Regular"/>
                <w:b/>
                <w:color w:val="FFFFFF" w:themeColor="background1"/>
                <w:sz w:val="24"/>
                <w:szCs w:val="24"/>
              </w:rPr>
              <w:t>Father</w:t>
            </w:r>
            <w:r w:rsidR="00857F0C" w:rsidRPr="00F765B0">
              <w:rPr>
                <w:rFonts w:ascii="GTWalsheimProRegular" w:hAnsi="GTWalsheimProRegular" w:cs="Graphik Arabic Regular"/>
                <w:b/>
                <w:color w:val="FFFFFF" w:themeColor="background1"/>
                <w:sz w:val="24"/>
                <w:szCs w:val="24"/>
              </w:rPr>
              <w:t>’s</w:t>
            </w:r>
            <w:r w:rsidRPr="00F765B0">
              <w:rPr>
                <w:rFonts w:ascii="GTWalsheimProRegular" w:hAnsi="GTWalsheimProRegular" w:cs="Graphik Arabic Regular"/>
                <w:b/>
                <w:color w:val="FFFFFF" w:themeColor="background1"/>
                <w:sz w:val="24"/>
                <w:szCs w:val="24"/>
              </w:rPr>
              <w:t xml:space="preserve"> </w:t>
            </w:r>
            <w:r w:rsidR="00857F0C" w:rsidRPr="00F765B0">
              <w:rPr>
                <w:rFonts w:ascii="GTWalsheimProRegular" w:hAnsi="GTWalsheimProRegular" w:cs="Graphik Arabic Regular"/>
                <w:b/>
                <w:color w:val="FFFFFF" w:themeColor="background1"/>
                <w:sz w:val="24"/>
                <w:szCs w:val="24"/>
              </w:rPr>
              <w:t>d</w:t>
            </w:r>
            <w:r w:rsidRPr="00F765B0">
              <w:rPr>
                <w:rFonts w:ascii="GTWalsheimProRegular" w:hAnsi="GTWalsheimProRegular" w:cs="Graphik Arabic Regular"/>
                <w:b/>
                <w:color w:val="FFFFFF" w:themeColor="background1"/>
                <w:sz w:val="24"/>
                <w:szCs w:val="24"/>
              </w:rPr>
              <w:t>etails</w:t>
            </w:r>
          </w:p>
        </w:tc>
      </w:tr>
      <w:tr w:rsidR="00EB28AD" w:rsidRPr="00F765B0" w14:paraId="2E12751F" w14:textId="77777777" w:rsidTr="00C424E9">
        <w:trPr>
          <w:trHeight w:val="460"/>
        </w:trPr>
        <w:tc>
          <w:tcPr>
            <w:tcW w:w="1985" w:type="dxa"/>
            <w:shd w:val="clear" w:color="auto" w:fill="E1EFEA"/>
          </w:tcPr>
          <w:p w14:paraId="3E51050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Full Name</w:t>
            </w:r>
          </w:p>
        </w:tc>
        <w:tc>
          <w:tcPr>
            <w:tcW w:w="5103" w:type="dxa"/>
          </w:tcPr>
          <w:p w14:paraId="453A254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62B4B87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Date of Birth</w:t>
            </w:r>
          </w:p>
        </w:tc>
        <w:tc>
          <w:tcPr>
            <w:tcW w:w="3544" w:type="dxa"/>
          </w:tcPr>
          <w:p w14:paraId="4A154C0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0E265F72" w14:textId="77777777" w:rsidTr="00C424E9">
        <w:trPr>
          <w:trHeight w:val="460"/>
        </w:trPr>
        <w:tc>
          <w:tcPr>
            <w:tcW w:w="1985" w:type="dxa"/>
            <w:shd w:val="clear" w:color="auto" w:fill="E1EFEA"/>
          </w:tcPr>
          <w:p w14:paraId="1523F22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Nationality</w:t>
            </w:r>
          </w:p>
        </w:tc>
        <w:tc>
          <w:tcPr>
            <w:tcW w:w="5103" w:type="dxa"/>
          </w:tcPr>
          <w:p w14:paraId="1F0E0F2D"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402" w:type="dxa"/>
            <w:shd w:val="clear" w:color="auto" w:fill="E1EFEA"/>
          </w:tcPr>
          <w:p w14:paraId="7968E39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Emirates ID Number</w:t>
            </w:r>
          </w:p>
        </w:tc>
        <w:tc>
          <w:tcPr>
            <w:tcW w:w="3544" w:type="dxa"/>
          </w:tcPr>
          <w:p w14:paraId="47F1466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66213252" w14:textId="77777777" w:rsidTr="00C424E9">
        <w:trPr>
          <w:trHeight w:val="460"/>
        </w:trPr>
        <w:tc>
          <w:tcPr>
            <w:tcW w:w="1985" w:type="dxa"/>
            <w:shd w:val="clear" w:color="auto" w:fill="E1EFEA"/>
          </w:tcPr>
          <w:p w14:paraId="7128483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Preferred Languages</w:t>
            </w:r>
          </w:p>
        </w:tc>
        <w:tc>
          <w:tcPr>
            <w:tcW w:w="12049" w:type="dxa"/>
            <w:gridSpan w:val="3"/>
          </w:tcPr>
          <w:p w14:paraId="316761D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581728DE" w14:textId="77777777" w:rsidTr="00C424E9">
        <w:trPr>
          <w:trHeight w:val="460"/>
        </w:trPr>
        <w:tc>
          <w:tcPr>
            <w:tcW w:w="1985" w:type="dxa"/>
            <w:shd w:val="clear" w:color="auto" w:fill="E1EFEA"/>
          </w:tcPr>
          <w:p w14:paraId="22945CFE"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Address</w:t>
            </w:r>
          </w:p>
        </w:tc>
        <w:tc>
          <w:tcPr>
            <w:tcW w:w="12049" w:type="dxa"/>
            <w:gridSpan w:val="3"/>
          </w:tcPr>
          <w:p w14:paraId="30C030A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67FBA2E0" w14:textId="77777777" w:rsidTr="00C424E9">
        <w:trPr>
          <w:trHeight w:val="460"/>
        </w:trPr>
        <w:tc>
          <w:tcPr>
            <w:tcW w:w="1985" w:type="dxa"/>
            <w:shd w:val="clear" w:color="auto" w:fill="E1EFEA"/>
          </w:tcPr>
          <w:p w14:paraId="0B87C15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Contact Details (phone number, email, etc.)</w:t>
            </w:r>
          </w:p>
        </w:tc>
        <w:tc>
          <w:tcPr>
            <w:tcW w:w="12049" w:type="dxa"/>
            <w:gridSpan w:val="3"/>
          </w:tcPr>
          <w:p w14:paraId="720FECC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3B72DD20" w14:textId="77777777" w:rsidTr="00C424E9">
        <w:trPr>
          <w:trHeight w:val="460"/>
        </w:trPr>
        <w:tc>
          <w:tcPr>
            <w:tcW w:w="1985" w:type="dxa"/>
            <w:shd w:val="clear" w:color="auto" w:fill="E1EFEA"/>
          </w:tcPr>
          <w:p w14:paraId="3BA44CB5" w14:textId="5445B341"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Special Needs? (</w:t>
            </w:r>
            <w:r w:rsidR="00857F0C" w:rsidRPr="00F765B0">
              <w:rPr>
                <w:rFonts w:ascii="GTWalsheimProRegular" w:hAnsi="GTWalsheimProRegular" w:cs="Graphik Arabic Regular"/>
                <w:color w:val="595959" w:themeColor="text1" w:themeTint="A6"/>
                <w:sz w:val="24"/>
                <w:szCs w:val="24"/>
              </w:rPr>
              <w:t>If</w:t>
            </w:r>
            <w:r w:rsidRPr="00F765B0">
              <w:rPr>
                <w:rFonts w:ascii="GTWalsheimProRegular" w:hAnsi="GTWalsheimProRegular" w:cs="Graphik Arabic Regular"/>
                <w:color w:val="595959" w:themeColor="text1" w:themeTint="A6"/>
                <w:sz w:val="24"/>
                <w:szCs w:val="24"/>
              </w:rPr>
              <w:t xml:space="preserve"> yes, please provide details)</w:t>
            </w:r>
          </w:p>
        </w:tc>
        <w:tc>
          <w:tcPr>
            <w:tcW w:w="12049" w:type="dxa"/>
            <w:gridSpan w:val="3"/>
          </w:tcPr>
          <w:p w14:paraId="291F93B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01988F92" w14:textId="77777777" w:rsidTr="00C424E9">
        <w:trPr>
          <w:trHeight w:val="460"/>
        </w:trPr>
        <w:tc>
          <w:tcPr>
            <w:tcW w:w="1985" w:type="dxa"/>
            <w:shd w:val="clear" w:color="auto" w:fill="E1EFEA"/>
          </w:tcPr>
          <w:p w14:paraId="4099E1F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Non-offending Parent?</w:t>
            </w:r>
          </w:p>
        </w:tc>
        <w:tc>
          <w:tcPr>
            <w:tcW w:w="12049" w:type="dxa"/>
            <w:gridSpan w:val="3"/>
          </w:tcPr>
          <w:p w14:paraId="6A7E127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48298343" w14:textId="77777777" w:rsidTr="00C424E9">
        <w:trPr>
          <w:trHeight w:val="460"/>
        </w:trPr>
        <w:tc>
          <w:tcPr>
            <w:tcW w:w="1985" w:type="dxa"/>
            <w:shd w:val="clear" w:color="auto" w:fill="E1EFEA"/>
          </w:tcPr>
          <w:p w14:paraId="54C88A10"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Primary Caregiver?</w:t>
            </w:r>
          </w:p>
        </w:tc>
        <w:tc>
          <w:tcPr>
            <w:tcW w:w="12049" w:type="dxa"/>
            <w:gridSpan w:val="3"/>
          </w:tcPr>
          <w:p w14:paraId="2C65603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bookmarkEnd w:id="219"/>
    </w:tbl>
    <w:p w14:paraId="7B9D7448" w14:textId="77777777" w:rsidR="003857C5" w:rsidRPr="00F765B0" w:rsidRDefault="003857C5" w:rsidP="003857C5">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5103"/>
        <w:gridCol w:w="3260"/>
        <w:gridCol w:w="3686"/>
      </w:tblGrid>
      <w:tr w:rsidR="00EB28AD" w:rsidRPr="00F765B0" w14:paraId="546F2C33" w14:textId="77777777" w:rsidTr="002B0388">
        <w:tc>
          <w:tcPr>
            <w:tcW w:w="14034" w:type="dxa"/>
            <w:gridSpan w:val="4"/>
            <w:shd w:val="clear" w:color="auto" w:fill="E37B12"/>
            <w:vAlign w:val="center"/>
          </w:tcPr>
          <w:p w14:paraId="6282F147" w14:textId="1D0689F5" w:rsidR="003857C5" w:rsidRPr="00F765B0" w:rsidRDefault="003857C5" w:rsidP="00C424E9">
            <w:pPr>
              <w:tabs>
                <w:tab w:val="left" w:pos="1369"/>
              </w:tabs>
              <w:rPr>
                <w:rFonts w:ascii="GTWalsheimProRegular" w:hAnsi="GTWalsheimProRegular" w:cs="Graphik Arabic Regular"/>
                <w:b/>
                <w:color w:val="FFFFFF" w:themeColor="background1"/>
                <w:sz w:val="24"/>
                <w:szCs w:val="24"/>
              </w:rPr>
            </w:pPr>
            <w:r w:rsidRPr="00F765B0">
              <w:rPr>
                <w:rFonts w:ascii="GTWalsheimProRegular" w:hAnsi="GTWalsheimProRegular" w:cs="Graphik Arabic Regular"/>
                <w:b/>
                <w:color w:val="FFFFFF" w:themeColor="background1"/>
                <w:sz w:val="24"/>
                <w:szCs w:val="24"/>
              </w:rPr>
              <w:t>Mother</w:t>
            </w:r>
            <w:r w:rsidR="0026007C" w:rsidRPr="00F765B0">
              <w:rPr>
                <w:rFonts w:ascii="GTWalsheimProRegular" w:hAnsi="GTWalsheimProRegular" w:cs="Graphik Arabic Regular"/>
                <w:b/>
                <w:color w:val="FFFFFF" w:themeColor="background1"/>
                <w:sz w:val="24"/>
                <w:szCs w:val="24"/>
              </w:rPr>
              <w:t>’s</w:t>
            </w:r>
            <w:r w:rsidRPr="00F765B0">
              <w:rPr>
                <w:rFonts w:ascii="GTWalsheimProRegular" w:hAnsi="GTWalsheimProRegular" w:cs="Graphik Arabic Regular"/>
                <w:b/>
                <w:color w:val="FFFFFF" w:themeColor="background1"/>
                <w:sz w:val="24"/>
                <w:szCs w:val="24"/>
              </w:rPr>
              <w:t xml:space="preserve"> Details</w:t>
            </w:r>
          </w:p>
        </w:tc>
      </w:tr>
      <w:tr w:rsidR="00EB28AD" w:rsidRPr="00F765B0" w14:paraId="2308DB12" w14:textId="77777777" w:rsidTr="00C424E9">
        <w:trPr>
          <w:trHeight w:val="460"/>
        </w:trPr>
        <w:tc>
          <w:tcPr>
            <w:tcW w:w="1985" w:type="dxa"/>
            <w:shd w:val="clear" w:color="auto" w:fill="E1EFEA"/>
          </w:tcPr>
          <w:p w14:paraId="47FF809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Full Name</w:t>
            </w:r>
          </w:p>
        </w:tc>
        <w:tc>
          <w:tcPr>
            <w:tcW w:w="5103" w:type="dxa"/>
          </w:tcPr>
          <w:p w14:paraId="2FF4CF1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5DB95B9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Date of Birth</w:t>
            </w:r>
          </w:p>
        </w:tc>
        <w:tc>
          <w:tcPr>
            <w:tcW w:w="3686" w:type="dxa"/>
          </w:tcPr>
          <w:p w14:paraId="2AFC104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1D523009" w14:textId="77777777" w:rsidTr="00C424E9">
        <w:trPr>
          <w:trHeight w:val="460"/>
        </w:trPr>
        <w:tc>
          <w:tcPr>
            <w:tcW w:w="1985" w:type="dxa"/>
            <w:shd w:val="clear" w:color="auto" w:fill="E1EFEA"/>
          </w:tcPr>
          <w:p w14:paraId="25C8F74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Nationality</w:t>
            </w:r>
          </w:p>
        </w:tc>
        <w:tc>
          <w:tcPr>
            <w:tcW w:w="5103" w:type="dxa"/>
          </w:tcPr>
          <w:p w14:paraId="29C2A83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2BBD49BC"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Emirates ID Number</w:t>
            </w:r>
          </w:p>
        </w:tc>
        <w:tc>
          <w:tcPr>
            <w:tcW w:w="3686" w:type="dxa"/>
          </w:tcPr>
          <w:p w14:paraId="17C28AC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68DEC680" w14:textId="77777777" w:rsidTr="00C424E9">
        <w:trPr>
          <w:trHeight w:val="460"/>
        </w:trPr>
        <w:tc>
          <w:tcPr>
            <w:tcW w:w="1985" w:type="dxa"/>
            <w:shd w:val="clear" w:color="auto" w:fill="E1EFEA"/>
          </w:tcPr>
          <w:p w14:paraId="750990E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Preferred Languages</w:t>
            </w:r>
          </w:p>
        </w:tc>
        <w:tc>
          <w:tcPr>
            <w:tcW w:w="12049" w:type="dxa"/>
            <w:gridSpan w:val="3"/>
          </w:tcPr>
          <w:p w14:paraId="0B08BA4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0E5353DE" w14:textId="77777777" w:rsidTr="00C424E9">
        <w:trPr>
          <w:trHeight w:val="460"/>
        </w:trPr>
        <w:tc>
          <w:tcPr>
            <w:tcW w:w="1985" w:type="dxa"/>
            <w:shd w:val="clear" w:color="auto" w:fill="E1EFEA"/>
          </w:tcPr>
          <w:p w14:paraId="457209B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Address</w:t>
            </w:r>
          </w:p>
        </w:tc>
        <w:tc>
          <w:tcPr>
            <w:tcW w:w="12049" w:type="dxa"/>
            <w:gridSpan w:val="3"/>
          </w:tcPr>
          <w:p w14:paraId="42ECB7C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1E5C9851" w14:textId="77777777" w:rsidTr="00C424E9">
        <w:trPr>
          <w:trHeight w:val="460"/>
        </w:trPr>
        <w:tc>
          <w:tcPr>
            <w:tcW w:w="1985" w:type="dxa"/>
            <w:shd w:val="clear" w:color="auto" w:fill="E1EFEA"/>
          </w:tcPr>
          <w:p w14:paraId="2DC527D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Contact Details (phone number, email, etc.)</w:t>
            </w:r>
          </w:p>
        </w:tc>
        <w:tc>
          <w:tcPr>
            <w:tcW w:w="12049" w:type="dxa"/>
            <w:gridSpan w:val="3"/>
          </w:tcPr>
          <w:p w14:paraId="7F95514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041200AC" w14:textId="77777777" w:rsidTr="00C424E9">
        <w:trPr>
          <w:trHeight w:val="460"/>
        </w:trPr>
        <w:tc>
          <w:tcPr>
            <w:tcW w:w="1985" w:type="dxa"/>
            <w:shd w:val="clear" w:color="auto" w:fill="E1EFEA"/>
          </w:tcPr>
          <w:p w14:paraId="614C2ED2" w14:textId="7BA022A9"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Special Needs? (</w:t>
            </w:r>
            <w:r w:rsidR="00857F0C" w:rsidRPr="00F765B0">
              <w:rPr>
                <w:rFonts w:ascii="GTWalsheimProRegular" w:hAnsi="GTWalsheimProRegular" w:cs="Graphik Arabic Regular"/>
                <w:color w:val="595959" w:themeColor="text1" w:themeTint="A6"/>
                <w:sz w:val="24"/>
                <w:szCs w:val="24"/>
              </w:rPr>
              <w:t>If</w:t>
            </w:r>
            <w:r w:rsidRPr="00F765B0">
              <w:rPr>
                <w:rFonts w:ascii="GTWalsheimProRegular" w:hAnsi="GTWalsheimProRegular" w:cs="Graphik Arabic Regular"/>
                <w:color w:val="595959" w:themeColor="text1" w:themeTint="A6"/>
                <w:sz w:val="24"/>
                <w:szCs w:val="24"/>
              </w:rPr>
              <w:t xml:space="preserve"> yes, please provide details)</w:t>
            </w:r>
          </w:p>
        </w:tc>
        <w:tc>
          <w:tcPr>
            <w:tcW w:w="12049" w:type="dxa"/>
            <w:gridSpan w:val="3"/>
          </w:tcPr>
          <w:p w14:paraId="42AD0E7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0DE4BB02" w14:textId="77777777" w:rsidTr="00C424E9">
        <w:trPr>
          <w:trHeight w:val="460"/>
        </w:trPr>
        <w:tc>
          <w:tcPr>
            <w:tcW w:w="1985" w:type="dxa"/>
            <w:shd w:val="clear" w:color="auto" w:fill="E1EFEA"/>
          </w:tcPr>
          <w:p w14:paraId="41B0747E"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Non-offending Parent?</w:t>
            </w:r>
          </w:p>
        </w:tc>
        <w:tc>
          <w:tcPr>
            <w:tcW w:w="12049" w:type="dxa"/>
            <w:gridSpan w:val="3"/>
          </w:tcPr>
          <w:p w14:paraId="2971CD7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7D587193" w14:textId="77777777" w:rsidTr="00C424E9">
        <w:trPr>
          <w:trHeight w:val="460"/>
        </w:trPr>
        <w:tc>
          <w:tcPr>
            <w:tcW w:w="1985" w:type="dxa"/>
            <w:shd w:val="clear" w:color="auto" w:fill="E1EFEA"/>
          </w:tcPr>
          <w:p w14:paraId="1AE6EE9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Primary Caregiver?</w:t>
            </w:r>
          </w:p>
        </w:tc>
        <w:tc>
          <w:tcPr>
            <w:tcW w:w="12049" w:type="dxa"/>
            <w:gridSpan w:val="3"/>
          </w:tcPr>
          <w:p w14:paraId="285C709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2C94C933" w14:textId="77777777" w:rsidTr="002B0388">
        <w:tc>
          <w:tcPr>
            <w:tcW w:w="14034" w:type="dxa"/>
            <w:gridSpan w:val="4"/>
            <w:shd w:val="clear" w:color="auto" w:fill="E37B12"/>
            <w:vAlign w:val="center"/>
          </w:tcPr>
          <w:p w14:paraId="450A05FE" w14:textId="3349341A" w:rsidR="003857C5" w:rsidRPr="00F765B0" w:rsidRDefault="003857C5" w:rsidP="00C424E9">
            <w:pPr>
              <w:tabs>
                <w:tab w:val="left" w:pos="1369"/>
              </w:tabs>
              <w:rPr>
                <w:rFonts w:ascii="GTWalsheimProRegular" w:hAnsi="GTWalsheimProRegular" w:cs="Graphik Arabic Regular"/>
                <w:b/>
                <w:color w:val="FFFFFF" w:themeColor="background1"/>
                <w:sz w:val="24"/>
                <w:szCs w:val="24"/>
              </w:rPr>
            </w:pPr>
            <w:r w:rsidRPr="00F765B0">
              <w:rPr>
                <w:rFonts w:ascii="GTWalsheimProRegular" w:hAnsi="GTWalsheimProRegular" w:cs="Graphik Arabic Regular"/>
                <w:b/>
                <w:color w:val="FFFFFF" w:themeColor="background1"/>
                <w:sz w:val="24"/>
                <w:szCs w:val="24"/>
              </w:rPr>
              <w:t>Primary Caregiver</w:t>
            </w:r>
            <w:r w:rsidR="0026007C" w:rsidRPr="00F765B0">
              <w:rPr>
                <w:rFonts w:ascii="GTWalsheimProRegular" w:hAnsi="GTWalsheimProRegular" w:cs="Graphik Arabic Regular"/>
                <w:b/>
                <w:color w:val="FFFFFF" w:themeColor="background1"/>
                <w:sz w:val="24"/>
                <w:szCs w:val="24"/>
              </w:rPr>
              <w:t>’s</w:t>
            </w:r>
            <w:r w:rsidRPr="00F765B0">
              <w:rPr>
                <w:rFonts w:ascii="GTWalsheimProRegular" w:hAnsi="GTWalsheimProRegular" w:cs="Graphik Arabic Regular"/>
                <w:b/>
                <w:color w:val="FFFFFF" w:themeColor="background1"/>
                <w:sz w:val="24"/>
                <w:szCs w:val="24"/>
              </w:rPr>
              <w:t xml:space="preserve"> Details </w:t>
            </w:r>
            <w:r w:rsidRPr="00F765B0">
              <w:rPr>
                <w:rFonts w:ascii="GTWalsheimProRegular" w:hAnsi="GTWalsheimProRegular" w:cs="Graphik Arabic Regular"/>
                <w:bCs/>
                <w:i/>
                <w:iCs/>
                <w:color w:val="FFFFFF" w:themeColor="background1"/>
                <w:sz w:val="24"/>
                <w:szCs w:val="24"/>
              </w:rPr>
              <w:t>(if different from mother and/or father)</w:t>
            </w:r>
          </w:p>
        </w:tc>
      </w:tr>
      <w:tr w:rsidR="00EB28AD" w:rsidRPr="00F765B0" w14:paraId="12459D44" w14:textId="77777777" w:rsidTr="00C424E9">
        <w:trPr>
          <w:trHeight w:val="460"/>
        </w:trPr>
        <w:tc>
          <w:tcPr>
            <w:tcW w:w="1985" w:type="dxa"/>
            <w:shd w:val="clear" w:color="auto" w:fill="E1EFEA"/>
          </w:tcPr>
          <w:p w14:paraId="62F780E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Full Name</w:t>
            </w:r>
          </w:p>
        </w:tc>
        <w:tc>
          <w:tcPr>
            <w:tcW w:w="5103" w:type="dxa"/>
          </w:tcPr>
          <w:p w14:paraId="4C18A31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6835714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Date of Birth</w:t>
            </w:r>
          </w:p>
        </w:tc>
        <w:tc>
          <w:tcPr>
            <w:tcW w:w="3686" w:type="dxa"/>
          </w:tcPr>
          <w:p w14:paraId="6547E5BE"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712DEDE2" w14:textId="77777777" w:rsidTr="00C424E9">
        <w:trPr>
          <w:trHeight w:val="460"/>
        </w:trPr>
        <w:tc>
          <w:tcPr>
            <w:tcW w:w="1985" w:type="dxa"/>
            <w:shd w:val="clear" w:color="auto" w:fill="E1EFEA"/>
          </w:tcPr>
          <w:p w14:paraId="13AEFB1E"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Nationality</w:t>
            </w:r>
          </w:p>
        </w:tc>
        <w:tc>
          <w:tcPr>
            <w:tcW w:w="5103" w:type="dxa"/>
          </w:tcPr>
          <w:p w14:paraId="3AE4775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69C2ABA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Gender</w:t>
            </w:r>
          </w:p>
        </w:tc>
        <w:tc>
          <w:tcPr>
            <w:tcW w:w="3686" w:type="dxa"/>
          </w:tcPr>
          <w:p w14:paraId="6C40133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10752C23" w14:textId="77777777" w:rsidTr="00C424E9">
        <w:trPr>
          <w:trHeight w:val="460"/>
        </w:trPr>
        <w:tc>
          <w:tcPr>
            <w:tcW w:w="1985" w:type="dxa"/>
            <w:shd w:val="clear" w:color="auto" w:fill="E1EFEA"/>
          </w:tcPr>
          <w:p w14:paraId="0A0BED4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Emirates ID Number</w:t>
            </w:r>
          </w:p>
        </w:tc>
        <w:tc>
          <w:tcPr>
            <w:tcW w:w="5103" w:type="dxa"/>
          </w:tcPr>
          <w:p w14:paraId="069A0E6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3260" w:type="dxa"/>
            <w:shd w:val="clear" w:color="auto" w:fill="E1EFEA"/>
          </w:tcPr>
          <w:p w14:paraId="5F27C1A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Preferred Languages</w:t>
            </w:r>
          </w:p>
        </w:tc>
        <w:tc>
          <w:tcPr>
            <w:tcW w:w="3686" w:type="dxa"/>
          </w:tcPr>
          <w:p w14:paraId="133C6ED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341CC544" w14:textId="77777777" w:rsidTr="00C424E9">
        <w:trPr>
          <w:trHeight w:val="460"/>
        </w:trPr>
        <w:tc>
          <w:tcPr>
            <w:tcW w:w="1985" w:type="dxa"/>
            <w:shd w:val="clear" w:color="auto" w:fill="E1EFEA"/>
          </w:tcPr>
          <w:p w14:paraId="7A2B021E"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Address</w:t>
            </w:r>
          </w:p>
        </w:tc>
        <w:tc>
          <w:tcPr>
            <w:tcW w:w="12049" w:type="dxa"/>
            <w:gridSpan w:val="3"/>
          </w:tcPr>
          <w:p w14:paraId="5EFD3D1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0E95F97C" w14:textId="77777777" w:rsidTr="00C424E9">
        <w:trPr>
          <w:trHeight w:val="460"/>
        </w:trPr>
        <w:tc>
          <w:tcPr>
            <w:tcW w:w="1985" w:type="dxa"/>
            <w:shd w:val="clear" w:color="auto" w:fill="E1EFEA"/>
          </w:tcPr>
          <w:p w14:paraId="4EC8807E"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Contact Details (phone number, email, etc.)</w:t>
            </w:r>
          </w:p>
        </w:tc>
        <w:tc>
          <w:tcPr>
            <w:tcW w:w="12049" w:type="dxa"/>
            <w:gridSpan w:val="3"/>
          </w:tcPr>
          <w:p w14:paraId="7CF643D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0A93AF77" w14:textId="77777777" w:rsidTr="00C424E9">
        <w:trPr>
          <w:trHeight w:val="460"/>
        </w:trPr>
        <w:tc>
          <w:tcPr>
            <w:tcW w:w="1985" w:type="dxa"/>
            <w:shd w:val="clear" w:color="auto" w:fill="E1EFEA"/>
          </w:tcPr>
          <w:p w14:paraId="2A90C41E" w14:textId="4ED50829"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Special Needs? (</w:t>
            </w:r>
            <w:r w:rsidR="00857F0C" w:rsidRPr="00F765B0">
              <w:rPr>
                <w:rFonts w:ascii="GTWalsheimProRegular" w:hAnsi="GTWalsheimProRegular" w:cs="Graphik Arabic Regular"/>
                <w:color w:val="595959" w:themeColor="text1" w:themeTint="A6"/>
                <w:sz w:val="24"/>
                <w:szCs w:val="24"/>
              </w:rPr>
              <w:t>If</w:t>
            </w:r>
            <w:r w:rsidRPr="00F765B0">
              <w:rPr>
                <w:rFonts w:ascii="GTWalsheimProRegular" w:hAnsi="GTWalsheimProRegular" w:cs="Graphik Arabic Regular"/>
                <w:color w:val="595959" w:themeColor="text1" w:themeTint="A6"/>
                <w:sz w:val="24"/>
                <w:szCs w:val="24"/>
              </w:rPr>
              <w:t xml:space="preserve"> yes, please provide details)</w:t>
            </w:r>
          </w:p>
        </w:tc>
        <w:tc>
          <w:tcPr>
            <w:tcW w:w="12049" w:type="dxa"/>
            <w:gridSpan w:val="3"/>
          </w:tcPr>
          <w:p w14:paraId="0EC083F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bl>
    <w:p w14:paraId="5EBF310F" w14:textId="77777777" w:rsidR="003857C5" w:rsidRPr="00F765B0" w:rsidRDefault="003857C5" w:rsidP="003857C5">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4"/>
      </w:tblGrid>
      <w:tr w:rsidR="00EB28AD" w:rsidRPr="00F765B0" w14:paraId="08AF84A3" w14:textId="77777777" w:rsidTr="002B0388">
        <w:tc>
          <w:tcPr>
            <w:tcW w:w="14034" w:type="dxa"/>
            <w:shd w:val="clear" w:color="auto" w:fill="E37B12"/>
            <w:vAlign w:val="center"/>
          </w:tcPr>
          <w:p w14:paraId="4AC4D1D3" w14:textId="595EF8E1" w:rsidR="003857C5" w:rsidRPr="00F765B0" w:rsidRDefault="003857C5" w:rsidP="00832A4C">
            <w:pPr>
              <w:tabs>
                <w:tab w:val="left" w:pos="1369"/>
              </w:tabs>
              <w:rPr>
                <w:rFonts w:ascii="GTWalsheimProRegular" w:hAnsi="GTWalsheimProRegular" w:cs="Graphik Arabic Regular"/>
                <w:b/>
                <w:color w:val="FFFFFF" w:themeColor="background1"/>
                <w:sz w:val="24"/>
                <w:szCs w:val="24"/>
              </w:rPr>
            </w:pPr>
            <w:r w:rsidRPr="00F765B0">
              <w:rPr>
                <w:rFonts w:ascii="GTWalsheimProRegular" w:hAnsi="GTWalsheimProRegular" w:cs="Graphik Arabic Regular"/>
                <w:b/>
                <w:color w:val="FFFFFF" w:themeColor="background1"/>
                <w:sz w:val="24"/>
                <w:szCs w:val="24"/>
              </w:rPr>
              <w:t>Safety Interventions Taken Already</w:t>
            </w:r>
          </w:p>
          <w:p w14:paraId="7BB277EC" w14:textId="77777777" w:rsidR="003857C5" w:rsidRPr="00F765B0" w:rsidRDefault="003857C5" w:rsidP="00C424E9">
            <w:pPr>
              <w:tabs>
                <w:tab w:val="left" w:pos="1369"/>
              </w:tabs>
              <w:rPr>
                <w:rFonts w:ascii="GTWalsheimProRegular" w:hAnsi="GTWalsheimProRegular" w:cs="Graphik Arabic Regular"/>
                <w:b/>
                <w:i/>
                <w:iCs/>
                <w:color w:val="595959" w:themeColor="text1" w:themeTint="A6"/>
                <w:sz w:val="24"/>
                <w:szCs w:val="24"/>
              </w:rPr>
            </w:pPr>
            <w:r w:rsidRPr="00F765B0">
              <w:rPr>
                <w:rFonts w:ascii="GTWalsheimProRegular" w:hAnsi="GTWalsheimProRegular" w:cs="Graphik Arabic Regular"/>
                <w:bCs/>
                <w:i/>
                <w:iCs/>
                <w:color w:val="FFFFFF" w:themeColor="background1"/>
                <w:sz w:val="24"/>
                <w:szCs w:val="24"/>
              </w:rPr>
              <w:t xml:space="preserve">Interventions taken already to remove threat to the child (e.g., sending the child to the hospital). </w:t>
            </w:r>
          </w:p>
        </w:tc>
      </w:tr>
      <w:tr w:rsidR="00EB28AD" w:rsidRPr="00F765B0" w14:paraId="4F01F4C0" w14:textId="77777777" w:rsidTr="00C424E9">
        <w:trPr>
          <w:trHeight w:val="460"/>
        </w:trPr>
        <w:tc>
          <w:tcPr>
            <w:tcW w:w="14034" w:type="dxa"/>
            <w:shd w:val="clear" w:color="auto" w:fill="auto"/>
          </w:tcPr>
          <w:p w14:paraId="508003E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5A22B8F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011DD15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FF4BDA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1B1BF78D"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1AF4997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34AF46E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433F4D3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E819C7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7D5C02CD"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4DE46BA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bl>
    <w:p w14:paraId="19174DDB" w14:textId="77777777" w:rsidR="003857C5" w:rsidRPr="00F765B0" w:rsidRDefault="003857C5" w:rsidP="003857C5">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708"/>
        <w:gridCol w:w="491"/>
        <w:gridCol w:w="1139"/>
        <w:gridCol w:w="307"/>
        <w:gridCol w:w="1323"/>
        <w:gridCol w:w="1630"/>
        <w:gridCol w:w="137"/>
        <w:gridCol w:w="1494"/>
        <w:gridCol w:w="5103"/>
      </w:tblGrid>
      <w:tr w:rsidR="00EB28AD" w:rsidRPr="00F765B0" w14:paraId="1A56C475" w14:textId="77777777" w:rsidTr="002B0388">
        <w:trPr>
          <w:trHeight w:val="286"/>
        </w:trPr>
        <w:tc>
          <w:tcPr>
            <w:tcW w:w="14034" w:type="dxa"/>
            <w:gridSpan w:val="10"/>
            <w:shd w:val="clear" w:color="auto" w:fill="E37B12"/>
          </w:tcPr>
          <w:p w14:paraId="2E1297D0" w14:textId="084DF52A" w:rsidR="003857C5" w:rsidRPr="00F765B0" w:rsidRDefault="003857C5" w:rsidP="00C424E9">
            <w:pPr>
              <w:tabs>
                <w:tab w:val="left" w:pos="1369"/>
              </w:tabs>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2"/>
                <w:sz w:val="24"/>
                <w:szCs w:val="24"/>
              </w:rPr>
              <w:t>Initial Safety and Risk Assessment (this form is for use by the FCA Case Manager, here included for informational purposes)</w:t>
            </w:r>
          </w:p>
        </w:tc>
      </w:tr>
      <w:tr w:rsidR="00EB28AD" w:rsidRPr="00F765B0" w14:paraId="5591273A" w14:textId="77777777" w:rsidTr="1738478B">
        <w:trPr>
          <w:trHeight w:val="463"/>
        </w:trPr>
        <w:tc>
          <w:tcPr>
            <w:tcW w:w="2410" w:type="dxa"/>
            <w:gridSpan w:val="2"/>
            <w:vMerge w:val="restart"/>
            <w:shd w:val="clear" w:color="auto" w:fill="E1EFEA"/>
            <w:vAlign w:val="center"/>
          </w:tcPr>
          <w:p w14:paraId="0DBB7155" w14:textId="77777777" w:rsidR="003857C5" w:rsidRPr="00F765B0"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Dimension</w:t>
            </w:r>
          </w:p>
        </w:tc>
        <w:tc>
          <w:tcPr>
            <w:tcW w:w="6521" w:type="dxa"/>
            <w:gridSpan w:val="7"/>
            <w:shd w:val="clear" w:color="auto" w:fill="E1EFEA"/>
          </w:tcPr>
          <w:p w14:paraId="6AF77F86" w14:textId="77777777" w:rsidR="003857C5" w:rsidRPr="00F765B0"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Risk level</w:t>
            </w:r>
          </w:p>
        </w:tc>
        <w:tc>
          <w:tcPr>
            <w:tcW w:w="5103" w:type="dxa"/>
            <w:vMerge w:val="restart"/>
            <w:shd w:val="clear" w:color="auto" w:fill="E1EFEA"/>
            <w:vAlign w:val="center"/>
          </w:tcPr>
          <w:p w14:paraId="33E439FB" w14:textId="77777777" w:rsidR="003857C5" w:rsidRPr="00F765B0"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Please explain your assessment of the risk level</w:t>
            </w:r>
          </w:p>
        </w:tc>
      </w:tr>
      <w:tr w:rsidR="00EB28AD" w:rsidRPr="00F765B0" w14:paraId="608368D1" w14:textId="77777777" w:rsidTr="1738478B">
        <w:trPr>
          <w:trHeight w:val="463"/>
        </w:trPr>
        <w:tc>
          <w:tcPr>
            <w:tcW w:w="2410" w:type="dxa"/>
            <w:gridSpan w:val="2"/>
            <w:vMerge/>
          </w:tcPr>
          <w:p w14:paraId="3C9ABC2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F2F2F2" w:themeFill="background2" w:themeFillShade="F2"/>
            <w:vAlign w:val="center"/>
          </w:tcPr>
          <w:p w14:paraId="17301296" w14:textId="77777777" w:rsidR="003857C5" w:rsidRPr="00F765B0"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No Risk</w:t>
            </w:r>
          </w:p>
        </w:tc>
        <w:tc>
          <w:tcPr>
            <w:tcW w:w="1630" w:type="dxa"/>
            <w:gridSpan w:val="2"/>
            <w:shd w:val="clear" w:color="auto" w:fill="00B050"/>
            <w:vAlign w:val="center"/>
          </w:tcPr>
          <w:p w14:paraId="2A45BABE" w14:textId="77777777" w:rsidR="003857C5" w:rsidRPr="00F765B0"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Low</w:t>
            </w:r>
          </w:p>
        </w:tc>
        <w:tc>
          <w:tcPr>
            <w:tcW w:w="1630" w:type="dxa"/>
            <w:shd w:val="clear" w:color="auto" w:fill="FFC000"/>
            <w:vAlign w:val="center"/>
          </w:tcPr>
          <w:p w14:paraId="5019D1FB" w14:textId="77777777" w:rsidR="003857C5" w:rsidRPr="00F765B0"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Medium</w:t>
            </w:r>
          </w:p>
        </w:tc>
        <w:tc>
          <w:tcPr>
            <w:tcW w:w="1631" w:type="dxa"/>
            <w:gridSpan w:val="2"/>
            <w:shd w:val="clear" w:color="auto" w:fill="FF0000"/>
            <w:vAlign w:val="center"/>
          </w:tcPr>
          <w:p w14:paraId="0999648D" w14:textId="77777777" w:rsidR="003857C5" w:rsidRPr="00F765B0" w:rsidRDefault="003857C5" w:rsidP="00C424E9">
            <w:pPr>
              <w:tabs>
                <w:tab w:val="left" w:pos="1369"/>
              </w:tabs>
              <w:jc w:val="center"/>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High</w:t>
            </w:r>
          </w:p>
        </w:tc>
        <w:tc>
          <w:tcPr>
            <w:tcW w:w="5103" w:type="dxa"/>
            <w:vMerge/>
          </w:tcPr>
          <w:p w14:paraId="5CB32AF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1678A337" w14:textId="77777777" w:rsidTr="1738478B">
        <w:trPr>
          <w:trHeight w:val="690"/>
        </w:trPr>
        <w:tc>
          <w:tcPr>
            <w:tcW w:w="2410" w:type="dxa"/>
            <w:gridSpan w:val="2"/>
            <w:shd w:val="clear" w:color="auto" w:fill="E1EFEA"/>
            <w:vAlign w:val="center"/>
          </w:tcPr>
          <w:p w14:paraId="2C59112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Child’s vulnerabilities (e.g., age, gender, special needs)</w:t>
            </w:r>
          </w:p>
        </w:tc>
        <w:tc>
          <w:tcPr>
            <w:tcW w:w="1630" w:type="dxa"/>
            <w:gridSpan w:val="2"/>
          </w:tcPr>
          <w:p w14:paraId="6FF3452D"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62B1CAE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59C1EDFD"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7FD3D63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7CCE6EA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46550E25" w14:textId="77777777" w:rsidTr="1738478B">
        <w:trPr>
          <w:trHeight w:val="690"/>
        </w:trPr>
        <w:tc>
          <w:tcPr>
            <w:tcW w:w="2410" w:type="dxa"/>
            <w:gridSpan w:val="2"/>
            <w:shd w:val="clear" w:color="auto" w:fill="E1EFEA"/>
            <w:vAlign w:val="center"/>
          </w:tcPr>
          <w:p w14:paraId="2D1A29A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Type, severity, and frequency of harm</w:t>
            </w:r>
          </w:p>
        </w:tc>
        <w:tc>
          <w:tcPr>
            <w:tcW w:w="1630" w:type="dxa"/>
            <w:gridSpan w:val="2"/>
          </w:tcPr>
          <w:p w14:paraId="5FBCE01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6BEE4FFC"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307F712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2423DF20"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0F3383D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04982C21" w14:textId="77777777" w:rsidTr="1738478B">
        <w:trPr>
          <w:trHeight w:val="690"/>
        </w:trPr>
        <w:tc>
          <w:tcPr>
            <w:tcW w:w="2410" w:type="dxa"/>
            <w:gridSpan w:val="2"/>
            <w:shd w:val="clear" w:color="auto" w:fill="E1EFEA"/>
            <w:vAlign w:val="center"/>
          </w:tcPr>
          <w:p w14:paraId="480C68C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History of maltreatment</w:t>
            </w:r>
          </w:p>
        </w:tc>
        <w:tc>
          <w:tcPr>
            <w:tcW w:w="1630" w:type="dxa"/>
            <w:gridSpan w:val="2"/>
          </w:tcPr>
          <w:p w14:paraId="1F1C4AC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1B6D556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4C7281EC"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5FEF205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73B868C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79998F66" w14:textId="77777777" w:rsidTr="1738478B">
        <w:trPr>
          <w:trHeight w:val="690"/>
        </w:trPr>
        <w:tc>
          <w:tcPr>
            <w:tcW w:w="2410" w:type="dxa"/>
            <w:gridSpan w:val="2"/>
            <w:shd w:val="clear" w:color="auto" w:fill="E1EFEA"/>
            <w:vAlign w:val="center"/>
          </w:tcPr>
          <w:p w14:paraId="5CE1AA7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Risk of further harm</w:t>
            </w:r>
          </w:p>
        </w:tc>
        <w:tc>
          <w:tcPr>
            <w:tcW w:w="1630" w:type="dxa"/>
            <w:gridSpan w:val="2"/>
          </w:tcPr>
          <w:p w14:paraId="5855146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52FBD130"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2194F34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6A44F62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72A330F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369B3C9C" w14:textId="77777777" w:rsidTr="1738478B">
        <w:trPr>
          <w:trHeight w:val="690"/>
        </w:trPr>
        <w:tc>
          <w:tcPr>
            <w:tcW w:w="2410" w:type="dxa"/>
            <w:gridSpan w:val="2"/>
            <w:shd w:val="clear" w:color="auto" w:fill="E1EFEA"/>
            <w:vAlign w:val="center"/>
          </w:tcPr>
          <w:p w14:paraId="131F340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Extent of emotional harm</w:t>
            </w:r>
          </w:p>
        </w:tc>
        <w:tc>
          <w:tcPr>
            <w:tcW w:w="1630" w:type="dxa"/>
            <w:gridSpan w:val="2"/>
          </w:tcPr>
          <w:p w14:paraId="2F1B4FF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45D6F69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62BEEC7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5182D43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23134DC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66809A34" w14:textId="77777777" w:rsidTr="1738478B">
        <w:trPr>
          <w:trHeight w:val="690"/>
        </w:trPr>
        <w:tc>
          <w:tcPr>
            <w:tcW w:w="2410" w:type="dxa"/>
            <w:gridSpan w:val="2"/>
            <w:shd w:val="clear" w:color="auto" w:fill="E1EFEA"/>
            <w:vAlign w:val="center"/>
          </w:tcPr>
          <w:p w14:paraId="7C70EF6E"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Source of harm</w:t>
            </w:r>
          </w:p>
        </w:tc>
        <w:tc>
          <w:tcPr>
            <w:tcW w:w="1630" w:type="dxa"/>
            <w:gridSpan w:val="2"/>
          </w:tcPr>
          <w:p w14:paraId="139E491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3A66FA8E"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1BA6F57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6F230AC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2E61518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49F0D414" w14:textId="77777777" w:rsidTr="1738478B">
        <w:trPr>
          <w:trHeight w:val="690"/>
        </w:trPr>
        <w:tc>
          <w:tcPr>
            <w:tcW w:w="2410" w:type="dxa"/>
            <w:gridSpan w:val="2"/>
            <w:shd w:val="clear" w:color="auto" w:fill="E1EFEA"/>
            <w:vAlign w:val="center"/>
          </w:tcPr>
          <w:p w14:paraId="6EA89CA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Parenting/ caregiving skills</w:t>
            </w:r>
          </w:p>
        </w:tc>
        <w:tc>
          <w:tcPr>
            <w:tcW w:w="1630" w:type="dxa"/>
            <w:gridSpan w:val="2"/>
          </w:tcPr>
          <w:p w14:paraId="558E6B6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gridSpan w:val="2"/>
            <w:shd w:val="clear" w:color="auto" w:fill="auto"/>
          </w:tcPr>
          <w:p w14:paraId="53BAA22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0" w:type="dxa"/>
            <w:shd w:val="clear" w:color="auto" w:fill="auto"/>
          </w:tcPr>
          <w:p w14:paraId="39EAE52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631" w:type="dxa"/>
            <w:gridSpan w:val="2"/>
            <w:shd w:val="clear" w:color="auto" w:fill="auto"/>
          </w:tcPr>
          <w:p w14:paraId="03657A6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5103" w:type="dxa"/>
            <w:shd w:val="clear" w:color="auto" w:fill="auto"/>
          </w:tcPr>
          <w:p w14:paraId="6715C9E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2419FBD2" w14:textId="77777777" w:rsidTr="1738478B">
        <w:trPr>
          <w:trHeight w:val="285"/>
        </w:trPr>
        <w:tc>
          <w:tcPr>
            <w:tcW w:w="14034" w:type="dxa"/>
            <w:gridSpan w:val="10"/>
            <w:shd w:val="clear" w:color="auto" w:fill="E1EFEA"/>
          </w:tcPr>
          <w:p w14:paraId="3704DF94" w14:textId="77777777" w:rsidR="003857C5" w:rsidRPr="00F765B0" w:rsidRDefault="003857C5" w:rsidP="00C424E9">
            <w:pPr>
              <w:tabs>
                <w:tab w:val="left" w:pos="1369"/>
              </w:tabs>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Summary of the Risk Factors</w:t>
            </w:r>
          </w:p>
          <w:p w14:paraId="51020236"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551BBC77" w14:textId="47D7E375"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i/>
                <w:iCs/>
                <w:color w:val="595959" w:themeColor="text1" w:themeTint="A6"/>
                <w:sz w:val="24"/>
                <w:szCs w:val="24"/>
              </w:rPr>
              <w:t xml:space="preserve">Circumstances, </w:t>
            </w:r>
            <w:r w:rsidR="00ED2A5A" w:rsidRPr="00F765B0">
              <w:rPr>
                <w:rFonts w:ascii="GTWalsheimProRegular" w:hAnsi="GTWalsheimProRegular" w:cs="Graphik Arabic Regular"/>
                <w:i/>
                <w:iCs/>
                <w:color w:val="595959" w:themeColor="text1" w:themeTint="A6"/>
                <w:sz w:val="24"/>
                <w:szCs w:val="24"/>
              </w:rPr>
              <w:t>conditions,</w:t>
            </w:r>
            <w:r w:rsidRPr="00F765B0">
              <w:rPr>
                <w:rFonts w:ascii="GTWalsheimProRegular" w:hAnsi="GTWalsheimProRegular" w:cs="Graphik Arabic Regular"/>
                <w:i/>
                <w:iCs/>
                <w:color w:val="595959" w:themeColor="text1" w:themeTint="A6"/>
                <w:sz w:val="24"/>
                <w:szCs w:val="24"/>
              </w:rPr>
              <w:t xml:space="preserve"> or events that increase the probability of a child experiencing maltreatment</w:t>
            </w:r>
          </w:p>
        </w:tc>
      </w:tr>
      <w:tr w:rsidR="00EB28AD" w:rsidRPr="00F765B0" w14:paraId="139E2F67" w14:textId="77777777" w:rsidTr="1738478B">
        <w:trPr>
          <w:trHeight w:val="690"/>
        </w:trPr>
        <w:tc>
          <w:tcPr>
            <w:tcW w:w="1702" w:type="dxa"/>
          </w:tcPr>
          <w:p w14:paraId="13DE71EC"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2332" w:type="dxa"/>
            <w:gridSpan w:val="9"/>
            <w:shd w:val="clear" w:color="auto" w:fill="auto"/>
            <w:vAlign w:val="center"/>
          </w:tcPr>
          <w:p w14:paraId="57C51AE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3FA654F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B16F01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A0539B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584AE8C"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2E29151D"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791BD4B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3BBC993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4D4ED54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459001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4566A4B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0DC9D93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554D5F52" w14:textId="77777777" w:rsidTr="1738478B">
        <w:trPr>
          <w:trHeight w:val="690"/>
        </w:trPr>
        <w:tc>
          <w:tcPr>
            <w:tcW w:w="14034" w:type="dxa"/>
            <w:gridSpan w:val="10"/>
            <w:shd w:val="clear" w:color="auto" w:fill="E1EFEA"/>
          </w:tcPr>
          <w:p w14:paraId="368D4CE6" w14:textId="77777777" w:rsidR="003857C5" w:rsidRPr="00F765B0" w:rsidRDefault="003857C5" w:rsidP="00C424E9">
            <w:pPr>
              <w:tabs>
                <w:tab w:val="left" w:pos="1369"/>
              </w:tabs>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Summary of the Protective Factors</w:t>
            </w:r>
          </w:p>
          <w:p w14:paraId="65CBDC2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58C9EB1B" w14:textId="5AF23743"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i/>
                <w:iCs/>
                <w:color w:val="595959" w:themeColor="text1" w:themeTint="A6"/>
                <w:sz w:val="24"/>
                <w:szCs w:val="24"/>
              </w:rPr>
              <w:t xml:space="preserve">Protective factor are conditions or attributes in the child and </w:t>
            </w:r>
            <w:r w:rsidR="00075CB6" w:rsidRPr="00F765B0">
              <w:rPr>
                <w:rFonts w:ascii="GTWalsheimProRegular" w:hAnsi="GTWalsheimProRegular" w:cs="Graphik Arabic Regular"/>
                <w:i/>
                <w:iCs/>
                <w:color w:val="595959" w:themeColor="text1" w:themeTint="A6"/>
                <w:sz w:val="24"/>
                <w:szCs w:val="24"/>
              </w:rPr>
              <w:t>their</w:t>
            </w:r>
            <w:r w:rsidRPr="00F765B0">
              <w:rPr>
                <w:rFonts w:ascii="GTWalsheimProRegular" w:hAnsi="GTWalsheimProRegular" w:cs="Graphik Arabic Regular"/>
                <w:i/>
                <w:iCs/>
                <w:color w:val="595959" w:themeColor="text1" w:themeTint="A6"/>
                <w:sz w:val="24"/>
                <w:szCs w:val="24"/>
              </w:rPr>
              <w:t xml:space="preserve"> family as well as the community and the larger society that the child belongs to that mitigate or eliminate risks of child maltreatment, such as, high capacity of parents to meet the needs of the child, healthy relationship between the child and the parent(s).</w:t>
            </w:r>
          </w:p>
        </w:tc>
      </w:tr>
      <w:tr w:rsidR="00EB28AD" w:rsidRPr="00F765B0" w14:paraId="4E6CB132" w14:textId="77777777" w:rsidTr="1738478B">
        <w:trPr>
          <w:trHeight w:val="690"/>
        </w:trPr>
        <w:tc>
          <w:tcPr>
            <w:tcW w:w="1702" w:type="dxa"/>
          </w:tcPr>
          <w:p w14:paraId="144EB7F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12332" w:type="dxa"/>
            <w:gridSpan w:val="9"/>
            <w:shd w:val="clear" w:color="auto" w:fill="auto"/>
            <w:vAlign w:val="center"/>
          </w:tcPr>
          <w:p w14:paraId="2AF3424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5142CB0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0A73A39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1157756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33ED37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7C4281A5" w14:textId="561C3D80"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14704101" w14:textId="77777777" w:rsidR="00962A65" w:rsidRPr="00F765B0" w:rsidRDefault="00962A65" w:rsidP="00C424E9">
            <w:pPr>
              <w:tabs>
                <w:tab w:val="left" w:pos="1369"/>
              </w:tabs>
              <w:rPr>
                <w:rFonts w:ascii="GTWalsheimProRegular" w:hAnsi="GTWalsheimProRegular" w:cs="Graphik Arabic Regular"/>
                <w:color w:val="595959" w:themeColor="text1" w:themeTint="A6"/>
                <w:sz w:val="24"/>
                <w:szCs w:val="24"/>
              </w:rPr>
            </w:pPr>
          </w:p>
          <w:p w14:paraId="1E7490D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78E5C30C"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2178AAF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2D44305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2BFEFBD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7010C54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140759D2" w14:textId="77777777" w:rsidTr="1738478B">
        <w:trPr>
          <w:trHeight w:val="349"/>
        </w:trPr>
        <w:tc>
          <w:tcPr>
            <w:tcW w:w="14034" w:type="dxa"/>
            <w:gridSpan w:val="10"/>
            <w:shd w:val="clear" w:color="auto" w:fill="E1EFEA"/>
          </w:tcPr>
          <w:p w14:paraId="3AD6AFCB" w14:textId="77777777" w:rsidR="003857C5" w:rsidRPr="00F765B0" w:rsidRDefault="003857C5" w:rsidP="00C424E9">
            <w:pPr>
              <w:tabs>
                <w:tab w:val="left" w:pos="1369"/>
              </w:tabs>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Overall Risk Level</w:t>
            </w:r>
          </w:p>
          <w:p w14:paraId="5922D66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288867EB" w14:textId="05851A4D"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i/>
                <w:iCs/>
                <w:color w:val="595959" w:themeColor="text1" w:themeTint="A6"/>
                <w:sz w:val="24"/>
                <w:szCs w:val="24"/>
              </w:rPr>
              <w:t xml:space="preserve">Based on the above assessment, identify the overall risk level. The decision should be based on the professional judgement of the </w:t>
            </w:r>
            <w:r w:rsidR="0026007C" w:rsidRPr="00F765B0">
              <w:rPr>
                <w:rFonts w:ascii="GTWalsheimProRegular" w:hAnsi="GTWalsheimProRegular" w:cs="Graphik Arabic Regular"/>
                <w:i/>
                <w:iCs/>
                <w:color w:val="595959" w:themeColor="text1" w:themeTint="A6"/>
                <w:sz w:val="24"/>
                <w:szCs w:val="24"/>
              </w:rPr>
              <w:t>practitioners and</w:t>
            </w:r>
            <w:r w:rsidRPr="00F765B0">
              <w:rPr>
                <w:rFonts w:ascii="GTWalsheimProRegular" w:hAnsi="GTWalsheimProRegular" w:cs="Graphik Arabic Regular"/>
                <w:i/>
                <w:iCs/>
                <w:color w:val="595959" w:themeColor="text1" w:themeTint="A6"/>
                <w:sz w:val="24"/>
                <w:szCs w:val="24"/>
              </w:rPr>
              <w:t xml:space="preserve"> based on the analysis of all risk and protective factors, safety interventions undertaken, as well as any other information known about the case.</w:t>
            </w:r>
          </w:p>
        </w:tc>
      </w:tr>
      <w:tr w:rsidR="00EB28AD" w:rsidRPr="00F765B0" w14:paraId="176878BA" w14:textId="77777777" w:rsidTr="1738478B">
        <w:trPr>
          <w:trHeight w:val="531"/>
        </w:trPr>
        <w:tc>
          <w:tcPr>
            <w:tcW w:w="1702" w:type="dxa"/>
            <w:shd w:val="clear" w:color="auto" w:fill="00B050"/>
          </w:tcPr>
          <w:p w14:paraId="790D90A5"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2645" w:type="dxa"/>
            <w:gridSpan w:val="4"/>
            <w:shd w:val="clear" w:color="auto" w:fill="00B050"/>
            <w:vAlign w:val="center"/>
          </w:tcPr>
          <w:p w14:paraId="18731576" w14:textId="77777777" w:rsidR="003857C5" w:rsidRPr="00F765B0" w:rsidRDefault="003857C5" w:rsidP="00C424E9">
            <w:pPr>
              <w:tabs>
                <w:tab w:val="left" w:pos="1369"/>
              </w:tabs>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Low</w:t>
            </w:r>
          </w:p>
        </w:tc>
        <w:tc>
          <w:tcPr>
            <w:tcW w:w="3090" w:type="dxa"/>
            <w:gridSpan w:val="3"/>
            <w:shd w:val="clear" w:color="auto" w:fill="FFC000"/>
            <w:vAlign w:val="center"/>
          </w:tcPr>
          <w:p w14:paraId="120B0BBD" w14:textId="77777777" w:rsidR="003857C5" w:rsidRPr="00F765B0" w:rsidRDefault="003857C5" w:rsidP="00C424E9">
            <w:pPr>
              <w:tabs>
                <w:tab w:val="left" w:pos="1369"/>
              </w:tabs>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Medium</w:t>
            </w:r>
          </w:p>
        </w:tc>
        <w:tc>
          <w:tcPr>
            <w:tcW w:w="6597" w:type="dxa"/>
            <w:gridSpan w:val="2"/>
            <w:shd w:val="clear" w:color="auto" w:fill="FF0000"/>
            <w:vAlign w:val="center"/>
          </w:tcPr>
          <w:p w14:paraId="4CCE0A28" w14:textId="77777777" w:rsidR="003857C5" w:rsidRPr="00F765B0" w:rsidRDefault="003857C5" w:rsidP="00C424E9">
            <w:pPr>
              <w:tabs>
                <w:tab w:val="left" w:pos="1369"/>
              </w:tabs>
              <w:rPr>
                <w:rFonts w:ascii="GTWalsheimProRegular" w:hAnsi="GTWalsheimProRegular" w:cs="Graphik Arabic Regular"/>
                <w:b/>
                <w:bCs/>
                <w:color w:val="595959" w:themeColor="text1" w:themeTint="A6"/>
                <w:sz w:val="24"/>
                <w:szCs w:val="24"/>
              </w:rPr>
            </w:pPr>
            <w:r w:rsidRPr="00F765B0">
              <w:rPr>
                <w:rFonts w:ascii="GTWalsheimProRegular" w:hAnsi="GTWalsheimProRegular" w:cs="Graphik Arabic Regular"/>
                <w:b/>
                <w:bCs/>
                <w:color w:val="595959" w:themeColor="text1" w:themeTint="A6"/>
                <w:sz w:val="24"/>
                <w:szCs w:val="24"/>
              </w:rPr>
              <w:t> High</w:t>
            </w:r>
          </w:p>
        </w:tc>
      </w:tr>
      <w:tr w:rsidR="00EB28AD" w:rsidRPr="00F765B0" w14:paraId="79B3C383" w14:textId="77777777" w:rsidTr="1738478B">
        <w:trPr>
          <w:trHeight w:val="349"/>
        </w:trPr>
        <w:tc>
          <w:tcPr>
            <w:tcW w:w="1702" w:type="dxa"/>
          </w:tcPr>
          <w:p w14:paraId="1DEC2308"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12332" w:type="dxa"/>
            <w:gridSpan w:val="9"/>
            <w:shd w:val="clear" w:color="auto" w:fill="auto"/>
            <w:vAlign w:val="center"/>
          </w:tcPr>
          <w:p w14:paraId="0708AADF"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i/>
                <w:iCs/>
                <w:color w:val="595959" w:themeColor="text1" w:themeTint="A6"/>
                <w:sz w:val="24"/>
                <w:szCs w:val="24"/>
              </w:rPr>
              <w:t>Briefly explain your observations and reason for selecting the risk level:</w:t>
            </w:r>
          </w:p>
          <w:p w14:paraId="728FF2FE"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1769ED2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55BB431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0C098800"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4B315C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455772D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46DCC1F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1E0A459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0B1BE34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47EA200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7BDCCB6B"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074BE4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1F3D2E48" w14:textId="77777777" w:rsidTr="1738478B">
        <w:trPr>
          <w:trHeight w:val="349"/>
        </w:trPr>
        <w:tc>
          <w:tcPr>
            <w:tcW w:w="2901" w:type="dxa"/>
            <w:gridSpan w:val="3"/>
            <w:shd w:val="clear" w:color="auto" w:fill="E1EFEA"/>
          </w:tcPr>
          <w:p w14:paraId="00607B1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Did the child</w:t>
            </w:r>
          </w:p>
          <w:p w14:paraId="105FF190" w14:textId="0E7C401F"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participate in the Initial Safety and Risk Assessment? (</w:t>
            </w:r>
            <w:r w:rsidR="0026007C" w:rsidRPr="00F765B0">
              <w:rPr>
                <w:rFonts w:ascii="GTWalsheimProRegular" w:hAnsi="GTWalsheimProRegular" w:cs="Graphik Arabic Regular"/>
                <w:color w:val="595959" w:themeColor="text1" w:themeTint="A6"/>
                <w:sz w:val="24"/>
                <w:szCs w:val="24"/>
              </w:rPr>
              <w:t>If</w:t>
            </w:r>
            <w:r w:rsidRPr="00F765B0">
              <w:rPr>
                <w:rFonts w:ascii="GTWalsheimProRegular" w:hAnsi="GTWalsheimProRegular" w:cs="Graphik Arabic Regular"/>
                <w:color w:val="595959" w:themeColor="text1" w:themeTint="A6"/>
                <w:sz w:val="24"/>
                <w:szCs w:val="24"/>
              </w:rPr>
              <w:t xml:space="preserve"> no, state why)?</w:t>
            </w:r>
          </w:p>
        </w:tc>
        <w:tc>
          <w:tcPr>
            <w:tcW w:w="11133" w:type="dxa"/>
            <w:gridSpan w:val="7"/>
            <w:shd w:val="clear" w:color="auto" w:fill="auto"/>
          </w:tcPr>
          <w:p w14:paraId="4BC2D59D"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0C89C80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Yes</w:t>
            </w:r>
            <w:r w:rsidRPr="00F765B0">
              <w:rPr>
                <w:rFonts w:ascii="GTWalsheimProRegular" w:hAnsi="GTWalsheimProRegular" w:cs="Graphik Arabic Regular"/>
                <w:color w:val="595959" w:themeColor="text1" w:themeTint="A6"/>
                <w:sz w:val="24"/>
                <w:szCs w:val="24"/>
              </w:rPr>
              <w:br/>
            </w:r>
          </w:p>
          <w:p w14:paraId="1CCA7D7F" w14:textId="6250C78A"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 No; </w:t>
            </w:r>
            <w:r w:rsidR="003D41B0" w:rsidRPr="00F765B0">
              <w:rPr>
                <w:rFonts w:ascii="GTWalsheimProRegular" w:hAnsi="GTWalsheimProRegular" w:cs="Graphik Arabic Regular"/>
                <w:color w:val="595959" w:themeColor="text1" w:themeTint="A6"/>
                <w:sz w:val="24"/>
                <w:szCs w:val="24"/>
              </w:rPr>
              <w:t>r</w:t>
            </w:r>
            <w:r w:rsidRPr="00F765B0">
              <w:rPr>
                <w:rFonts w:ascii="GTWalsheimProRegular" w:hAnsi="GTWalsheimProRegular" w:cs="Graphik Arabic Regular"/>
                <w:color w:val="595959" w:themeColor="text1" w:themeTint="A6"/>
                <w:sz w:val="24"/>
                <w:szCs w:val="24"/>
              </w:rPr>
              <w:t>eason(s</w:t>
            </w:r>
            <w:r w:rsidR="00CA3C89" w:rsidRPr="00F765B0">
              <w:rPr>
                <w:rFonts w:ascii="GTWalsheimProRegular" w:hAnsi="GTWalsheimProRegular" w:cs="Graphik Arabic Regular"/>
                <w:color w:val="595959" w:themeColor="text1" w:themeTint="A6"/>
                <w:sz w:val="24"/>
                <w:szCs w:val="24"/>
              </w:rPr>
              <w:t>): _</w:t>
            </w:r>
            <w:r w:rsidRPr="00F765B0">
              <w:rPr>
                <w:rFonts w:ascii="GTWalsheimProRegular" w:hAnsi="GTWalsheimProRegular" w:cs="Graphik Arabic Regular"/>
                <w:color w:val="595959" w:themeColor="text1" w:themeTint="A6"/>
                <w:sz w:val="24"/>
                <w:szCs w:val="24"/>
              </w:rPr>
              <w:t>__________________________________________</w:t>
            </w:r>
          </w:p>
        </w:tc>
      </w:tr>
    </w:tbl>
    <w:p w14:paraId="09253C07" w14:textId="77777777" w:rsidR="003857C5" w:rsidRPr="00F765B0" w:rsidRDefault="003857C5" w:rsidP="003857C5">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2318"/>
        <w:gridCol w:w="2318"/>
        <w:gridCol w:w="1295"/>
        <w:gridCol w:w="3402"/>
        <w:gridCol w:w="3119"/>
      </w:tblGrid>
      <w:tr w:rsidR="00EB28AD" w:rsidRPr="00F765B0" w14:paraId="69D504D2" w14:textId="77777777" w:rsidTr="002B0388">
        <w:trPr>
          <w:trHeight w:val="286"/>
        </w:trPr>
        <w:tc>
          <w:tcPr>
            <w:tcW w:w="14034" w:type="dxa"/>
            <w:gridSpan w:val="6"/>
            <w:shd w:val="clear" w:color="auto" w:fill="E37B12"/>
            <w:vAlign w:val="center"/>
          </w:tcPr>
          <w:p w14:paraId="747C9109" w14:textId="77777777" w:rsidR="003857C5" w:rsidRPr="00F765B0" w:rsidRDefault="003857C5" w:rsidP="00C424E9">
            <w:pPr>
              <w:tabs>
                <w:tab w:val="left" w:pos="1369"/>
              </w:tabs>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Recommended Safety Interventions</w:t>
            </w:r>
          </w:p>
        </w:tc>
      </w:tr>
      <w:tr w:rsidR="00EB28AD" w:rsidRPr="00F765B0" w14:paraId="31387361" w14:textId="77777777" w:rsidTr="00C424E9">
        <w:trPr>
          <w:trHeight w:val="690"/>
        </w:trPr>
        <w:tc>
          <w:tcPr>
            <w:tcW w:w="14034" w:type="dxa"/>
            <w:gridSpan w:val="6"/>
            <w:shd w:val="clear" w:color="auto" w:fill="auto"/>
            <w:vAlign w:val="center"/>
          </w:tcPr>
          <w:p w14:paraId="2C26E48D"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6B1ABD27" w14:textId="77777777" w:rsidR="003857C5" w:rsidRPr="00F765B0"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Emergency removal of the child from the home</w:t>
            </w:r>
            <w:r w:rsidRPr="00F765B0">
              <w:rPr>
                <w:rFonts w:ascii="GTWalsheimProRegular" w:hAnsi="GTWalsheimProRegular" w:cs="Graphik Arabic Regular"/>
                <w:color w:val="595959" w:themeColor="text1" w:themeTint="A6"/>
                <w:sz w:val="24"/>
                <w:szCs w:val="24"/>
              </w:rPr>
              <w:br/>
            </w:r>
          </w:p>
          <w:p w14:paraId="7BD76964" w14:textId="193EE0D4" w:rsidR="003857C5" w:rsidRPr="00F765B0"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Child and Family Comprehensive Assessment required </w:t>
            </w:r>
            <w:r w:rsidRPr="00F765B0">
              <w:rPr>
                <w:rFonts w:ascii="GTWalsheimProRegular" w:hAnsi="GTWalsheimProRegular" w:cs="Graphik Arabic Regular"/>
                <w:i/>
                <w:iCs/>
                <w:color w:val="595959" w:themeColor="text1" w:themeTint="A6"/>
                <w:sz w:val="24"/>
                <w:szCs w:val="24"/>
              </w:rPr>
              <w:t xml:space="preserve">(mandatory for all medium and </w:t>
            </w:r>
            <w:r w:rsidR="004F3DE0" w:rsidRPr="00F765B0">
              <w:rPr>
                <w:rFonts w:ascii="GTWalsheimProRegular" w:hAnsi="GTWalsheimProRegular" w:cs="Graphik Arabic Regular"/>
                <w:i/>
                <w:iCs/>
                <w:color w:val="595959" w:themeColor="text1" w:themeTint="A6"/>
                <w:sz w:val="24"/>
                <w:szCs w:val="24"/>
              </w:rPr>
              <w:t>high-risk</w:t>
            </w:r>
            <w:r w:rsidRPr="00F765B0">
              <w:rPr>
                <w:rFonts w:ascii="GTWalsheimProRegular" w:hAnsi="GTWalsheimProRegular" w:cs="Graphik Arabic Regular"/>
                <w:i/>
                <w:iCs/>
                <w:color w:val="595959" w:themeColor="text1" w:themeTint="A6"/>
                <w:sz w:val="24"/>
                <w:szCs w:val="24"/>
              </w:rPr>
              <w:t xml:space="preserve"> cases)</w:t>
            </w:r>
            <w:r w:rsidRPr="00F765B0">
              <w:rPr>
                <w:rFonts w:ascii="GTWalsheimProRegular" w:hAnsi="GTWalsheimProRegular" w:cs="Graphik Arabic Regular"/>
                <w:i/>
                <w:iCs/>
                <w:color w:val="595959" w:themeColor="text1" w:themeTint="A6"/>
                <w:sz w:val="24"/>
                <w:szCs w:val="24"/>
              </w:rPr>
              <w:br/>
            </w:r>
          </w:p>
          <w:p w14:paraId="11F314A5" w14:textId="77777777" w:rsidR="003857C5" w:rsidRPr="00F765B0"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Case closure, referral of the child and/or family to support services</w:t>
            </w:r>
          </w:p>
          <w:p w14:paraId="356BC666" w14:textId="77777777" w:rsidR="003857C5" w:rsidRPr="00F765B0" w:rsidRDefault="003857C5" w:rsidP="00C424E9">
            <w:pPr>
              <w:tabs>
                <w:tab w:val="left" w:pos="1369"/>
              </w:tabs>
              <w:ind w:left="75"/>
              <w:rPr>
                <w:rFonts w:ascii="GTWalsheimProRegular" w:hAnsi="GTWalsheimProRegular" w:cs="Graphik Arabic Regular"/>
                <w:color w:val="595959" w:themeColor="text1" w:themeTint="A6"/>
                <w:sz w:val="24"/>
                <w:szCs w:val="24"/>
              </w:rPr>
            </w:pPr>
          </w:p>
          <w:p w14:paraId="02A70356" w14:textId="77777777" w:rsidR="003857C5" w:rsidRPr="00F765B0"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Case closure, no further action required (notify the child and the family that no action will be taken)</w:t>
            </w:r>
          </w:p>
          <w:p w14:paraId="5C37AA45" w14:textId="77777777" w:rsidR="003857C5" w:rsidRPr="00F765B0" w:rsidRDefault="003857C5" w:rsidP="00C424E9">
            <w:pPr>
              <w:pStyle w:val="ListParagraph"/>
              <w:rPr>
                <w:rFonts w:ascii="GTWalsheimProRegular" w:hAnsi="GTWalsheimProRegular" w:cs="Graphik Arabic Regular"/>
                <w:color w:val="595959" w:themeColor="text1" w:themeTint="A6"/>
                <w:sz w:val="24"/>
                <w:szCs w:val="24"/>
              </w:rPr>
            </w:pPr>
          </w:p>
          <w:p w14:paraId="5E8C0377" w14:textId="77777777" w:rsidR="003857C5" w:rsidRPr="00F765B0" w:rsidRDefault="003857C5" w:rsidP="004844EE">
            <w:pPr>
              <w:pStyle w:val="ListParagraph"/>
              <w:numPr>
                <w:ilvl w:val="0"/>
                <w:numId w:val="18"/>
              </w:numPr>
              <w:tabs>
                <w:tab w:val="left" w:pos="1369"/>
              </w:tabs>
              <w:overflowPunct/>
              <w:autoSpaceDE/>
              <w:autoSpaceDN/>
              <w:adjustRightInd/>
              <w:ind w:left="255" w:hanging="180"/>
              <w:textAlignment w:val="auto"/>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Other, please specify: _______________________________________________________________________________</w:t>
            </w:r>
          </w:p>
          <w:p w14:paraId="3C6DDA60"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5D5F6F2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20283E65" w14:textId="77777777" w:rsidTr="002B0388">
        <w:trPr>
          <w:trHeight w:val="328"/>
        </w:trPr>
        <w:tc>
          <w:tcPr>
            <w:tcW w:w="14034" w:type="dxa"/>
            <w:gridSpan w:val="6"/>
            <w:shd w:val="clear" w:color="auto" w:fill="E37B12"/>
            <w:vAlign w:val="center"/>
          </w:tcPr>
          <w:p w14:paraId="5DAF10E6" w14:textId="77777777" w:rsidR="003857C5" w:rsidRPr="00F765B0" w:rsidRDefault="003857C5" w:rsidP="00C424E9">
            <w:pPr>
              <w:tabs>
                <w:tab w:val="left" w:pos="1369"/>
              </w:tabs>
              <w:rPr>
                <w:rFonts w:ascii="GTWalsheimProRegular" w:hAnsi="GTWalsheimProRegular" w:cs="Graphik Arabic Regular"/>
                <w:b/>
                <w:bCs/>
                <w:color w:val="FFFFFF" w:themeColor="background1"/>
                <w:sz w:val="24"/>
                <w:szCs w:val="24"/>
              </w:rPr>
            </w:pPr>
            <w:r w:rsidRPr="00F765B0">
              <w:rPr>
                <w:rFonts w:ascii="GTWalsheimProRegular" w:hAnsi="GTWalsheimProRegular" w:cs="Graphik Arabic Regular"/>
                <w:b/>
                <w:bCs/>
                <w:color w:val="FFFFFF" w:themeColor="background1"/>
                <w:sz w:val="24"/>
                <w:szCs w:val="24"/>
              </w:rPr>
              <w:t>Safety Plan</w:t>
            </w:r>
          </w:p>
        </w:tc>
      </w:tr>
      <w:tr w:rsidR="00EB28AD" w:rsidRPr="00F765B0" w14:paraId="6546304D" w14:textId="77777777" w:rsidTr="00C424E9">
        <w:trPr>
          <w:trHeight w:val="328"/>
        </w:trPr>
        <w:tc>
          <w:tcPr>
            <w:tcW w:w="1582" w:type="dxa"/>
            <w:shd w:val="clear" w:color="auto" w:fill="E1EFEA"/>
            <w:vAlign w:val="center"/>
          </w:tcPr>
          <w:p w14:paraId="42EE5F50"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Safety Intervention</w:t>
            </w:r>
          </w:p>
        </w:tc>
        <w:tc>
          <w:tcPr>
            <w:tcW w:w="2318" w:type="dxa"/>
            <w:shd w:val="clear" w:color="auto" w:fill="E1EFEA"/>
            <w:vAlign w:val="center"/>
          </w:tcPr>
          <w:p w14:paraId="4DCB69DC"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Actions Required</w:t>
            </w:r>
          </w:p>
        </w:tc>
        <w:tc>
          <w:tcPr>
            <w:tcW w:w="2318" w:type="dxa"/>
            <w:shd w:val="clear" w:color="auto" w:fill="E1EFEA"/>
            <w:vAlign w:val="center"/>
          </w:tcPr>
          <w:p w14:paraId="0FA9090C"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Responsibility</w:t>
            </w:r>
          </w:p>
        </w:tc>
        <w:tc>
          <w:tcPr>
            <w:tcW w:w="7816" w:type="dxa"/>
            <w:gridSpan w:val="3"/>
            <w:shd w:val="clear" w:color="auto" w:fill="E1EFEA"/>
            <w:vAlign w:val="center"/>
          </w:tcPr>
          <w:p w14:paraId="62CCC8F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Timeframe</w:t>
            </w:r>
          </w:p>
        </w:tc>
      </w:tr>
      <w:tr w:rsidR="00EB28AD" w:rsidRPr="00F765B0" w14:paraId="6E6369A3" w14:textId="77777777" w:rsidTr="00C424E9">
        <w:trPr>
          <w:trHeight w:val="328"/>
        </w:trPr>
        <w:tc>
          <w:tcPr>
            <w:tcW w:w="1582" w:type="dxa"/>
            <w:shd w:val="clear" w:color="auto" w:fill="auto"/>
            <w:vAlign w:val="center"/>
          </w:tcPr>
          <w:p w14:paraId="50B7D6E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37BB7EE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2F0160B4"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7816" w:type="dxa"/>
            <w:gridSpan w:val="3"/>
            <w:shd w:val="clear" w:color="auto" w:fill="auto"/>
            <w:vAlign w:val="center"/>
          </w:tcPr>
          <w:p w14:paraId="62E7B6F9"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335D9AC5" w14:textId="77777777" w:rsidTr="00C424E9">
        <w:trPr>
          <w:trHeight w:val="328"/>
        </w:trPr>
        <w:tc>
          <w:tcPr>
            <w:tcW w:w="1582" w:type="dxa"/>
            <w:shd w:val="clear" w:color="auto" w:fill="auto"/>
            <w:vAlign w:val="center"/>
          </w:tcPr>
          <w:p w14:paraId="76D883B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6B427DF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70E74F4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7816" w:type="dxa"/>
            <w:gridSpan w:val="3"/>
            <w:shd w:val="clear" w:color="auto" w:fill="auto"/>
            <w:vAlign w:val="center"/>
          </w:tcPr>
          <w:p w14:paraId="74D891C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73E63AE4" w14:textId="77777777" w:rsidTr="00C424E9">
        <w:trPr>
          <w:trHeight w:val="328"/>
        </w:trPr>
        <w:tc>
          <w:tcPr>
            <w:tcW w:w="1582" w:type="dxa"/>
            <w:shd w:val="clear" w:color="auto" w:fill="auto"/>
            <w:vAlign w:val="center"/>
          </w:tcPr>
          <w:p w14:paraId="29074DD0"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1840DAA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0B1164C8"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7816" w:type="dxa"/>
            <w:gridSpan w:val="3"/>
            <w:shd w:val="clear" w:color="auto" w:fill="auto"/>
            <w:vAlign w:val="center"/>
          </w:tcPr>
          <w:p w14:paraId="355408E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11E11E0C" w14:textId="77777777" w:rsidTr="00C424E9">
        <w:trPr>
          <w:trHeight w:val="328"/>
        </w:trPr>
        <w:tc>
          <w:tcPr>
            <w:tcW w:w="1582" w:type="dxa"/>
            <w:shd w:val="clear" w:color="auto" w:fill="auto"/>
            <w:vAlign w:val="center"/>
          </w:tcPr>
          <w:p w14:paraId="626E26C6"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36D27423"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2318" w:type="dxa"/>
            <w:shd w:val="clear" w:color="auto" w:fill="auto"/>
            <w:vAlign w:val="center"/>
          </w:tcPr>
          <w:p w14:paraId="42BE465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c>
          <w:tcPr>
            <w:tcW w:w="7816" w:type="dxa"/>
            <w:gridSpan w:val="3"/>
            <w:shd w:val="clear" w:color="auto" w:fill="auto"/>
            <w:vAlign w:val="center"/>
          </w:tcPr>
          <w:p w14:paraId="189E7452"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31E628DF" w14:textId="77777777" w:rsidTr="00C424E9">
        <w:trPr>
          <w:trHeight w:val="328"/>
        </w:trPr>
        <w:tc>
          <w:tcPr>
            <w:tcW w:w="14034" w:type="dxa"/>
            <w:gridSpan w:val="6"/>
            <w:shd w:val="clear" w:color="auto" w:fill="auto"/>
            <w:vAlign w:val="center"/>
          </w:tcPr>
          <w:p w14:paraId="044A64F1"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i/>
                <w:iCs/>
                <w:color w:val="595959" w:themeColor="text1" w:themeTint="A6"/>
                <w:sz w:val="24"/>
                <w:szCs w:val="24"/>
              </w:rPr>
              <w:t>Please provide additional information on the safety intervention and/or safety plan:</w:t>
            </w:r>
          </w:p>
          <w:p w14:paraId="350F15F8"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1ECA8936"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5AFEA658"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764073FA"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21AE413F"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3509D871"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55C136A0"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p w14:paraId="70596E37" w14:textId="77777777" w:rsidR="003857C5" w:rsidRPr="00F765B0" w:rsidRDefault="003857C5" w:rsidP="00C424E9">
            <w:pPr>
              <w:tabs>
                <w:tab w:val="left" w:pos="1369"/>
              </w:tabs>
              <w:rPr>
                <w:rFonts w:ascii="GTWalsheimProRegular" w:hAnsi="GTWalsheimProRegular" w:cs="Graphik Arabic Regular"/>
                <w:color w:val="595959" w:themeColor="text1" w:themeTint="A6"/>
                <w:sz w:val="24"/>
                <w:szCs w:val="24"/>
              </w:rPr>
            </w:pPr>
          </w:p>
        </w:tc>
      </w:tr>
      <w:tr w:rsidR="00EB28AD" w:rsidRPr="00F765B0" w14:paraId="0264B284" w14:textId="77777777" w:rsidTr="00C424E9">
        <w:trPr>
          <w:trHeight w:val="328"/>
        </w:trPr>
        <w:tc>
          <w:tcPr>
            <w:tcW w:w="14034" w:type="dxa"/>
            <w:gridSpan w:val="6"/>
            <w:shd w:val="clear" w:color="auto" w:fill="auto"/>
          </w:tcPr>
          <w:p w14:paraId="65BAB446"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i/>
                <w:iCs/>
                <w:color w:val="595959" w:themeColor="text1" w:themeTint="A6"/>
                <w:sz w:val="24"/>
                <w:szCs w:val="24"/>
              </w:rPr>
              <w:t>Additional notes from the Case Supervisor and/ or the Case Manager (if any):</w:t>
            </w:r>
          </w:p>
          <w:p w14:paraId="46A2C349"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6D2AA9E6"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18C4C95A"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506D51A5"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0CE1F984"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p w14:paraId="542DF6DF"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tc>
      </w:tr>
      <w:tr w:rsidR="00EB28AD" w:rsidRPr="00F765B0" w14:paraId="370824F7" w14:textId="77777777" w:rsidTr="00C424E9">
        <w:trPr>
          <w:trHeight w:val="328"/>
        </w:trPr>
        <w:tc>
          <w:tcPr>
            <w:tcW w:w="7513" w:type="dxa"/>
            <w:gridSpan w:val="4"/>
            <w:shd w:val="clear" w:color="auto" w:fill="E1EFEA"/>
          </w:tcPr>
          <w:p w14:paraId="6C211BD6"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Name of Case Manager</w:t>
            </w:r>
          </w:p>
        </w:tc>
        <w:tc>
          <w:tcPr>
            <w:tcW w:w="3402" w:type="dxa"/>
            <w:shd w:val="clear" w:color="auto" w:fill="E1EFEA"/>
          </w:tcPr>
          <w:p w14:paraId="4D35CF30"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Signature</w:t>
            </w:r>
          </w:p>
        </w:tc>
        <w:tc>
          <w:tcPr>
            <w:tcW w:w="3119" w:type="dxa"/>
            <w:shd w:val="clear" w:color="auto" w:fill="E1EFEA"/>
          </w:tcPr>
          <w:p w14:paraId="245A4B51"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Date</w:t>
            </w:r>
          </w:p>
        </w:tc>
      </w:tr>
      <w:tr w:rsidR="00EB28AD" w:rsidRPr="00F765B0" w14:paraId="5B673A88" w14:textId="77777777" w:rsidTr="00C424E9">
        <w:trPr>
          <w:trHeight w:val="539"/>
        </w:trPr>
        <w:tc>
          <w:tcPr>
            <w:tcW w:w="7513" w:type="dxa"/>
            <w:gridSpan w:val="4"/>
            <w:shd w:val="clear" w:color="auto" w:fill="auto"/>
          </w:tcPr>
          <w:p w14:paraId="4E7ED698"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3402" w:type="dxa"/>
            <w:shd w:val="clear" w:color="auto" w:fill="auto"/>
          </w:tcPr>
          <w:p w14:paraId="72FB6E44"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3119" w:type="dxa"/>
            <w:shd w:val="clear" w:color="auto" w:fill="auto"/>
          </w:tcPr>
          <w:p w14:paraId="32C219DE"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tc>
      </w:tr>
      <w:tr w:rsidR="00EB28AD" w:rsidRPr="00F765B0" w14:paraId="1A7BB770" w14:textId="77777777" w:rsidTr="00C424E9">
        <w:trPr>
          <w:trHeight w:val="328"/>
        </w:trPr>
        <w:tc>
          <w:tcPr>
            <w:tcW w:w="7513" w:type="dxa"/>
            <w:gridSpan w:val="4"/>
            <w:shd w:val="clear" w:color="auto" w:fill="E1EFEA"/>
          </w:tcPr>
          <w:p w14:paraId="223D47ED"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Name of Case Supervisor</w:t>
            </w:r>
          </w:p>
        </w:tc>
        <w:tc>
          <w:tcPr>
            <w:tcW w:w="3402" w:type="dxa"/>
            <w:shd w:val="clear" w:color="auto" w:fill="E1EFEA"/>
          </w:tcPr>
          <w:p w14:paraId="23FD24BE"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Signature</w:t>
            </w:r>
          </w:p>
        </w:tc>
        <w:tc>
          <w:tcPr>
            <w:tcW w:w="3119" w:type="dxa"/>
            <w:shd w:val="clear" w:color="auto" w:fill="E1EFEA"/>
          </w:tcPr>
          <w:p w14:paraId="4177581A"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r w:rsidRPr="00F765B0">
              <w:rPr>
                <w:rFonts w:ascii="GTWalsheimProRegular" w:hAnsi="GTWalsheimProRegular" w:cs="Graphik Arabic Regular"/>
                <w:color w:val="595959" w:themeColor="text1" w:themeTint="A6"/>
                <w:sz w:val="24"/>
                <w:szCs w:val="24"/>
              </w:rPr>
              <w:t>Date</w:t>
            </w:r>
          </w:p>
        </w:tc>
      </w:tr>
      <w:tr w:rsidR="00EB28AD" w:rsidRPr="00F765B0" w14:paraId="78F4FF08" w14:textId="77777777" w:rsidTr="00C424E9">
        <w:trPr>
          <w:trHeight w:val="494"/>
        </w:trPr>
        <w:tc>
          <w:tcPr>
            <w:tcW w:w="7513" w:type="dxa"/>
            <w:gridSpan w:val="4"/>
            <w:shd w:val="clear" w:color="auto" w:fill="auto"/>
          </w:tcPr>
          <w:p w14:paraId="1738FCEF"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3402" w:type="dxa"/>
            <w:shd w:val="clear" w:color="auto" w:fill="auto"/>
          </w:tcPr>
          <w:p w14:paraId="004C2DFA"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tc>
        <w:tc>
          <w:tcPr>
            <w:tcW w:w="3119" w:type="dxa"/>
            <w:shd w:val="clear" w:color="auto" w:fill="auto"/>
          </w:tcPr>
          <w:p w14:paraId="058C786F" w14:textId="77777777" w:rsidR="003857C5" w:rsidRPr="00F765B0" w:rsidRDefault="003857C5" w:rsidP="00C424E9">
            <w:pPr>
              <w:tabs>
                <w:tab w:val="left" w:pos="1369"/>
              </w:tabs>
              <w:rPr>
                <w:rFonts w:ascii="GTWalsheimProRegular" w:hAnsi="GTWalsheimProRegular" w:cs="Graphik Arabic Regular"/>
                <w:i/>
                <w:iCs/>
                <w:color w:val="595959" w:themeColor="text1" w:themeTint="A6"/>
                <w:sz w:val="24"/>
                <w:szCs w:val="24"/>
              </w:rPr>
            </w:pPr>
          </w:p>
        </w:tc>
      </w:tr>
    </w:tbl>
    <w:p w14:paraId="69E8D3C5" w14:textId="77777777" w:rsidR="003857C5" w:rsidRPr="00F765B0" w:rsidRDefault="003857C5" w:rsidP="003857C5">
      <w:pPr>
        <w:tabs>
          <w:tab w:val="left" w:pos="2652"/>
        </w:tabs>
        <w:ind w:left="2520"/>
        <w:rPr>
          <w:rFonts w:ascii="GTWalsheimProRegular" w:hAnsi="GTWalsheimProRegular" w:cs="Graphik Arabic Regular"/>
          <w:b/>
          <w:bCs/>
          <w:color w:val="595959" w:themeColor="text1" w:themeTint="A6"/>
          <w:sz w:val="24"/>
          <w:szCs w:val="24"/>
          <w:highlight w:val="lightGray"/>
        </w:rPr>
      </w:pPr>
    </w:p>
    <w:p w14:paraId="3F6B7035" w14:textId="7B4F4966" w:rsidR="00542C25" w:rsidRPr="00F765B0" w:rsidRDefault="003857C5" w:rsidP="00133A29">
      <w:pPr>
        <w:overflowPunct/>
        <w:autoSpaceDE/>
        <w:autoSpaceDN/>
        <w:adjustRightInd/>
        <w:spacing w:after="160" w:line="259" w:lineRule="auto"/>
        <w:textAlignment w:val="auto"/>
        <w:rPr>
          <w:rFonts w:ascii="GTWalsheimProRegular" w:hAnsi="GTWalsheimProRegular" w:cs="Graphik Arabic Regular"/>
          <w:b/>
          <w:bCs/>
          <w:color w:val="595959" w:themeColor="text1" w:themeTint="A6"/>
          <w:sz w:val="24"/>
          <w:szCs w:val="24"/>
          <w:highlight w:val="lightGray"/>
        </w:rPr>
      </w:pPr>
      <w:r w:rsidRPr="00F765B0">
        <w:rPr>
          <w:rFonts w:ascii="GTWalsheimProRegular" w:hAnsi="GTWalsheimProRegular" w:cs="Graphik Arabic Regular"/>
          <w:b/>
          <w:bCs/>
          <w:color w:val="595959" w:themeColor="text1" w:themeTint="A6"/>
          <w:sz w:val="24"/>
          <w:szCs w:val="24"/>
          <w:highlight w:val="lightGray"/>
        </w:rPr>
        <w:br w:type="page"/>
      </w:r>
    </w:p>
    <w:p w14:paraId="5DF255DD" w14:textId="0DA806AD" w:rsidR="008C34BD" w:rsidRPr="008405A5" w:rsidRDefault="007742D6" w:rsidP="00D13BC2">
      <w:pPr>
        <w:rPr>
          <w:rFonts w:ascii="GTWalsheimProRegular" w:hAnsi="GTWalsheimProRegular" w:cs="Graphik Arabic Regular"/>
          <w:color w:val="D68033"/>
          <w:sz w:val="24"/>
          <w:szCs w:val="24"/>
        </w:rPr>
      </w:pPr>
      <w:r w:rsidRPr="008405A5">
        <w:rPr>
          <w:rFonts w:ascii="GTWalsheimProRegular" w:hAnsi="GTWalsheimProRegular" w:cs="Graphik Arabic Regular"/>
          <w:color w:val="D68033"/>
          <w:sz w:val="24"/>
          <w:szCs w:val="24"/>
        </w:rPr>
        <w:t xml:space="preserve">List of Policies to </w:t>
      </w:r>
      <w:r w:rsidR="006B26AA" w:rsidRPr="008405A5">
        <w:rPr>
          <w:rFonts w:ascii="GTWalsheimProRegular" w:hAnsi="GTWalsheimProRegular" w:cs="Graphik Arabic Regular"/>
          <w:color w:val="D68033"/>
          <w:sz w:val="24"/>
          <w:szCs w:val="24"/>
        </w:rPr>
        <w:t xml:space="preserve">be </w:t>
      </w:r>
      <w:r w:rsidRPr="008405A5">
        <w:rPr>
          <w:rFonts w:ascii="GTWalsheimProRegular" w:hAnsi="GTWalsheimProRegular" w:cs="Graphik Arabic Regular"/>
          <w:color w:val="D68033"/>
          <w:sz w:val="24"/>
          <w:szCs w:val="24"/>
        </w:rPr>
        <w:t>Referenced:</w:t>
      </w:r>
    </w:p>
    <w:p w14:paraId="66D41008" w14:textId="7077F325" w:rsidR="007742D6" w:rsidRPr="00F765B0" w:rsidRDefault="007742D6" w:rsidP="00D13BC2">
      <w:pPr>
        <w:rPr>
          <w:rFonts w:ascii="GTWalsheimProRegular" w:hAnsi="GTWalsheimProRegular" w:cs="Graphik Arabic Regular"/>
          <w:color w:val="595959" w:themeColor="text1" w:themeTint="A6"/>
          <w:sz w:val="24"/>
          <w:szCs w:val="24"/>
        </w:rPr>
      </w:pPr>
    </w:p>
    <w:p w14:paraId="7D452B3B" w14:textId="70214043" w:rsidR="00816405" w:rsidRPr="00F765B0" w:rsidRDefault="00816405"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Abu Dhabi Child Protection Policy</w:t>
      </w:r>
    </w:p>
    <w:p w14:paraId="28EB76DE" w14:textId="3C720561" w:rsidR="009157CE" w:rsidRPr="00F765B0" w:rsidRDefault="009157CE"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MoE </w:t>
      </w:r>
      <w:r w:rsidR="00870AC4" w:rsidRPr="00F765B0">
        <w:rPr>
          <w:rFonts w:ascii="GTWalsheimProRegular" w:hAnsi="GTWalsheimProRegular" w:cs="Graphik Arabic Regular"/>
          <w:color w:val="595959" w:themeColor="text1" w:themeTint="A6"/>
          <w:sz w:val="24"/>
          <w:szCs w:val="24"/>
        </w:rPr>
        <w:t>National Bullying Prevention Policy</w:t>
      </w:r>
    </w:p>
    <w:p w14:paraId="70B5D264" w14:textId="6B9598A7" w:rsidR="00870AC4" w:rsidRPr="00F765B0" w:rsidRDefault="00870AC4" w:rsidP="00870AC4">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MoE Cyberbullying Policy</w:t>
      </w:r>
    </w:p>
    <w:p w14:paraId="583D03AD" w14:textId="1EF15B6C" w:rsidR="00870AC4" w:rsidRPr="00F765B0" w:rsidRDefault="00870AC4" w:rsidP="004844EE">
      <w:pPr>
        <w:pStyle w:val="ListParagraph"/>
        <w:numPr>
          <w:ilvl w:val="0"/>
          <w:numId w:val="3"/>
        </w:numPr>
        <w:rPr>
          <w:rFonts w:ascii="GTWalsheimProRegular" w:hAnsi="GTWalsheimProRegular" w:cs="Graphik Arabic Regular"/>
          <w:color w:val="595959" w:themeColor="text1" w:themeTint="A6"/>
          <w:sz w:val="24"/>
          <w:szCs w:val="24"/>
        </w:rPr>
      </w:pPr>
      <w:proofErr w:type="spellStart"/>
      <w:r w:rsidRPr="00F765B0">
        <w:rPr>
          <w:rFonts w:ascii="GTWalsheimProRegular" w:hAnsi="GTWalsheimProRegular" w:cs="Graphik Arabic Regular"/>
          <w:color w:val="595959" w:themeColor="text1" w:themeTint="A6"/>
          <w:sz w:val="24"/>
          <w:szCs w:val="24"/>
        </w:rPr>
        <w:t>MoE</w:t>
      </w:r>
      <w:proofErr w:type="spellEnd"/>
      <w:r w:rsidRPr="00F765B0">
        <w:rPr>
          <w:rFonts w:ascii="GTWalsheimProRegular" w:hAnsi="GTWalsheimProRegular" w:cs="Graphik Arabic Regular"/>
          <w:color w:val="595959" w:themeColor="text1" w:themeTint="A6"/>
          <w:sz w:val="24"/>
          <w:szCs w:val="24"/>
        </w:rPr>
        <w:t xml:space="preserve"> </w:t>
      </w:r>
      <w:r w:rsidR="00B5740E" w:rsidRPr="00F765B0">
        <w:rPr>
          <w:rFonts w:ascii="GTWalsheimProRegular" w:hAnsi="GTWalsheimProRegular" w:cs="Graphik Arabic Regular"/>
          <w:color w:val="595959" w:themeColor="text1" w:themeTint="A6"/>
          <w:sz w:val="24"/>
          <w:szCs w:val="24"/>
        </w:rPr>
        <w:t xml:space="preserve">National Policy on </w:t>
      </w:r>
      <w:r w:rsidRPr="00F765B0">
        <w:rPr>
          <w:rFonts w:ascii="GTWalsheimProRegular" w:hAnsi="GTWalsheimProRegular" w:cs="Graphik Arabic Regular"/>
          <w:color w:val="595959" w:themeColor="text1" w:themeTint="A6"/>
          <w:sz w:val="24"/>
          <w:szCs w:val="24"/>
        </w:rPr>
        <w:t xml:space="preserve">Child Protection </w:t>
      </w:r>
      <w:r w:rsidR="00B5740E" w:rsidRPr="00F765B0">
        <w:rPr>
          <w:rFonts w:ascii="GTWalsheimProRegular" w:hAnsi="GTWalsheimProRegular" w:cs="Graphik Arabic Regular"/>
          <w:color w:val="595959" w:themeColor="text1" w:themeTint="A6"/>
          <w:sz w:val="24"/>
          <w:szCs w:val="24"/>
        </w:rPr>
        <w:t>in Educational Institutions in the United Arab Emirates</w:t>
      </w:r>
    </w:p>
    <w:p w14:paraId="4D3AEDAB" w14:textId="2EBCF519" w:rsidR="007742D6" w:rsidRPr="00F765B0" w:rsidRDefault="007742D6"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ADEK </w:t>
      </w:r>
      <w:r w:rsidR="00117206" w:rsidRPr="00F765B0">
        <w:rPr>
          <w:rFonts w:ascii="GTWalsheimProRegular" w:hAnsi="GTWalsheimProRegular" w:cs="Graphik Arabic Regular"/>
          <w:color w:val="595959" w:themeColor="text1" w:themeTint="A6"/>
          <w:sz w:val="24"/>
          <w:szCs w:val="24"/>
        </w:rPr>
        <w:t xml:space="preserve">Private </w:t>
      </w:r>
      <w:r w:rsidR="005B61E9" w:rsidRPr="00F765B0">
        <w:rPr>
          <w:rFonts w:ascii="GTWalsheimProRegular" w:hAnsi="GTWalsheimProRegular" w:cs="Graphik Arabic Regular"/>
          <w:color w:val="595959" w:themeColor="text1" w:themeTint="A6"/>
          <w:sz w:val="24"/>
          <w:szCs w:val="24"/>
        </w:rPr>
        <w:t>Schools</w:t>
      </w:r>
      <w:r w:rsidR="00117206" w:rsidRPr="00F765B0">
        <w:rPr>
          <w:rFonts w:ascii="GTWalsheimProRegular" w:hAnsi="GTWalsheimProRegular" w:cs="Graphik Arabic Regular"/>
          <w:color w:val="595959" w:themeColor="text1" w:themeTint="A6"/>
          <w:sz w:val="24"/>
          <w:szCs w:val="24"/>
        </w:rPr>
        <w:t xml:space="preserve"> Policy and Guidance Manual</w:t>
      </w:r>
      <w:r w:rsidRPr="00F765B0">
        <w:rPr>
          <w:rFonts w:ascii="GTWalsheimProRegular" w:hAnsi="GTWalsheimProRegular" w:cs="Graphik Arabic Regular"/>
          <w:color w:val="595959" w:themeColor="text1" w:themeTint="A6"/>
          <w:sz w:val="24"/>
          <w:szCs w:val="24"/>
        </w:rPr>
        <w:t xml:space="preserve"> </w:t>
      </w:r>
      <w:r w:rsidR="006B26AA"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under revision</w:t>
      </w:r>
      <w:r w:rsidR="006B26AA"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 xml:space="preserve"> </w:t>
      </w:r>
    </w:p>
    <w:p w14:paraId="68BCA9BC" w14:textId="2213968D" w:rsidR="007742D6" w:rsidRPr="00F765B0" w:rsidRDefault="007742D6"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ADEK Private </w:t>
      </w:r>
      <w:r w:rsidR="005B61E9" w:rsidRPr="00F765B0">
        <w:rPr>
          <w:rFonts w:ascii="GTWalsheimProRegular" w:hAnsi="GTWalsheimProRegular" w:cs="Graphik Arabic Regular"/>
          <w:color w:val="595959" w:themeColor="text1" w:themeTint="A6"/>
          <w:sz w:val="24"/>
          <w:szCs w:val="24"/>
        </w:rPr>
        <w:t>School</w:t>
      </w:r>
      <w:r w:rsidR="00BE3695" w:rsidRPr="00F765B0">
        <w:rPr>
          <w:rFonts w:ascii="GTWalsheimProRegular" w:hAnsi="GTWalsheimProRegular" w:cs="Graphik Arabic Regular"/>
          <w:color w:val="595959" w:themeColor="text1" w:themeTint="A6"/>
          <w:sz w:val="24"/>
          <w:szCs w:val="24"/>
        </w:rPr>
        <w:t xml:space="preserve"> </w:t>
      </w:r>
      <w:r w:rsidR="00962A65" w:rsidRPr="00F765B0">
        <w:rPr>
          <w:rFonts w:ascii="GTWalsheimProRegular" w:hAnsi="GTWalsheimProRegular" w:cs="Graphik Arabic Regular"/>
          <w:color w:val="595959" w:themeColor="text1" w:themeTint="A6"/>
          <w:sz w:val="24"/>
          <w:szCs w:val="24"/>
        </w:rPr>
        <w:t>R</w:t>
      </w:r>
      <w:r w:rsidRPr="00F765B0">
        <w:rPr>
          <w:rFonts w:ascii="GTWalsheimProRegular" w:hAnsi="GTWalsheimProRegular" w:cs="Graphik Arabic Regular"/>
          <w:color w:val="595959" w:themeColor="text1" w:themeTint="A6"/>
          <w:sz w:val="24"/>
          <w:szCs w:val="24"/>
        </w:rPr>
        <w:t xml:space="preserve">eopening Policies </w:t>
      </w:r>
      <w:r w:rsidR="00C1671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2021</w:t>
      </w:r>
      <w:r w:rsidR="00C1671B" w:rsidRPr="00F765B0">
        <w:rPr>
          <w:rFonts w:ascii="GTWalsheimProRegular" w:hAnsi="GTWalsheimProRegular" w:cs="Graphik Arabic Regular"/>
          <w:color w:val="595959" w:themeColor="text1" w:themeTint="A6"/>
          <w:sz w:val="24"/>
          <w:szCs w:val="24"/>
        </w:rPr>
        <w:t>)</w:t>
      </w:r>
    </w:p>
    <w:p w14:paraId="5FD788CD" w14:textId="208F0618" w:rsidR="002C3F3C" w:rsidRPr="00F765B0" w:rsidRDefault="005B61E9" w:rsidP="002C3F3C">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Abu Dhabi Student </w:t>
      </w:r>
      <w:r w:rsidR="002C3F3C" w:rsidRPr="00F765B0">
        <w:rPr>
          <w:rFonts w:ascii="GTWalsheimProRegular" w:hAnsi="GTWalsheimProRegular" w:cs="Graphik Arabic Regular"/>
          <w:color w:val="595959" w:themeColor="text1" w:themeTint="A6"/>
          <w:sz w:val="24"/>
          <w:szCs w:val="24"/>
        </w:rPr>
        <w:t>Protection Policy 2022</w:t>
      </w:r>
    </w:p>
    <w:p w14:paraId="07DB4B28" w14:textId="29E98416" w:rsidR="00A5584B" w:rsidRPr="00F765B0" w:rsidRDefault="00A5584B" w:rsidP="002C3F3C">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ADEK </w:t>
      </w:r>
      <w:r w:rsidR="005B61E9" w:rsidRPr="00F765B0">
        <w:rPr>
          <w:rFonts w:ascii="GTWalsheimProRegular" w:hAnsi="GTWalsheimProRegular" w:cs="Graphik Arabic Regular"/>
          <w:color w:val="595959" w:themeColor="text1" w:themeTint="A6"/>
          <w:sz w:val="24"/>
          <w:szCs w:val="24"/>
        </w:rPr>
        <w:t xml:space="preserve">School </w:t>
      </w:r>
      <w:r w:rsidRPr="00F765B0">
        <w:rPr>
          <w:rFonts w:ascii="GTWalsheimProRegular" w:hAnsi="GTWalsheimProRegular" w:cs="Graphik Arabic Regular"/>
          <w:color w:val="595959" w:themeColor="text1" w:themeTint="A6"/>
          <w:sz w:val="24"/>
          <w:szCs w:val="24"/>
        </w:rPr>
        <w:t xml:space="preserve">Staffing </w:t>
      </w:r>
      <w:r w:rsidR="00962A65" w:rsidRPr="00F765B0">
        <w:rPr>
          <w:rFonts w:ascii="GTWalsheimProRegular" w:hAnsi="GTWalsheimProRegular" w:cs="Graphik Arabic Regular"/>
          <w:color w:val="595959" w:themeColor="text1" w:themeTint="A6"/>
          <w:sz w:val="24"/>
          <w:szCs w:val="24"/>
        </w:rPr>
        <w:t>P</w:t>
      </w:r>
      <w:r w:rsidRPr="00F765B0">
        <w:rPr>
          <w:rFonts w:ascii="GTWalsheimProRegular" w:hAnsi="GTWalsheimProRegular" w:cs="Graphik Arabic Regular"/>
          <w:color w:val="595959" w:themeColor="text1" w:themeTint="A6"/>
          <w:sz w:val="24"/>
          <w:szCs w:val="24"/>
        </w:rPr>
        <w:t>olicy</w:t>
      </w:r>
    </w:p>
    <w:p w14:paraId="4B5289B4" w14:textId="6A7C98F9" w:rsidR="006B26AA" w:rsidRPr="00F765B0" w:rsidRDefault="006B26AA"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ADEK Policy on Staff CPD</w:t>
      </w:r>
      <w:r w:rsidR="00FE01FB" w:rsidRPr="00F765B0">
        <w:rPr>
          <w:rFonts w:ascii="GTWalsheimProRegular" w:hAnsi="GTWalsheimProRegular" w:cs="Graphik Arabic Regular"/>
          <w:color w:val="595959" w:themeColor="text1" w:themeTint="A6"/>
          <w:sz w:val="24"/>
          <w:szCs w:val="24"/>
        </w:rPr>
        <w:t>/</w:t>
      </w:r>
      <w:r w:rsidRPr="00F765B0">
        <w:rPr>
          <w:rFonts w:ascii="GTWalsheimProRegular" w:hAnsi="GTWalsheimProRegular" w:cs="Graphik Arabic Regular"/>
          <w:color w:val="595959" w:themeColor="text1" w:themeTint="A6"/>
          <w:sz w:val="24"/>
          <w:szCs w:val="24"/>
        </w:rPr>
        <w:t>Licensing</w:t>
      </w:r>
    </w:p>
    <w:p w14:paraId="012BA31E" w14:textId="7E7D10C3" w:rsidR="006B26AA" w:rsidRPr="00F765B0" w:rsidRDefault="006B26AA"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ADEK Policy on </w:t>
      </w:r>
      <w:r w:rsidR="005B61E9" w:rsidRPr="00F765B0">
        <w:rPr>
          <w:rFonts w:ascii="GTWalsheimProRegular" w:hAnsi="GTWalsheimProRegular" w:cs="Graphik Arabic Regular"/>
          <w:color w:val="595959" w:themeColor="text1" w:themeTint="A6"/>
          <w:sz w:val="24"/>
          <w:szCs w:val="24"/>
        </w:rPr>
        <w:t xml:space="preserve">School </w:t>
      </w:r>
      <w:r w:rsidRPr="00F765B0">
        <w:rPr>
          <w:rFonts w:ascii="GTWalsheimProRegular" w:hAnsi="GTWalsheimProRegular" w:cs="Graphik Arabic Regular"/>
          <w:color w:val="595959" w:themeColor="text1" w:themeTint="A6"/>
          <w:sz w:val="24"/>
          <w:szCs w:val="24"/>
        </w:rPr>
        <w:t>Reports &amp; Other Documents</w:t>
      </w:r>
    </w:p>
    <w:p w14:paraId="7CF35ACE" w14:textId="24C69BB9" w:rsidR="006B26AA" w:rsidRPr="00F765B0" w:rsidRDefault="006B26AA" w:rsidP="004844EE">
      <w:pPr>
        <w:pStyle w:val="ListParagraph"/>
        <w:numPr>
          <w:ilvl w:val="0"/>
          <w:numId w:val="3"/>
        </w:numPr>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Link to ADEK Child Protection Compliance Framework</w:t>
      </w:r>
    </w:p>
    <w:p w14:paraId="46E4A9ED" w14:textId="73C1C41B" w:rsidR="006B26AA" w:rsidRPr="00F765B0" w:rsidRDefault="006B26AA" w:rsidP="006B26AA">
      <w:pPr>
        <w:pStyle w:val="ListParagraph"/>
        <w:ind w:left="1800"/>
        <w:rPr>
          <w:rFonts w:ascii="GTWalsheimProRegular" w:hAnsi="GTWalsheimProRegular" w:cs="Graphik Arabic Regular"/>
          <w:color w:val="595959" w:themeColor="text1" w:themeTint="A6"/>
          <w:sz w:val="24"/>
          <w:szCs w:val="24"/>
        </w:rPr>
      </w:pPr>
    </w:p>
    <w:p w14:paraId="6B8D343F" w14:textId="77777777" w:rsidR="005A4129" w:rsidRPr="00F765B0" w:rsidRDefault="005A4129" w:rsidP="006B26AA">
      <w:pPr>
        <w:pStyle w:val="ListParagraph"/>
        <w:ind w:left="1800"/>
        <w:rPr>
          <w:rFonts w:ascii="GTWalsheimProRegular" w:hAnsi="GTWalsheimProRegular" w:cs="Graphik Arabic Regular"/>
          <w:color w:val="595959" w:themeColor="text1" w:themeTint="A6"/>
          <w:sz w:val="24"/>
          <w:szCs w:val="24"/>
        </w:rPr>
      </w:pPr>
    </w:p>
    <w:p w14:paraId="3C14B4E5" w14:textId="524A376B" w:rsidR="006B26AA" w:rsidRPr="008405A5" w:rsidRDefault="006B26AA" w:rsidP="006B26AA">
      <w:pPr>
        <w:rPr>
          <w:rFonts w:ascii="GTWalsheimProRegular" w:hAnsi="GTWalsheimProRegular" w:cs="Graphik Arabic Regular"/>
          <w:color w:val="D68033"/>
          <w:sz w:val="24"/>
          <w:szCs w:val="24"/>
        </w:rPr>
      </w:pPr>
      <w:r w:rsidRPr="008405A5">
        <w:rPr>
          <w:rFonts w:ascii="GTWalsheimProRegular" w:hAnsi="GTWalsheimProRegular" w:cs="Graphik Arabic Regular"/>
          <w:color w:val="D68033"/>
          <w:sz w:val="24"/>
          <w:szCs w:val="24"/>
        </w:rPr>
        <w:t>List of Systems to be Referenced:</w:t>
      </w:r>
    </w:p>
    <w:p w14:paraId="043CF2C5" w14:textId="77777777" w:rsidR="00962A65" w:rsidRPr="00F765B0" w:rsidRDefault="00962A65" w:rsidP="00D85C83">
      <w:pPr>
        <w:ind w:left="1080"/>
        <w:rPr>
          <w:rFonts w:ascii="GTWalsheimProRegular" w:hAnsi="GTWalsheimProRegular" w:cs="Graphik Arabic Regular"/>
          <w:color w:val="595959" w:themeColor="text1" w:themeTint="A6"/>
          <w:sz w:val="24"/>
          <w:szCs w:val="24"/>
        </w:rPr>
      </w:pPr>
    </w:p>
    <w:p w14:paraId="5662BBA8" w14:textId="544F9821" w:rsidR="006B26AA" w:rsidRPr="00F765B0" w:rsidRDefault="006B26AA" w:rsidP="00D85C83">
      <w:pPr>
        <w:pStyle w:val="ListParagraph"/>
        <w:numPr>
          <w:ilvl w:val="0"/>
          <w:numId w:val="29"/>
        </w:numPr>
        <w:ind w:left="180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ADEK ESIS System</w:t>
      </w:r>
    </w:p>
    <w:p w14:paraId="0C8C1178" w14:textId="1EF901B4" w:rsidR="00CB1C83" w:rsidRPr="00F765B0" w:rsidRDefault="00CB1C83" w:rsidP="00D85C83">
      <w:pPr>
        <w:pStyle w:val="ListParagraph"/>
        <w:numPr>
          <w:ilvl w:val="0"/>
          <w:numId w:val="29"/>
        </w:numPr>
        <w:ind w:left="180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ESE </w:t>
      </w:r>
      <w:r w:rsidR="005B61E9" w:rsidRPr="00F765B0">
        <w:rPr>
          <w:rFonts w:ascii="GTWalsheimProRegular" w:hAnsi="GTWalsheimProRegular" w:cs="Graphik Arabic Regular"/>
          <w:color w:val="595959" w:themeColor="text1" w:themeTint="A6"/>
          <w:sz w:val="24"/>
          <w:szCs w:val="24"/>
        </w:rPr>
        <w:t xml:space="preserve">Student </w:t>
      </w:r>
      <w:r w:rsidRPr="00F765B0">
        <w:rPr>
          <w:rFonts w:ascii="GTWalsheimProRegular" w:hAnsi="GTWalsheimProRegular" w:cs="Graphik Arabic Regular"/>
          <w:color w:val="595959" w:themeColor="text1" w:themeTint="A6"/>
          <w:sz w:val="24"/>
          <w:szCs w:val="24"/>
        </w:rPr>
        <w:t>Information System</w:t>
      </w:r>
    </w:p>
    <w:p w14:paraId="18A909E9" w14:textId="114E0D78" w:rsidR="00CB1C83" w:rsidRPr="00F765B0" w:rsidRDefault="00CB1C83" w:rsidP="00D85C83">
      <w:pPr>
        <w:pStyle w:val="ListParagraph"/>
        <w:numPr>
          <w:ilvl w:val="0"/>
          <w:numId w:val="29"/>
        </w:numPr>
        <w:ind w:left="1800"/>
        <w:rPr>
          <w:rFonts w:ascii="GTWalsheimProRegular" w:hAnsi="GTWalsheimProRegular" w:cs="Graphik Arabic Regular"/>
          <w:color w:val="595959" w:themeColor="text1" w:themeTint="A6"/>
          <w:sz w:val="24"/>
          <w:szCs w:val="24"/>
        </w:rPr>
      </w:pPr>
      <w:r w:rsidRPr="00F765B0">
        <w:rPr>
          <w:rFonts w:ascii="GTWalsheimProRegular" w:hAnsi="GTWalsheimProRegular" w:cs="Graphik Arabic Regular"/>
          <w:color w:val="595959" w:themeColor="text1" w:themeTint="A6"/>
          <w:sz w:val="24"/>
          <w:szCs w:val="24"/>
        </w:rPr>
        <w:t xml:space="preserve">MoE </w:t>
      </w:r>
      <w:r w:rsidR="005B61E9" w:rsidRPr="00F765B0">
        <w:rPr>
          <w:rFonts w:ascii="GTWalsheimProRegular" w:hAnsi="GTWalsheimProRegular" w:cs="Graphik Arabic Regular"/>
          <w:color w:val="595959" w:themeColor="text1" w:themeTint="A6"/>
          <w:sz w:val="24"/>
          <w:szCs w:val="24"/>
        </w:rPr>
        <w:t xml:space="preserve">Student </w:t>
      </w:r>
      <w:r w:rsidRPr="00F765B0">
        <w:rPr>
          <w:rFonts w:ascii="GTWalsheimProRegular" w:hAnsi="GTWalsheimProRegular" w:cs="Graphik Arabic Regular"/>
          <w:color w:val="595959" w:themeColor="text1" w:themeTint="A6"/>
          <w:sz w:val="24"/>
          <w:szCs w:val="24"/>
        </w:rPr>
        <w:t>Information System</w:t>
      </w:r>
    </w:p>
    <w:sectPr w:rsidR="00CB1C83" w:rsidRPr="00F765B0" w:rsidSect="00712429">
      <w:headerReference w:type="default" r:id="rId24"/>
      <w:footerReference w:type="default" r:id="rId25"/>
      <w:footerReference w:type="first" r:id="rId26"/>
      <w:pgSz w:w="16834" w:h="11909"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472C56" w14:textId="77777777" w:rsidR="000670BB" w:rsidRDefault="000670BB" w:rsidP="00901B47">
      <w:r>
        <w:separator/>
      </w:r>
    </w:p>
  </w:endnote>
  <w:endnote w:type="continuationSeparator" w:id="0">
    <w:p w14:paraId="6331AAB1" w14:textId="77777777" w:rsidR="000670BB" w:rsidRDefault="000670BB" w:rsidP="00901B47">
      <w:r>
        <w:continuationSeparator/>
      </w:r>
    </w:p>
  </w:endnote>
  <w:endnote w:type="continuationNotice" w:id="1">
    <w:p w14:paraId="3476A15C" w14:textId="77777777" w:rsidR="000670BB" w:rsidRDefault="00067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GTWalsheimProRegular">
    <w:altName w:val="Calibri"/>
    <w:charset w:val="00"/>
    <w:family w:val="auto"/>
    <w:pitch w:val="variable"/>
    <w:sig w:usb0="A00002AF" w:usb1="5000206B" w:usb2="00000000" w:usb3="00000000" w:csb0="00000097" w:csb1="00000000"/>
  </w:font>
  <w:font w:name="Graphik Arabic Regular">
    <w:altName w:val="Arial"/>
    <w:panose1 w:val="00000000000000000000"/>
    <w:charset w:val="B2"/>
    <w:family w:val="auto"/>
    <w:notTrueType/>
    <w:pitch w:val="variable"/>
    <w:sig w:usb0="A000202F" w:usb1="8000245A" w:usb2="00000008" w:usb3="00000000" w:csb0="000000D3" w:csb1="00000000"/>
  </w:font>
  <w:font w:name="Graphik Arabic Black">
    <w:altName w:val="Tahoma"/>
    <w:panose1 w:val="00000000000000000000"/>
    <w:charset w:val="00"/>
    <w:family w:val="modern"/>
    <w:notTrueType/>
    <w:pitch w:val="variable"/>
    <w:sig w:usb0="A000202F" w:usb1="8000245A" w:usb2="00000008" w:usb3="00000000" w:csb0="000000D3" w:csb1="00000000"/>
  </w:font>
  <w:font w:name="Graphik Arabic Light">
    <w:panose1 w:val="00000000000000000000"/>
    <w:charset w:val="B2"/>
    <w:family w:val="auto"/>
    <w:notTrueType/>
    <w:pitch w:val="variable"/>
    <w:sig w:usb0="A000202F" w:usb1="8000245A" w:usb2="00000008" w:usb3="00000000" w:csb0="000000D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1090777"/>
      <w:docPartObj>
        <w:docPartGallery w:val="Page Numbers (Bottom of Page)"/>
        <w:docPartUnique/>
      </w:docPartObj>
    </w:sdtPr>
    <w:sdtEndPr>
      <w:rPr>
        <w:noProof/>
      </w:rPr>
    </w:sdtEndPr>
    <w:sdtContent>
      <w:p w14:paraId="4FE0C43A" w14:textId="310069EC" w:rsidR="00B977C2" w:rsidRDefault="00B977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59D88E" w14:textId="41FF1CDD" w:rsidR="007D23F9" w:rsidRDefault="007D23F9" w:rsidP="009D7A18">
    <w:pPr>
      <w:pStyle w:val="Footer"/>
      <w:ind w:left="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0190941"/>
      <w:docPartObj>
        <w:docPartGallery w:val="Page Numbers (Bottom of Page)"/>
        <w:docPartUnique/>
      </w:docPartObj>
    </w:sdtPr>
    <w:sdtEndPr>
      <w:rPr>
        <w:noProof/>
      </w:rPr>
    </w:sdtEndPr>
    <w:sdtContent>
      <w:p w14:paraId="2D70E353" w14:textId="02116710" w:rsidR="00B977C2" w:rsidRDefault="00B977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3B6A7C" w14:textId="77777777" w:rsidR="00B977C2" w:rsidRDefault="00B97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A35DA" w14:textId="77777777" w:rsidR="000670BB" w:rsidRDefault="000670BB" w:rsidP="00901B47">
      <w:r>
        <w:separator/>
      </w:r>
    </w:p>
  </w:footnote>
  <w:footnote w:type="continuationSeparator" w:id="0">
    <w:p w14:paraId="316CAC45" w14:textId="77777777" w:rsidR="000670BB" w:rsidRDefault="000670BB" w:rsidP="00901B47">
      <w:r>
        <w:continuationSeparator/>
      </w:r>
    </w:p>
  </w:footnote>
  <w:footnote w:type="continuationNotice" w:id="1">
    <w:p w14:paraId="410DF1D3" w14:textId="77777777" w:rsidR="000670BB" w:rsidRDefault="000670BB"/>
  </w:footnote>
  <w:footnote w:id="2">
    <w:p w14:paraId="41BB1225" w14:textId="77777777" w:rsidR="007D23F9" w:rsidRPr="00D85C83" w:rsidRDefault="007D23F9">
      <w:pPr>
        <w:pStyle w:val="FootnoteText"/>
        <w:rPr>
          <w:rFonts w:ascii="Graphik Arabic Regular" w:hAnsi="Graphik Arabic Regular" w:cs="Graphik Arabic Regular"/>
          <w:color w:val="595959" w:themeColor="text1" w:themeTint="A6"/>
          <w:sz w:val="18"/>
          <w:szCs w:val="18"/>
        </w:rPr>
      </w:pPr>
      <w:r w:rsidRPr="00D85C83">
        <w:rPr>
          <w:rStyle w:val="FootnoteReference"/>
          <w:rFonts w:ascii="Graphik Arabic Regular" w:hAnsi="Graphik Arabic Regular" w:cs="Graphik Arabic Regular"/>
          <w:color w:val="595959" w:themeColor="text1" w:themeTint="A6"/>
          <w:sz w:val="18"/>
          <w:szCs w:val="18"/>
        </w:rPr>
        <w:footnoteRef/>
      </w:r>
      <w:r w:rsidRPr="00D85C83">
        <w:rPr>
          <w:rFonts w:ascii="Graphik Arabic Regular" w:hAnsi="Graphik Arabic Regular" w:cs="Graphik Arabic Regular"/>
          <w:color w:val="595959" w:themeColor="text1" w:themeTint="A6"/>
          <w:sz w:val="18"/>
          <w:szCs w:val="18"/>
          <w:vertAlign w:val="superscript"/>
        </w:rPr>
        <w:t>)</w:t>
      </w:r>
      <w:r w:rsidRPr="00D85C83">
        <w:rPr>
          <w:rFonts w:ascii="Graphik Arabic Regular" w:hAnsi="Graphik Arabic Regular" w:cs="Graphik Arabic Regular"/>
          <w:color w:val="595959" w:themeColor="text1" w:themeTint="A6"/>
          <w:sz w:val="18"/>
          <w:szCs w:val="18"/>
        </w:rPr>
        <w:t xml:space="preserve"> Time recommendations can be obtained from WHO recommended guidelines or those shared by mandated agencies within the UAE.</w:t>
      </w:r>
    </w:p>
  </w:footnote>
  <w:footnote w:id="3">
    <w:p w14:paraId="6EF422E0" w14:textId="3679E077" w:rsidR="000B7FE0" w:rsidRDefault="000B7FE0">
      <w:pPr>
        <w:pStyle w:val="FootnoteText"/>
      </w:pPr>
      <w:r>
        <w:rPr>
          <w:rStyle w:val="FootnoteReference"/>
        </w:rPr>
        <w:footnoteRef/>
      </w:r>
      <w:r>
        <w:t xml:space="preserve"> As per the United Nations, youth </w:t>
      </w:r>
      <w:r w:rsidR="00775E62">
        <w:t>include</w:t>
      </w:r>
      <w:r>
        <w:t xml:space="preserve"> 15-24 age groups.</w:t>
      </w:r>
    </w:p>
  </w:footnote>
  <w:footnote w:id="4">
    <w:p w14:paraId="02B7DFF2" w14:textId="70E29781" w:rsidR="007D23F9" w:rsidRPr="00D85C83" w:rsidRDefault="007D23F9">
      <w:pPr>
        <w:pStyle w:val="FootnoteText"/>
        <w:rPr>
          <w:rFonts w:ascii="Graphik Arabic Regular" w:hAnsi="Graphik Arabic Regular" w:cs="Graphik Arabic Regular"/>
          <w:color w:val="595959" w:themeColor="text1" w:themeTint="A6"/>
          <w:sz w:val="18"/>
          <w:szCs w:val="18"/>
        </w:rPr>
      </w:pPr>
      <w:r w:rsidRPr="00D85C83">
        <w:rPr>
          <w:rStyle w:val="FootnoteReference"/>
          <w:rFonts w:ascii="Graphik Arabic Regular" w:hAnsi="Graphik Arabic Regular" w:cs="Graphik Arabic Regular"/>
          <w:color w:val="595959" w:themeColor="text1" w:themeTint="A6"/>
          <w:sz w:val="18"/>
          <w:szCs w:val="18"/>
        </w:rPr>
        <w:footnoteRef/>
      </w:r>
      <w:r w:rsidRPr="00D85C83">
        <w:rPr>
          <w:rFonts w:ascii="Graphik Arabic Regular" w:hAnsi="Graphik Arabic Regular" w:cs="Graphik Arabic Regular"/>
          <w:color w:val="595959" w:themeColor="text1" w:themeTint="A6"/>
          <w:sz w:val="18"/>
          <w:szCs w:val="18"/>
          <w:vertAlign w:val="superscript"/>
        </w:rPr>
        <w:t>)</w:t>
      </w:r>
      <w:r w:rsidRPr="00D85C83">
        <w:rPr>
          <w:rFonts w:ascii="Graphik Arabic Regular" w:hAnsi="Graphik Arabic Regular" w:cs="Graphik Arabic Regular"/>
          <w:color w:val="595959" w:themeColor="text1" w:themeTint="A6"/>
          <w:sz w:val="18"/>
          <w:szCs w:val="18"/>
        </w:rPr>
        <w:t xml:space="preserve"> According to the UAE Labor Law, juvenile work permits can be granted for individuals between the ages of 15 and 18, under several conditions.</w:t>
      </w:r>
    </w:p>
  </w:footnote>
  <w:footnote w:id="5">
    <w:p w14:paraId="31EA2B4D" w14:textId="2C53A759" w:rsidR="000A3D0C" w:rsidRDefault="000A3D0C">
      <w:pPr>
        <w:pStyle w:val="FootnoteText"/>
      </w:pPr>
      <w:r>
        <w:rPr>
          <w:rStyle w:val="FootnoteReference"/>
        </w:rPr>
        <w:footnoteRef/>
      </w:r>
      <w:r>
        <w:t xml:space="preserve"> As per the Interagency Working Group on Sexual Exploitation of Children, “Child sexual abuse material” or “child sexual exploitation material” are now preferred alternatives to the term “child pornography”.</w:t>
      </w:r>
    </w:p>
  </w:footnote>
  <w:footnote w:id="6">
    <w:p w14:paraId="3C7E2FC7" w14:textId="5D1FE912" w:rsidR="007D23F9" w:rsidRPr="00D85C83" w:rsidRDefault="007D23F9">
      <w:pPr>
        <w:pStyle w:val="FootnoteText"/>
        <w:rPr>
          <w:rFonts w:ascii="Graphik Arabic Regular" w:hAnsi="Graphik Arabic Regular" w:cs="Graphik Arabic Regular"/>
          <w:color w:val="595959" w:themeColor="text1" w:themeTint="A6"/>
          <w:sz w:val="18"/>
          <w:szCs w:val="18"/>
        </w:rPr>
      </w:pPr>
      <w:r w:rsidRPr="00D85C83">
        <w:rPr>
          <w:rStyle w:val="FootnoteReference"/>
          <w:rFonts w:ascii="Graphik Arabic Regular" w:hAnsi="Graphik Arabic Regular" w:cs="Graphik Arabic Regular"/>
          <w:color w:val="595959" w:themeColor="text1" w:themeTint="A6"/>
          <w:sz w:val="18"/>
          <w:szCs w:val="18"/>
        </w:rPr>
        <w:footnoteRef/>
      </w:r>
      <w:r w:rsidRPr="00D85C83">
        <w:rPr>
          <w:rFonts w:ascii="Graphik Arabic Regular" w:hAnsi="Graphik Arabic Regular" w:cs="Graphik Arabic Regular"/>
          <w:color w:val="595959" w:themeColor="text1" w:themeTint="A6"/>
          <w:sz w:val="18"/>
          <w:szCs w:val="18"/>
        </w:rPr>
        <w:t xml:space="preserve"> Outlined in detail on page 32 of this document</w:t>
      </w:r>
    </w:p>
  </w:footnote>
  <w:footnote w:id="7">
    <w:p w14:paraId="75244742" w14:textId="424D1C19" w:rsidR="007D23F9" w:rsidRPr="00D85C83" w:rsidRDefault="007D23F9" w:rsidP="00F07F88">
      <w:pPr>
        <w:overflowPunct/>
        <w:autoSpaceDE/>
        <w:autoSpaceDN/>
        <w:adjustRightInd/>
        <w:spacing w:after="160" w:line="259" w:lineRule="auto"/>
        <w:jc w:val="both"/>
        <w:textAlignment w:val="auto"/>
        <w:rPr>
          <w:rFonts w:ascii="Graphik Arabic Regular" w:hAnsi="Graphik Arabic Regular" w:cs="Graphik Arabic Regular"/>
          <w:color w:val="595959" w:themeColor="text1" w:themeTint="A6"/>
          <w:sz w:val="18"/>
          <w:szCs w:val="18"/>
        </w:rPr>
      </w:pPr>
      <w:r w:rsidRPr="00D85C83">
        <w:rPr>
          <w:rStyle w:val="FootnoteReference"/>
          <w:rFonts w:ascii="Graphik Arabic Regular" w:hAnsi="Graphik Arabic Regular" w:cs="Graphik Arabic Regular"/>
          <w:color w:val="595959" w:themeColor="text1" w:themeTint="A6"/>
          <w:sz w:val="18"/>
          <w:szCs w:val="18"/>
        </w:rPr>
        <w:footnoteRef/>
      </w:r>
      <w:r w:rsidRPr="00D85C83">
        <w:rPr>
          <w:rFonts w:ascii="Graphik Arabic Regular" w:hAnsi="Graphik Arabic Regular" w:cs="Graphik Arabic Regular"/>
          <w:color w:val="595959" w:themeColor="text1" w:themeTint="A6"/>
          <w:sz w:val="18"/>
          <w:szCs w:val="18"/>
        </w:rPr>
        <w:t xml:space="preserve"> A similar training course is being made available for nursery, </w:t>
      </w:r>
      <w:r w:rsidR="00B52392" w:rsidRPr="00D85C83">
        <w:rPr>
          <w:rFonts w:ascii="Graphik Arabic Regular" w:hAnsi="Graphik Arabic Regular" w:cs="Graphik Arabic Regular"/>
          <w:color w:val="595959" w:themeColor="text1" w:themeTint="A6"/>
          <w:sz w:val="18"/>
          <w:szCs w:val="18"/>
        </w:rPr>
        <w:t>KG,</w:t>
      </w:r>
      <w:r w:rsidRPr="00D85C83">
        <w:rPr>
          <w:rFonts w:ascii="Graphik Arabic Regular" w:hAnsi="Graphik Arabic Regular" w:cs="Graphik Arabic Regular"/>
          <w:color w:val="595959" w:themeColor="text1" w:themeTint="A6"/>
          <w:sz w:val="18"/>
          <w:szCs w:val="18"/>
        </w:rPr>
        <w:t xml:space="preserve"> and </w:t>
      </w:r>
      <w:r w:rsidR="00BE3695">
        <w:rPr>
          <w:rFonts w:ascii="Graphik Arabic Regular" w:hAnsi="Graphik Arabic Regular" w:cs="Graphik Arabic Regular"/>
          <w:color w:val="595959" w:themeColor="text1" w:themeTint="A6"/>
          <w:sz w:val="18"/>
          <w:szCs w:val="18"/>
        </w:rPr>
        <w:t xml:space="preserve">nursery </w:t>
      </w:r>
      <w:r w:rsidRPr="00D85C83">
        <w:rPr>
          <w:rFonts w:ascii="Graphik Arabic Regular" w:hAnsi="Graphik Arabic Regular" w:cs="Graphik Arabic Regular"/>
          <w:color w:val="595959" w:themeColor="text1" w:themeTint="A6"/>
          <w:sz w:val="18"/>
          <w:szCs w:val="18"/>
        </w:rPr>
        <w:t>staff as well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C23CA" w14:textId="09891143" w:rsidR="007D23F9" w:rsidRDefault="00ED4E23">
    <w:pPr>
      <w:pStyle w:val="Header"/>
    </w:pPr>
    <w:r w:rsidRPr="00ED4E23">
      <w:rPr>
        <w:noProof/>
      </w:rPr>
      <w:drawing>
        <wp:anchor distT="0" distB="0" distL="114300" distR="114300" simplePos="0" relativeHeight="251658241" behindDoc="1" locked="0" layoutInCell="1" allowOverlap="1" wp14:anchorId="6A67EF9C" wp14:editId="257475AF">
          <wp:simplePos x="0" y="0"/>
          <wp:positionH relativeFrom="column">
            <wp:posOffset>-939452</wp:posOffset>
          </wp:positionH>
          <wp:positionV relativeFrom="page">
            <wp:posOffset>0</wp:posOffset>
          </wp:positionV>
          <wp:extent cx="8846700" cy="751562"/>
          <wp:effectExtent l="0" t="0" r="0" b="0"/>
          <wp:wrapNone/>
          <wp:docPr id="468718210" name="Picture 46871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18210" name=""/>
                  <pic:cNvPicPr/>
                </pic:nvPicPr>
                <pic:blipFill>
                  <a:blip r:embed="rId1"/>
                  <a:stretch>
                    <a:fillRect/>
                  </a:stretch>
                </pic:blipFill>
                <pic:spPr>
                  <a:xfrm>
                    <a:off x="0" y="0"/>
                    <a:ext cx="8913756" cy="757259"/>
                  </a:xfrm>
                  <a:prstGeom prst="rect">
                    <a:avLst/>
                  </a:prstGeom>
                </pic:spPr>
              </pic:pic>
            </a:graphicData>
          </a:graphic>
          <wp14:sizeRelH relativeFrom="page">
            <wp14:pctWidth>0</wp14:pctWidth>
          </wp14:sizeRelH>
          <wp14:sizeRelV relativeFrom="page">
            <wp14:pctHeight>0</wp14:pctHeight>
          </wp14:sizeRelV>
        </wp:anchor>
      </w:drawing>
    </w:r>
    <w:r w:rsidR="007D23F9" w:rsidRPr="00740A67">
      <w:rPr>
        <w:noProof/>
      </w:rPr>
      <mc:AlternateContent>
        <mc:Choice Requires="wps">
          <w:drawing>
            <wp:anchor distT="0" distB="0" distL="114300" distR="114300" simplePos="0" relativeHeight="251658240" behindDoc="0" locked="0" layoutInCell="1" allowOverlap="1" wp14:anchorId="779A6346" wp14:editId="56E00487">
              <wp:simplePos x="0" y="0"/>
              <wp:positionH relativeFrom="margin">
                <wp:posOffset>3195955</wp:posOffset>
              </wp:positionH>
              <wp:positionV relativeFrom="paragraph">
                <wp:posOffset>7221855</wp:posOffset>
              </wp:positionV>
              <wp:extent cx="4036695" cy="320675"/>
              <wp:effectExtent l="0" t="0" r="1905" b="3175"/>
              <wp:wrapNone/>
              <wp:docPr id="98" name="Freeform: Shape 98"/>
              <wp:cNvGraphicFramePr/>
              <a:graphic xmlns:a="http://schemas.openxmlformats.org/drawingml/2006/main">
                <a:graphicData uri="http://schemas.microsoft.com/office/word/2010/wordprocessingShape">
                  <wps:wsp>
                    <wps:cNvSpPr/>
                    <wps:spPr>
                      <a:xfrm>
                        <a:off x="0" y="0"/>
                        <a:ext cx="4036695" cy="320675"/>
                      </a:xfrm>
                      <a:custGeom>
                        <a:avLst/>
                        <a:gdLst/>
                        <a:ahLst/>
                        <a:cxnLst/>
                        <a:rect l="l" t="t" r="r" b="b"/>
                        <a:pathLst>
                          <a:path w="4036695" h="320675">
                            <a:moveTo>
                              <a:pt x="1533787" y="0"/>
                            </a:moveTo>
                            <a:lnTo>
                              <a:pt x="1478189" y="270"/>
                            </a:lnTo>
                            <a:lnTo>
                              <a:pt x="1369428" y="1888"/>
                            </a:lnTo>
                            <a:lnTo>
                              <a:pt x="1264320" y="4984"/>
                            </a:lnTo>
                            <a:lnTo>
                              <a:pt x="1163353" y="9608"/>
                            </a:lnTo>
                            <a:lnTo>
                              <a:pt x="1067011" y="15810"/>
                            </a:lnTo>
                            <a:lnTo>
                              <a:pt x="1020727" y="19518"/>
                            </a:lnTo>
                            <a:lnTo>
                              <a:pt x="975782" y="23640"/>
                            </a:lnTo>
                            <a:lnTo>
                              <a:pt x="932237" y="28181"/>
                            </a:lnTo>
                            <a:lnTo>
                              <a:pt x="890153" y="33147"/>
                            </a:lnTo>
                            <a:lnTo>
                              <a:pt x="849589" y="38546"/>
                            </a:lnTo>
                            <a:lnTo>
                              <a:pt x="810608" y="44382"/>
                            </a:lnTo>
                            <a:lnTo>
                              <a:pt x="737636" y="57396"/>
                            </a:lnTo>
                            <a:lnTo>
                              <a:pt x="671723" y="72237"/>
                            </a:lnTo>
                            <a:lnTo>
                              <a:pt x="598402" y="93075"/>
                            </a:lnTo>
                            <a:lnTo>
                              <a:pt x="552986" y="107152"/>
                            </a:lnTo>
                            <a:lnTo>
                              <a:pt x="505594" y="122505"/>
                            </a:lnTo>
                            <a:lnTo>
                              <a:pt x="456502" y="139050"/>
                            </a:lnTo>
                            <a:lnTo>
                              <a:pt x="405990" y="156704"/>
                            </a:lnTo>
                            <a:lnTo>
                              <a:pt x="354333" y="175382"/>
                            </a:lnTo>
                            <a:lnTo>
                              <a:pt x="301809" y="195001"/>
                            </a:lnTo>
                            <a:lnTo>
                              <a:pt x="248695" y="215477"/>
                            </a:lnTo>
                            <a:lnTo>
                              <a:pt x="195270" y="236724"/>
                            </a:lnTo>
                            <a:lnTo>
                              <a:pt x="141809" y="258661"/>
                            </a:lnTo>
                            <a:lnTo>
                              <a:pt x="88592" y="281202"/>
                            </a:lnTo>
                            <a:lnTo>
                              <a:pt x="35894" y="304263"/>
                            </a:lnTo>
                            <a:lnTo>
                              <a:pt x="0" y="320515"/>
                            </a:lnTo>
                            <a:lnTo>
                              <a:pt x="4036314" y="320515"/>
                            </a:lnTo>
                            <a:lnTo>
                              <a:pt x="3969063" y="292598"/>
                            </a:lnTo>
                            <a:lnTo>
                              <a:pt x="3919839" y="273868"/>
                            </a:lnTo>
                            <a:lnTo>
                              <a:pt x="3869193" y="255885"/>
                            </a:lnTo>
                            <a:lnTo>
                              <a:pt x="3810664" y="237319"/>
                            </a:lnTo>
                            <a:lnTo>
                              <a:pt x="3744599" y="219080"/>
                            </a:lnTo>
                            <a:lnTo>
                              <a:pt x="3671486" y="201218"/>
                            </a:lnTo>
                            <a:lnTo>
                              <a:pt x="3632438" y="192444"/>
                            </a:lnTo>
                            <a:lnTo>
                              <a:pt x="3591811" y="183784"/>
                            </a:lnTo>
                            <a:lnTo>
                              <a:pt x="3506061" y="166827"/>
                            </a:lnTo>
                            <a:lnTo>
                              <a:pt x="3414721" y="150398"/>
                            </a:lnTo>
                            <a:lnTo>
                              <a:pt x="3318279" y="134546"/>
                            </a:lnTo>
                            <a:lnTo>
                              <a:pt x="3165113" y="111960"/>
                            </a:lnTo>
                            <a:lnTo>
                              <a:pt x="3003202" y="90956"/>
                            </a:lnTo>
                            <a:lnTo>
                              <a:pt x="2776556" y="65700"/>
                            </a:lnTo>
                            <a:lnTo>
                              <a:pt x="2541173" y="43954"/>
                            </a:lnTo>
                            <a:lnTo>
                              <a:pt x="2300947" y="26120"/>
                            </a:lnTo>
                            <a:lnTo>
                              <a:pt x="2059767" y="12595"/>
                            </a:lnTo>
                            <a:lnTo>
                              <a:pt x="1880598" y="5522"/>
                            </a:lnTo>
                            <a:lnTo>
                              <a:pt x="1704724" y="1267"/>
                            </a:lnTo>
                            <a:lnTo>
                              <a:pt x="1533787" y="0"/>
                            </a:lnTo>
                            <a:close/>
                          </a:path>
                        </a:pathLst>
                      </a:custGeom>
                      <a:solidFill>
                        <a:srgbClr val="589788"/>
                      </a:solidFill>
                    </wps:spPr>
                    <wps:bodyPr wrap="square" lIns="0" tIns="0" rIns="0" bIns="0" rtlCol="0"/>
                  </wps:wsp>
                </a:graphicData>
              </a:graphic>
            </wp:anchor>
          </w:drawing>
        </mc:Choice>
        <mc:Fallback>
          <w:pict>
            <v:shape w14:anchorId="19A38DAB" id="object 4" o:spid="_x0000_s1026" style="position:absolute;margin-left:251.65pt;margin-top:568.65pt;width:317.85pt;height:25.25pt;z-index:251662336;visibility:visible;mso-wrap-style:square;mso-wrap-distance-left:9pt;mso-wrap-distance-top:0;mso-wrap-distance-right:9pt;mso-wrap-distance-bottom:0;mso-position-horizontal:absolute;mso-position-horizontal-relative:margin;mso-position-vertical:absolute;mso-position-vertical-relative:text;v-text-anchor:top" coordsize="4036695,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" path="m1533787,r-55598,270l1369428,1888,1264320,4984,1163353,9608r-96342,6202l1020727,19518r-44945,4122l932237,28181r-42084,4966l849589,38546r-38981,5836l737636,57396,671723,72237,598402,93075r-45416,14077l505594,122505r-49092,16545l405990,156704r-51657,18678l301809,195001r-53114,20476l195270,236724r-53461,21937l88592,281202,35894,304263,,320515r4036314,l3969063,292598r-49224,-18730l3869193,255885r-58529,-18566l3744599,219080r-73113,-17862l3632438,192444r-40627,-8660l3506061,166827r-91340,-16429l3318279,134546,3165113,111960,3003202,90956,2776556,65700,2541173,43954,2300947,26120,2059767,12595,1880598,5522,1704724,1267,1533787,xe" fillcolor="#589788" stroked="f">
              <v:path arrowok="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05D35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4pt" o:bullet="t">
        <v:imagedata r:id="rId1" o:title="Picture2"/>
      </v:shape>
    </w:pict>
  </w:numPicBullet>
  <w:abstractNum w:abstractNumId="0" w15:restartNumberingAfterBreak="0">
    <w:nsid w:val="00E74DB3"/>
    <w:multiLevelType w:val="hybridMultilevel"/>
    <w:tmpl w:val="01F4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73475"/>
    <w:multiLevelType w:val="hybridMultilevel"/>
    <w:tmpl w:val="4ADEB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F31853"/>
    <w:multiLevelType w:val="hybridMultilevel"/>
    <w:tmpl w:val="C4A46546"/>
    <w:lvl w:ilvl="0" w:tplc="662E5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F7FE3"/>
    <w:multiLevelType w:val="hybridMultilevel"/>
    <w:tmpl w:val="0FBC1716"/>
    <w:lvl w:ilvl="0" w:tplc="EB9C71DE">
      <w:start w:val="1"/>
      <w:numFmt w:val="decimal"/>
      <w:lvlText w:val="%1)"/>
      <w:lvlJc w:val="left"/>
      <w:pPr>
        <w:tabs>
          <w:tab w:val="num" w:pos="720"/>
        </w:tabs>
        <w:ind w:left="720" w:hanging="360"/>
      </w:pPr>
    </w:lvl>
    <w:lvl w:ilvl="1" w:tplc="D8107B3C" w:tentative="1">
      <w:start w:val="1"/>
      <w:numFmt w:val="decimal"/>
      <w:lvlText w:val="%2)"/>
      <w:lvlJc w:val="left"/>
      <w:pPr>
        <w:tabs>
          <w:tab w:val="num" w:pos="1440"/>
        </w:tabs>
        <w:ind w:left="1440" w:hanging="360"/>
      </w:pPr>
    </w:lvl>
    <w:lvl w:ilvl="2" w:tplc="20CA3314" w:tentative="1">
      <w:start w:val="1"/>
      <w:numFmt w:val="decimal"/>
      <w:lvlText w:val="%3)"/>
      <w:lvlJc w:val="left"/>
      <w:pPr>
        <w:tabs>
          <w:tab w:val="num" w:pos="2160"/>
        </w:tabs>
        <w:ind w:left="2160" w:hanging="360"/>
      </w:pPr>
    </w:lvl>
    <w:lvl w:ilvl="3" w:tplc="CF523D68" w:tentative="1">
      <w:start w:val="1"/>
      <w:numFmt w:val="decimal"/>
      <w:lvlText w:val="%4)"/>
      <w:lvlJc w:val="left"/>
      <w:pPr>
        <w:tabs>
          <w:tab w:val="num" w:pos="2880"/>
        </w:tabs>
        <w:ind w:left="2880" w:hanging="360"/>
      </w:pPr>
    </w:lvl>
    <w:lvl w:ilvl="4" w:tplc="19E016AE" w:tentative="1">
      <w:start w:val="1"/>
      <w:numFmt w:val="decimal"/>
      <w:lvlText w:val="%5)"/>
      <w:lvlJc w:val="left"/>
      <w:pPr>
        <w:tabs>
          <w:tab w:val="num" w:pos="3600"/>
        </w:tabs>
        <w:ind w:left="3600" w:hanging="360"/>
      </w:pPr>
    </w:lvl>
    <w:lvl w:ilvl="5" w:tplc="7E367A58" w:tentative="1">
      <w:start w:val="1"/>
      <w:numFmt w:val="decimal"/>
      <w:lvlText w:val="%6)"/>
      <w:lvlJc w:val="left"/>
      <w:pPr>
        <w:tabs>
          <w:tab w:val="num" w:pos="4320"/>
        </w:tabs>
        <w:ind w:left="4320" w:hanging="360"/>
      </w:pPr>
    </w:lvl>
    <w:lvl w:ilvl="6" w:tplc="DD48BA80" w:tentative="1">
      <w:start w:val="1"/>
      <w:numFmt w:val="decimal"/>
      <w:lvlText w:val="%7)"/>
      <w:lvlJc w:val="left"/>
      <w:pPr>
        <w:tabs>
          <w:tab w:val="num" w:pos="5040"/>
        </w:tabs>
        <w:ind w:left="5040" w:hanging="360"/>
      </w:pPr>
    </w:lvl>
    <w:lvl w:ilvl="7" w:tplc="7528E2D8" w:tentative="1">
      <w:start w:val="1"/>
      <w:numFmt w:val="decimal"/>
      <w:lvlText w:val="%8)"/>
      <w:lvlJc w:val="left"/>
      <w:pPr>
        <w:tabs>
          <w:tab w:val="num" w:pos="5760"/>
        </w:tabs>
        <w:ind w:left="5760" w:hanging="360"/>
      </w:pPr>
    </w:lvl>
    <w:lvl w:ilvl="8" w:tplc="0A722DAA" w:tentative="1">
      <w:start w:val="1"/>
      <w:numFmt w:val="decimal"/>
      <w:lvlText w:val="%9)"/>
      <w:lvlJc w:val="left"/>
      <w:pPr>
        <w:tabs>
          <w:tab w:val="num" w:pos="6480"/>
        </w:tabs>
        <w:ind w:left="6480" w:hanging="360"/>
      </w:pPr>
    </w:lvl>
  </w:abstractNum>
  <w:abstractNum w:abstractNumId="4" w15:restartNumberingAfterBreak="0">
    <w:nsid w:val="0E5A43B6"/>
    <w:multiLevelType w:val="hybridMultilevel"/>
    <w:tmpl w:val="9E12A022"/>
    <w:lvl w:ilvl="0" w:tplc="C8D2B432">
      <w:start w:val="1"/>
      <w:numFmt w:val="bullet"/>
      <w:lvlText w:val="•"/>
      <w:lvlJc w:val="left"/>
      <w:pPr>
        <w:tabs>
          <w:tab w:val="num" w:pos="720"/>
        </w:tabs>
        <w:ind w:left="720" w:hanging="360"/>
      </w:pPr>
      <w:rPr>
        <w:rFonts w:ascii="Times New Roman" w:hAnsi="Times New Roman" w:hint="default"/>
      </w:rPr>
    </w:lvl>
    <w:lvl w:ilvl="1" w:tplc="680880FE" w:tentative="1">
      <w:start w:val="1"/>
      <w:numFmt w:val="bullet"/>
      <w:lvlText w:val="•"/>
      <w:lvlJc w:val="left"/>
      <w:pPr>
        <w:tabs>
          <w:tab w:val="num" w:pos="1440"/>
        </w:tabs>
        <w:ind w:left="1440" w:hanging="360"/>
      </w:pPr>
      <w:rPr>
        <w:rFonts w:ascii="Times New Roman" w:hAnsi="Times New Roman" w:hint="default"/>
      </w:rPr>
    </w:lvl>
    <w:lvl w:ilvl="2" w:tplc="284A0866" w:tentative="1">
      <w:start w:val="1"/>
      <w:numFmt w:val="bullet"/>
      <w:lvlText w:val="•"/>
      <w:lvlJc w:val="left"/>
      <w:pPr>
        <w:tabs>
          <w:tab w:val="num" w:pos="2160"/>
        </w:tabs>
        <w:ind w:left="2160" w:hanging="360"/>
      </w:pPr>
      <w:rPr>
        <w:rFonts w:ascii="Times New Roman" w:hAnsi="Times New Roman" w:hint="default"/>
      </w:rPr>
    </w:lvl>
    <w:lvl w:ilvl="3" w:tplc="751C4AFC" w:tentative="1">
      <w:start w:val="1"/>
      <w:numFmt w:val="bullet"/>
      <w:lvlText w:val="•"/>
      <w:lvlJc w:val="left"/>
      <w:pPr>
        <w:tabs>
          <w:tab w:val="num" w:pos="2880"/>
        </w:tabs>
        <w:ind w:left="2880" w:hanging="360"/>
      </w:pPr>
      <w:rPr>
        <w:rFonts w:ascii="Times New Roman" w:hAnsi="Times New Roman" w:hint="default"/>
      </w:rPr>
    </w:lvl>
    <w:lvl w:ilvl="4" w:tplc="34CCFF5C" w:tentative="1">
      <w:start w:val="1"/>
      <w:numFmt w:val="bullet"/>
      <w:lvlText w:val="•"/>
      <w:lvlJc w:val="left"/>
      <w:pPr>
        <w:tabs>
          <w:tab w:val="num" w:pos="3600"/>
        </w:tabs>
        <w:ind w:left="3600" w:hanging="360"/>
      </w:pPr>
      <w:rPr>
        <w:rFonts w:ascii="Times New Roman" w:hAnsi="Times New Roman" w:hint="default"/>
      </w:rPr>
    </w:lvl>
    <w:lvl w:ilvl="5" w:tplc="18444104" w:tentative="1">
      <w:start w:val="1"/>
      <w:numFmt w:val="bullet"/>
      <w:lvlText w:val="•"/>
      <w:lvlJc w:val="left"/>
      <w:pPr>
        <w:tabs>
          <w:tab w:val="num" w:pos="4320"/>
        </w:tabs>
        <w:ind w:left="4320" w:hanging="360"/>
      </w:pPr>
      <w:rPr>
        <w:rFonts w:ascii="Times New Roman" w:hAnsi="Times New Roman" w:hint="default"/>
      </w:rPr>
    </w:lvl>
    <w:lvl w:ilvl="6" w:tplc="CBE48652" w:tentative="1">
      <w:start w:val="1"/>
      <w:numFmt w:val="bullet"/>
      <w:lvlText w:val="•"/>
      <w:lvlJc w:val="left"/>
      <w:pPr>
        <w:tabs>
          <w:tab w:val="num" w:pos="5040"/>
        </w:tabs>
        <w:ind w:left="5040" w:hanging="360"/>
      </w:pPr>
      <w:rPr>
        <w:rFonts w:ascii="Times New Roman" w:hAnsi="Times New Roman" w:hint="default"/>
      </w:rPr>
    </w:lvl>
    <w:lvl w:ilvl="7" w:tplc="5CF8EB94" w:tentative="1">
      <w:start w:val="1"/>
      <w:numFmt w:val="bullet"/>
      <w:lvlText w:val="•"/>
      <w:lvlJc w:val="left"/>
      <w:pPr>
        <w:tabs>
          <w:tab w:val="num" w:pos="5760"/>
        </w:tabs>
        <w:ind w:left="5760" w:hanging="360"/>
      </w:pPr>
      <w:rPr>
        <w:rFonts w:ascii="Times New Roman" w:hAnsi="Times New Roman" w:hint="default"/>
      </w:rPr>
    </w:lvl>
    <w:lvl w:ilvl="8" w:tplc="30E29C5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860CC2"/>
    <w:multiLevelType w:val="hybridMultilevel"/>
    <w:tmpl w:val="3382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175BF"/>
    <w:multiLevelType w:val="multilevel"/>
    <w:tmpl w:val="09A209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A6403B7"/>
    <w:multiLevelType w:val="hybridMultilevel"/>
    <w:tmpl w:val="626E6D6E"/>
    <w:lvl w:ilvl="0" w:tplc="16C83B5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60998"/>
    <w:multiLevelType w:val="hybridMultilevel"/>
    <w:tmpl w:val="58D09FE8"/>
    <w:lvl w:ilvl="0" w:tplc="0818CAA2">
      <w:start w:val="1"/>
      <w:numFmt w:val="bullet"/>
      <w:lvlText w:val="•"/>
      <w:lvlJc w:val="left"/>
      <w:pPr>
        <w:tabs>
          <w:tab w:val="num" w:pos="720"/>
        </w:tabs>
        <w:ind w:left="720" w:hanging="360"/>
      </w:pPr>
      <w:rPr>
        <w:rFonts w:ascii="Times New Roman" w:hAnsi="Times New Roman" w:hint="default"/>
      </w:rPr>
    </w:lvl>
    <w:lvl w:ilvl="1" w:tplc="2014FD88" w:tentative="1">
      <w:start w:val="1"/>
      <w:numFmt w:val="bullet"/>
      <w:lvlText w:val="•"/>
      <w:lvlJc w:val="left"/>
      <w:pPr>
        <w:tabs>
          <w:tab w:val="num" w:pos="1440"/>
        </w:tabs>
        <w:ind w:left="1440" w:hanging="360"/>
      </w:pPr>
      <w:rPr>
        <w:rFonts w:ascii="Times New Roman" w:hAnsi="Times New Roman" w:hint="default"/>
      </w:rPr>
    </w:lvl>
    <w:lvl w:ilvl="2" w:tplc="1522FD10" w:tentative="1">
      <w:start w:val="1"/>
      <w:numFmt w:val="bullet"/>
      <w:lvlText w:val="•"/>
      <w:lvlJc w:val="left"/>
      <w:pPr>
        <w:tabs>
          <w:tab w:val="num" w:pos="2160"/>
        </w:tabs>
        <w:ind w:left="2160" w:hanging="360"/>
      </w:pPr>
      <w:rPr>
        <w:rFonts w:ascii="Times New Roman" w:hAnsi="Times New Roman" w:hint="default"/>
      </w:rPr>
    </w:lvl>
    <w:lvl w:ilvl="3" w:tplc="12967384" w:tentative="1">
      <w:start w:val="1"/>
      <w:numFmt w:val="bullet"/>
      <w:lvlText w:val="•"/>
      <w:lvlJc w:val="left"/>
      <w:pPr>
        <w:tabs>
          <w:tab w:val="num" w:pos="2880"/>
        </w:tabs>
        <w:ind w:left="2880" w:hanging="360"/>
      </w:pPr>
      <w:rPr>
        <w:rFonts w:ascii="Times New Roman" w:hAnsi="Times New Roman" w:hint="default"/>
      </w:rPr>
    </w:lvl>
    <w:lvl w:ilvl="4" w:tplc="FF4465F8" w:tentative="1">
      <w:start w:val="1"/>
      <w:numFmt w:val="bullet"/>
      <w:lvlText w:val="•"/>
      <w:lvlJc w:val="left"/>
      <w:pPr>
        <w:tabs>
          <w:tab w:val="num" w:pos="3600"/>
        </w:tabs>
        <w:ind w:left="3600" w:hanging="360"/>
      </w:pPr>
      <w:rPr>
        <w:rFonts w:ascii="Times New Roman" w:hAnsi="Times New Roman" w:hint="default"/>
      </w:rPr>
    </w:lvl>
    <w:lvl w:ilvl="5" w:tplc="72E2D27E" w:tentative="1">
      <w:start w:val="1"/>
      <w:numFmt w:val="bullet"/>
      <w:lvlText w:val="•"/>
      <w:lvlJc w:val="left"/>
      <w:pPr>
        <w:tabs>
          <w:tab w:val="num" w:pos="4320"/>
        </w:tabs>
        <w:ind w:left="4320" w:hanging="360"/>
      </w:pPr>
      <w:rPr>
        <w:rFonts w:ascii="Times New Roman" w:hAnsi="Times New Roman" w:hint="default"/>
      </w:rPr>
    </w:lvl>
    <w:lvl w:ilvl="6" w:tplc="DE3E9410" w:tentative="1">
      <w:start w:val="1"/>
      <w:numFmt w:val="bullet"/>
      <w:lvlText w:val="•"/>
      <w:lvlJc w:val="left"/>
      <w:pPr>
        <w:tabs>
          <w:tab w:val="num" w:pos="5040"/>
        </w:tabs>
        <w:ind w:left="5040" w:hanging="360"/>
      </w:pPr>
      <w:rPr>
        <w:rFonts w:ascii="Times New Roman" w:hAnsi="Times New Roman" w:hint="default"/>
      </w:rPr>
    </w:lvl>
    <w:lvl w:ilvl="7" w:tplc="D56647F6" w:tentative="1">
      <w:start w:val="1"/>
      <w:numFmt w:val="bullet"/>
      <w:lvlText w:val="•"/>
      <w:lvlJc w:val="left"/>
      <w:pPr>
        <w:tabs>
          <w:tab w:val="num" w:pos="5760"/>
        </w:tabs>
        <w:ind w:left="5760" w:hanging="360"/>
      </w:pPr>
      <w:rPr>
        <w:rFonts w:ascii="Times New Roman" w:hAnsi="Times New Roman" w:hint="default"/>
      </w:rPr>
    </w:lvl>
    <w:lvl w:ilvl="8" w:tplc="18C816C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E48427C"/>
    <w:multiLevelType w:val="hybridMultilevel"/>
    <w:tmpl w:val="89645048"/>
    <w:lvl w:ilvl="0" w:tplc="61BA7228">
      <w:start w:val="1"/>
      <w:numFmt w:val="bullet"/>
      <w:lvlText w:val="•"/>
      <w:lvlJc w:val="left"/>
      <w:pPr>
        <w:tabs>
          <w:tab w:val="num" w:pos="720"/>
        </w:tabs>
        <w:ind w:left="720" w:hanging="360"/>
      </w:pPr>
      <w:rPr>
        <w:rFonts w:ascii="Times New Roman" w:hAnsi="Times New Roman" w:hint="default"/>
      </w:rPr>
    </w:lvl>
    <w:lvl w:ilvl="1" w:tplc="D646F5DC" w:tentative="1">
      <w:start w:val="1"/>
      <w:numFmt w:val="bullet"/>
      <w:lvlText w:val="•"/>
      <w:lvlJc w:val="left"/>
      <w:pPr>
        <w:tabs>
          <w:tab w:val="num" w:pos="1440"/>
        </w:tabs>
        <w:ind w:left="1440" w:hanging="360"/>
      </w:pPr>
      <w:rPr>
        <w:rFonts w:ascii="Times New Roman" w:hAnsi="Times New Roman" w:hint="default"/>
      </w:rPr>
    </w:lvl>
    <w:lvl w:ilvl="2" w:tplc="9662C3E6" w:tentative="1">
      <w:start w:val="1"/>
      <w:numFmt w:val="bullet"/>
      <w:lvlText w:val="•"/>
      <w:lvlJc w:val="left"/>
      <w:pPr>
        <w:tabs>
          <w:tab w:val="num" w:pos="2160"/>
        </w:tabs>
        <w:ind w:left="2160" w:hanging="360"/>
      </w:pPr>
      <w:rPr>
        <w:rFonts w:ascii="Times New Roman" w:hAnsi="Times New Roman" w:hint="default"/>
      </w:rPr>
    </w:lvl>
    <w:lvl w:ilvl="3" w:tplc="FA1C9D42" w:tentative="1">
      <w:start w:val="1"/>
      <w:numFmt w:val="bullet"/>
      <w:lvlText w:val="•"/>
      <w:lvlJc w:val="left"/>
      <w:pPr>
        <w:tabs>
          <w:tab w:val="num" w:pos="2880"/>
        </w:tabs>
        <w:ind w:left="2880" w:hanging="360"/>
      </w:pPr>
      <w:rPr>
        <w:rFonts w:ascii="Times New Roman" w:hAnsi="Times New Roman" w:hint="default"/>
      </w:rPr>
    </w:lvl>
    <w:lvl w:ilvl="4" w:tplc="67EE94B6" w:tentative="1">
      <w:start w:val="1"/>
      <w:numFmt w:val="bullet"/>
      <w:lvlText w:val="•"/>
      <w:lvlJc w:val="left"/>
      <w:pPr>
        <w:tabs>
          <w:tab w:val="num" w:pos="3600"/>
        </w:tabs>
        <w:ind w:left="3600" w:hanging="360"/>
      </w:pPr>
      <w:rPr>
        <w:rFonts w:ascii="Times New Roman" w:hAnsi="Times New Roman" w:hint="default"/>
      </w:rPr>
    </w:lvl>
    <w:lvl w:ilvl="5" w:tplc="B4DE2176" w:tentative="1">
      <w:start w:val="1"/>
      <w:numFmt w:val="bullet"/>
      <w:lvlText w:val="•"/>
      <w:lvlJc w:val="left"/>
      <w:pPr>
        <w:tabs>
          <w:tab w:val="num" w:pos="4320"/>
        </w:tabs>
        <w:ind w:left="4320" w:hanging="360"/>
      </w:pPr>
      <w:rPr>
        <w:rFonts w:ascii="Times New Roman" w:hAnsi="Times New Roman" w:hint="default"/>
      </w:rPr>
    </w:lvl>
    <w:lvl w:ilvl="6" w:tplc="1D8243E0" w:tentative="1">
      <w:start w:val="1"/>
      <w:numFmt w:val="bullet"/>
      <w:lvlText w:val="•"/>
      <w:lvlJc w:val="left"/>
      <w:pPr>
        <w:tabs>
          <w:tab w:val="num" w:pos="5040"/>
        </w:tabs>
        <w:ind w:left="5040" w:hanging="360"/>
      </w:pPr>
      <w:rPr>
        <w:rFonts w:ascii="Times New Roman" w:hAnsi="Times New Roman" w:hint="default"/>
      </w:rPr>
    </w:lvl>
    <w:lvl w:ilvl="7" w:tplc="5EBE1850" w:tentative="1">
      <w:start w:val="1"/>
      <w:numFmt w:val="bullet"/>
      <w:lvlText w:val="•"/>
      <w:lvlJc w:val="left"/>
      <w:pPr>
        <w:tabs>
          <w:tab w:val="num" w:pos="5760"/>
        </w:tabs>
        <w:ind w:left="5760" w:hanging="360"/>
      </w:pPr>
      <w:rPr>
        <w:rFonts w:ascii="Times New Roman" w:hAnsi="Times New Roman" w:hint="default"/>
      </w:rPr>
    </w:lvl>
    <w:lvl w:ilvl="8" w:tplc="3CC83B5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0933291"/>
    <w:multiLevelType w:val="hybridMultilevel"/>
    <w:tmpl w:val="16FC3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3396F"/>
    <w:multiLevelType w:val="hybridMultilevel"/>
    <w:tmpl w:val="38C65A2E"/>
    <w:lvl w:ilvl="0" w:tplc="B100B9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A6169"/>
    <w:multiLevelType w:val="hybridMultilevel"/>
    <w:tmpl w:val="65B0886A"/>
    <w:lvl w:ilvl="0" w:tplc="FC669E3E">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B57DEB"/>
    <w:multiLevelType w:val="hybridMultilevel"/>
    <w:tmpl w:val="F38E2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BB503B"/>
    <w:multiLevelType w:val="hybridMultilevel"/>
    <w:tmpl w:val="37A6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90BD0"/>
    <w:multiLevelType w:val="hybridMultilevel"/>
    <w:tmpl w:val="AE06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D97AA3"/>
    <w:multiLevelType w:val="hybridMultilevel"/>
    <w:tmpl w:val="03CAD418"/>
    <w:lvl w:ilvl="0" w:tplc="FC669E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A25BC2"/>
    <w:multiLevelType w:val="hybridMultilevel"/>
    <w:tmpl w:val="DA0C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99231D"/>
    <w:multiLevelType w:val="hybridMultilevel"/>
    <w:tmpl w:val="A7BE939E"/>
    <w:lvl w:ilvl="0" w:tplc="B5E6AFA8">
      <w:start w:val="1"/>
      <w:numFmt w:val="bullet"/>
      <w:lvlText w:val="•"/>
      <w:lvlJc w:val="left"/>
      <w:pPr>
        <w:tabs>
          <w:tab w:val="num" w:pos="720"/>
        </w:tabs>
        <w:ind w:left="720" w:hanging="360"/>
      </w:pPr>
      <w:rPr>
        <w:rFonts w:ascii="Times New Roman" w:hAnsi="Times New Roman" w:hint="default"/>
      </w:rPr>
    </w:lvl>
    <w:lvl w:ilvl="1" w:tplc="310C1CAC" w:tentative="1">
      <w:start w:val="1"/>
      <w:numFmt w:val="bullet"/>
      <w:lvlText w:val="•"/>
      <w:lvlJc w:val="left"/>
      <w:pPr>
        <w:tabs>
          <w:tab w:val="num" w:pos="1440"/>
        </w:tabs>
        <w:ind w:left="1440" w:hanging="360"/>
      </w:pPr>
      <w:rPr>
        <w:rFonts w:ascii="Times New Roman" w:hAnsi="Times New Roman" w:hint="default"/>
      </w:rPr>
    </w:lvl>
    <w:lvl w:ilvl="2" w:tplc="63AC41FC" w:tentative="1">
      <w:start w:val="1"/>
      <w:numFmt w:val="bullet"/>
      <w:lvlText w:val="•"/>
      <w:lvlJc w:val="left"/>
      <w:pPr>
        <w:tabs>
          <w:tab w:val="num" w:pos="2160"/>
        </w:tabs>
        <w:ind w:left="2160" w:hanging="360"/>
      </w:pPr>
      <w:rPr>
        <w:rFonts w:ascii="Times New Roman" w:hAnsi="Times New Roman" w:hint="default"/>
      </w:rPr>
    </w:lvl>
    <w:lvl w:ilvl="3" w:tplc="BEAAF708" w:tentative="1">
      <w:start w:val="1"/>
      <w:numFmt w:val="bullet"/>
      <w:lvlText w:val="•"/>
      <w:lvlJc w:val="left"/>
      <w:pPr>
        <w:tabs>
          <w:tab w:val="num" w:pos="2880"/>
        </w:tabs>
        <w:ind w:left="2880" w:hanging="360"/>
      </w:pPr>
      <w:rPr>
        <w:rFonts w:ascii="Times New Roman" w:hAnsi="Times New Roman" w:hint="default"/>
      </w:rPr>
    </w:lvl>
    <w:lvl w:ilvl="4" w:tplc="A83CB95A" w:tentative="1">
      <w:start w:val="1"/>
      <w:numFmt w:val="bullet"/>
      <w:lvlText w:val="•"/>
      <w:lvlJc w:val="left"/>
      <w:pPr>
        <w:tabs>
          <w:tab w:val="num" w:pos="3600"/>
        </w:tabs>
        <w:ind w:left="3600" w:hanging="360"/>
      </w:pPr>
      <w:rPr>
        <w:rFonts w:ascii="Times New Roman" w:hAnsi="Times New Roman" w:hint="default"/>
      </w:rPr>
    </w:lvl>
    <w:lvl w:ilvl="5" w:tplc="4378B06A" w:tentative="1">
      <w:start w:val="1"/>
      <w:numFmt w:val="bullet"/>
      <w:lvlText w:val="•"/>
      <w:lvlJc w:val="left"/>
      <w:pPr>
        <w:tabs>
          <w:tab w:val="num" w:pos="4320"/>
        </w:tabs>
        <w:ind w:left="4320" w:hanging="360"/>
      </w:pPr>
      <w:rPr>
        <w:rFonts w:ascii="Times New Roman" w:hAnsi="Times New Roman" w:hint="default"/>
      </w:rPr>
    </w:lvl>
    <w:lvl w:ilvl="6" w:tplc="7CDA29BA" w:tentative="1">
      <w:start w:val="1"/>
      <w:numFmt w:val="bullet"/>
      <w:lvlText w:val="•"/>
      <w:lvlJc w:val="left"/>
      <w:pPr>
        <w:tabs>
          <w:tab w:val="num" w:pos="5040"/>
        </w:tabs>
        <w:ind w:left="5040" w:hanging="360"/>
      </w:pPr>
      <w:rPr>
        <w:rFonts w:ascii="Times New Roman" w:hAnsi="Times New Roman" w:hint="default"/>
      </w:rPr>
    </w:lvl>
    <w:lvl w:ilvl="7" w:tplc="246A5AA4" w:tentative="1">
      <w:start w:val="1"/>
      <w:numFmt w:val="bullet"/>
      <w:lvlText w:val="•"/>
      <w:lvlJc w:val="left"/>
      <w:pPr>
        <w:tabs>
          <w:tab w:val="num" w:pos="5760"/>
        </w:tabs>
        <w:ind w:left="5760" w:hanging="360"/>
      </w:pPr>
      <w:rPr>
        <w:rFonts w:ascii="Times New Roman" w:hAnsi="Times New Roman" w:hint="default"/>
      </w:rPr>
    </w:lvl>
    <w:lvl w:ilvl="8" w:tplc="B218CB3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4A50A9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41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6A00534"/>
    <w:multiLevelType w:val="hybridMultilevel"/>
    <w:tmpl w:val="99887DBE"/>
    <w:lvl w:ilvl="0" w:tplc="FC669E3E">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D1E2196"/>
    <w:multiLevelType w:val="hybridMultilevel"/>
    <w:tmpl w:val="DF5446FA"/>
    <w:lvl w:ilvl="0" w:tplc="439AB94E">
      <w:start w:val="1"/>
      <w:numFmt w:val="decimal"/>
      <w:lvlText w:val="%1."/>
      <w:lvlJc w:val="left"/>
      <w:pPr>
        <w:ind w:left="72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6E88DC8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BA575D"/>
    <w:multiLevelType w:val="hybridMultilevel"/>
    <w:tmpl w:val="C4A20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6F3888"/>
    <w:multiLevelType w:val="hybridMultilevel"/>
    <w:tmpl w:val="F5765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57A2D9E"/>
    <w:multiLevelType w:val="hybridMultilevel"/>
    <w:tmpl w:val="9B00E474"/>
    <w:lvl w:ilvl="0" w:tplc="EC3EC96E">
      <w:start w:val="1"/>
      <w:numFmt w:val="bullet"/>
      <w:lvlText w:val="•"/>
      <w:lvlJc w:val="left"/>
      <w:pPr>
        <w:tabs>
          <w:tab w:val="num" w:pos="720"/>
        </w:tabs>
        <w:ind w:left="720" w:hanging="360"/>
      </w:pPr>
      <w:rPr>
        <w:rFonts w:ascii="Times New Roman" w:hAnsi="Times New Roman" w:hint="default"/>
      </w:rPr>
    </w:lvl>
    <w:lvl w:ilvl="1" w:tplc="3C6C57A8" w:tentative="1">
      <w:start w:val="1"/>
      <w:numFmt w:val="bullet"/>
      <w:lvlText w:val="•"/>
      <w:lvlJc w:val="left"/>
      <w:pPr>
        <w:tabs>
          <w:tab w:val="num" w:pos="1440"/>
        </w:tabs>
        <w:ind w:left="1440" w:hanging="360"/>
      </w:pPr>
      <w:rPr>
        <w:rFonts w:ascii="Times New Roman" w:hAnsi="Times New Roman" w:hint="default"/>
      </w:rPr>
    </w:lvl>
    <w:lvl w:ilvl="2" w:tplc="4BAC60E8" w:tentative="1">
      <w:start w:val="1"/>
      <w:numFmt w:val="bullet"/>
      <w:lvlText w:val="•"/>
      <w:lvlJc w:val="left"/>
      <w:pPr>
        <w:tabs>
          <w:tab w:val="num" w:pos="2160"/>
        </w:tabs>
        <w:ind w:left="2160" w:hanging="360"/>
      </w:pPr>
      <w:rPr>
        <w:rFonts w:ascii="Times New Roman" w:hAnsi="Times New Roman" w:hint="default"/>
      </w:rPr>
    </w:lvl>
    <w:lvl w:ilvl="3" w:tplc="289C76E0" w:tentative="1">
      <w:start w:val="1"/>
      <w:numFmt w:val="bullet"/>
      <w:lvlText w:val="•"/>
      <w:lvlJc w:val="left"/>
      <w:pPr>
        <w:tabs>
          <w:tab w:val="num" w:pos="2880"/>
        </w:tabs>
        <w:ind w:left="2880" w:hanging="360"/>
      </w:pPr>
      <w:rPr>
        <w:rFonts w:ascii="Times New Roman" w:hAnsi="Times New Roman" w:hint="default"/>
      </w:rPr>
    </w:lvl>
    <w:lvl w:ilvl="4" w:tplc="DE3AF97C" w:tentative="1">
      <w:start w:val="1"/>
      <w:numFmt w:val="bullet"/>
      <w:lvlText w:val="•"/>
      <w:lvlJc w:val="left"/>
      <w:pPr>
        <w:tabs>
          <w:tab w:val="num" w:pos="3600"/>
        </w:tabs>
        <w:ind w:left="3600" w:hanging="360"/>
      </w:pPr>
      <w:rPr>
        <w:rFonts w:ascii="Times New Roman" w:hAnsi="Times New Roman" w:hint="default"/>
      </w:rPr>
    </w:lvl>
    <w:lvl w:ilvl="5" w:tplc="C9F2DA38" w:tentative="1">
      <w:start w:val="1"/>
      <w:numFmt w:val="bullet"/>
      <w:lvlText w:val="•"/>
      <w:lvlJc w:val="left"/>
      <w:pPr>
        <w:tabs>
          <w:tab w:val="num" w:pos="4320"/>
        </w:tabs>
        <w:ind w:left="4320" w:hanging="360"/>
      </w:pPr>
      <w:rPr>
        <w:rFonts w:ascii="Times New Roman" w:hAnsi="Times New Roman" w:hint="default"/>
      </w:rPr>
    </w:lvl>
    <w:lvl w:ilvl="6" w:tplc="3C26CD46" w:tentative="1">
      <w:start w:val="1"/>
      <w:numFmt w:val="bullet"/>
      <w:lvlText w:val="•"/>
      <w:lvlJc w:val="left"/>
      <w:pPr>
        <w:tabs>
          <w:tab w:val="num" w:pos="5040"/>
        </w:tabs>
        <w:ind w:left="5040" w:hanging="360"/>
      </w:pPr>
      <w:rPr>
        <w:rFonts w:ascii="Times New Roman" w:hAnsi="Times New Roman" w:hint="default"/>
      </w:rPr>
    </w:lvl>
    <w:lvl w:ilvl="7" w:tplc="708E6934" w:tentative="1">
      <w:start w:val="1"/>
      <w:numFmt w:val="bullet"/>
      <w:lvlText w:val="•"/>
      <w:lvlJc w:val="left"/>
      <w:pPr>
        <w:tabs>
          <w:tab w:val="num" w:pos="5760"/>
        </w:tabs>
        <w:ind w:left="5760" w:hanging="360"/>
      </w:pPr>
      <w:rPr>
        <w:rFonts w:ascii="Times New Roman" w:hAnsi="Times New Roman" w:hint="default"/>
      </w:rPr>
    </w:lvl>
    <w:lvl w:ilvl="8" w:tplc="5874BDE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9F201DF"/>
    <w:multiLevelType w:val="hybridMultilevel"/>
    <w:tmpl w:val="D2D6E2D0"/>
    <w:lvl w:ilvl="0" w:tplc="89C02D36">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BC3EAF"/>
    <w:multiLevelType w:val="hybridMultilevel"/>
    <w:tmpl w:val="DE24A0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232C77"/>
    <w:multiLevelType w:val="hybridMultilevel"/>
    <w:tmpl w:val="5DC6EA72"/>
    <w:lvl w:ilvl="0" w:tplc="FC669E3E">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F8324EA"/>
    <w:multiLevelType w:val="hybridMultilevel"/>
    <w:tmpl w:val="D818C042"/>
    <w:lvl w:ilvl="0" w:tplc="5C522094">
      <w:start w:val="1"/>
      <w:numFmt w:val="bullet"/>
      <w:lvlText w:val="•"/>
      <w:lvlJc w:val="left"/>
      <w:pPr>
        <w:tabs>
          <w:tab w:val="num" w:pos="1350"/>
        </w:tabs>
        <w:ind w:left="1350" w:hanging="360"/>
      </w:pPr>
      <w:rPr>
        <w:rFonts w:ascii="Times New Roman" w:hAnsi="Times New Roman" w:hint="default"/>
      </w:rPr>
    </w:lvl>
    <w:lvl w:ilvl="1" w:tplc="1F764EAE" w:tentative="1">
      <w:start w:val="1"/>
      <w:numFmt w:val="bullet"/>
      <w:lvlText w:val="•"/>
      <w:lvlJc w:val="left"/>
      <w:pPr>
        <w:tabs>
          <w:tab w:val="num" w:pos="2070"/>
        </w:tabs>
        <w:ind w:left="2070" w:hanging="360"/>
      </w:pPr>
      <w:rPr>
        <w:rFonts w:ascii="Times New Roman" w:hAnsi="Times New Roman" w:hint="default"/>
      </w:rPr>
    </w:lvl>
    <w:lvl w:ilvl="2" w:tplc="013E024C" w:tentative="1">
      <w:start w:val="1"/>
      <w:numFmt w:val="bullet"/>
      <w:lvlText w:val="•"/>
      <w:lvlJc w:val="left"/>
      <w:pPr>
        <w:tabs>
          <w:tab w:val="num" w:pos="2790"/>
        </w:tabs>
        <w:ind w:left="2790" w:hanging="360"/>
      </w:pPr>
      <w:rPr>
        <w:rFonts w:ascii="Times New Roman" w:hAnsi="Times New Roman" w:hint="default"/>
      </w:rPr>
    </w:lvl>
    <w:lvl w:ilvl="3" w:tplc="9B8E3064" w:tentative="1">
      <w:start w:val="1"/>
      <w:numFmt w:val="bullet"/>
      <w:lvlText w:val="•"/>
      <w:lvlJc w:val="left"/>
      <w:pPr>
        <w:tabs>
          <w:tab w:val="num" w:pos="3510"/>
        </w:tabs>
        <w:ind w:left="3510" w:hanging="360"/>
      </w:pPr>
      <w:rPr>
        <w:rFonts w:ascii="Times New Roman" w:hAnsi="Times New Roman" w:hint="default"/>
      </w:rPr>
    </w:lvl>
    <w:lvl w:ilvl="4" w:tplc="C2082406" w:tentative="1">
      <w:start w:val="1"/>
      <w:numFmt w:val="bullet"/>
      <w:lvlText w:val="•"/>
      <w:lvlJc w:val="left"/>
      <w:pPr>
        <w:tabs>
          <w:tab w:val="num" w:pos="4230"/>
        </w:tabs>
        <w:ind w:left="4230" w:hanging="360"/>
      </w:pPr>
      <w:rPr>
        <w:rFonts w:ascii="Times New Roman" w:hAnsi="Times New Roman" w:hint="default"/>
      </w:rPr>
    </w:lvl>
    <w:lvl w:ilvl="5" w:tplc="4CFCF450" w:tentative="1">
      <w:start w:val="1"/>
      <w:numFmt w:val="bullet"/>
      <w:lvlText w:val="•"/>
      <w:lvlJc w:val="left"/>
      <w:pPr>
        <w:tabs>
          <w:tab w:val="num" w:pos="4950"/>
        </w:tabs>
        <w:ind w:left="4950" w:hanging="360"/>
      </w:pPr>
      <w:rPr>
        <w:rFonts w:ascii="Times New Roman" w:hAnsi="Times New Roman" w:hint="default"/>
      </w:rPr>
    </w:lvl>
    <w:lvl w:ilvl="6" w:tplc="615CA586" w:tentative="1">
      <w:start w:val="1"/>
      <w:numFmt w:val="bullet"/>
      <w:lvlText w:val="•"/>
      <w:lvlJc w:val="left"/>
      <w:pPr>
        <w:tabs>
          <w:tab w:val="num" w:pos="5670"/>
        </w:tabs>
        <w:ind w:left="5670" w:hanging="360"/>
      </w:pPr>
      <w:rPr>
        <w:rFonts w:ascii="Times New Roman" w:hAnsi="Times New Roman" w:hint="default"/>
      </w:rPr>
    </w:lvl>
    <w:lvl w:ilvl="7" w:tplc="AE708D82" w:tentative="1">
      <w:start w:val="1"/>
      <w:numFmt w:val="bullet"/>
      <w:lvlText w:val="•"/>
      <w:lvlJc w:val="left"/>
      <w:pPr>
        <w:tabs>
          <w:tab w:val="num" w:pos="6390"/>
        </w:tabs>
        <w:ind w:left="6390" w:hanging="360"/>
      </w:pPr>
      <w:rPr>
        <w:rFonts w:ascii="Times New Roman" w:hAnsi="Times New Roman" w:hint="default"/>
      </w:rPr>
    </w:lvl>
    <w:lvl w:ilvl="8" w:tplc="39B664F2" w:tentative="1">
      <w:start w:val="1"/>
      <w:numFmt w:val="bullet"/>
      <w:lvlText w:val="•"/>
      <w:lvlJc w:val="left"/>
      <w:pPr>
        <w:tabs>
          <w:tab w:val="num" w:pos="7110"/>
        </w:tabs>
        <w:ind w:left="7110" w:hanging="360"/>
      </w:pPr>
      <w:rPr>
        <w:rFonts w:ascii="Times New Roman" w:hAnsi="Times New Roman" w:hint="default"/>
      </w:rPr>
    </w:lvl>
  </w:abstractNum>
  <w:num w:numId="1" w16cid:durableId="1706368596">
    <w:abstractNumId w:val="21"/>
  </w:num>
  <w:num w:numId="2" w16cid:durableId="1584610086">
    <w:abstractNumId w:val="27"/>
  </w:num>
  <w:num w:numId="3" w16cid:durableId="2018582468">
    <w:abstractNumId w:val="20"/>
  </w:num>
  <w:num w:numId="4" w16cid:durableId="1404841175">
    <w:abstractNumId w:val="24"/>
  </w:num>
  <w:num w:numId="5" w16cid:durableId="225603836">
    <w:abstractNumId w:val="8"/>
  </w:num>
  <w:num w:numId="6" w16cid:durableId="1123811458">
    <w:abstractNumId w:val="4"/>
  </w:num>
  <w:num w:numId="7" w16cid:durableId="522985518">
    <w:abstractNumId w:val="28"/>
  </w:num>
  <w:num w:numId="8" w16cid:durableId="1812283993">
    <w:abstractNumId w:val="9"/>
  </w:num>
  <w:num w:numId="9" w16cid:durableId="154957867">
    <w:abstractNumId w:val="19"/>
  </w:num>
  <w:num w:numId="10" w16cid:durableId="1298298771">
    <w:abstractNumId w:val="7"/>
  </w:num>
  <w:num w:numId="11" w16cid:durableId="1902059229">
    <w:abstractNumId w:val="13"/>
  </w:num>
  <w:num w:numId="12" w16cid:durableId="1454248636">
    <w:abstractNumId w:val="26"/>
  </w:num>
  <w:num w:numId="13" w16cid:durableId="1366950710">
    <w:abstractNumId w:val="23"/>
  </w:num>
  <w:num w:numId="14" w16cid:durableId="1173567977">
    <w:abstractNumId w:val="5"/>
  </w:num>
  <w:num w:numId="15" w16cid:durableId="1428574339">
    <w:abstractNumId w:val="1"/>
  </w:num>
  <w:num w:numId="16" w16cid:durableId="813176294">
    <w:abstractNumId w:val="10"/>
  </w:num>
  <w:num w:numId="17" w16cid:durableId="751464234">
    <w:abstractNumId w:val="22"/>
  </w:num>
  <w:num w:numId="18" w16cid:durableId="1468206127">
    <w:abstractNumId w:val="2"/>
  </w:num>
  <w:num w:numId="19" w16cid:durableId="621350920">
    <w:abstractNumId w:val="17"/>
  </w:num>
  <w:num w:numId="20" w16cid:durableId="1009405287">
    <w:abstractNumId w:val="0"/>
  </w:num>
  <w:num w:numId="21" w16cid:durableId="260451965">
    <w:abstractNumId w:val="12"/>
  </w:num>
  <w:num w:numId="22" w16cid:durableId="1313952213">
    <w:abstractNumId w:val="14"/>
  </w:num>
  <w:num w:numId="23" w16cid:durableId="850099962">
    <w:abstractNumId w:val="18"/>
  </w:num>
  <w:num w:numId="24" w16cid:durableId="1687173436">
    <w:abstractNumId w:val="3"/>
  </w:num>
  <w:num w:numId="25" w16cid:durableId="2138835208">
    <w:abstractNumId w:val="27"/>
  </w:num>
  <w:num w:numId="26" w16cid:durableId="364334698">
    <w:abstractNumId w:val="6"/>
  </w:num>
  <w:num w:numId="27" w16cid:durableId="1755780484">
    <w:abstractNumId w:val="15"/>
  </w:num>
  <w:num w:numId="28" w16cid:durableId="1995178985">
    <w:abstractNumId w:val="25"/>
  </w:num>
  <w:num w:numId="29" w16cid:durableId="586038237">
    <w:abstractNumId w:val="16"/>
  </w:num>
  <w:num w:numId="30" w16cid:durableId="1491218679">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ar-SA"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025"/>
    <w:rsid w:val="00000D4D"/>
    <w:rsid w:val="000016D4"/>
    <w:rsid w:val="00001E7A"/>
    <w:rsid w:val="000022F5"/>
    <w:rsid w:val="00002764"/>
    <w:rsid w:val="00003048"/>
    <w:rsid w:val="00003136"/>
    <w:rsid w:val="00003C22"/>
    <w:rsid w:val="00003E6D"/>
    <w:rsid w:val="0000417A"/>
    <w:rsid w:val="000049CE"/>
    <w:rsid w:val="00004C8D"/>
    <w:rsid w:val="00004F23"/>
    <w:rsid w:val="0000501E"/>
    <w:rsid w:val="00006025"/>
    <w:rsid w:val="00006915"/>
    <w:rsid w:val="000108C5"/>
    <w:rsid w:val="000109A6"/>
    <w:rsid w:val="0001137F"/>
    <w:rsid w:val="000114A7"/>
    <w:rsid w:val="00012D95"/>
    <w:rsid w:val="00013D8B"/>
    <w:rsid w:val="00014D3B"/>
    <w:rsid w:val="0001592B"/>
    <w:rsid w:val="00015F1E"/>
    <w:rsid w:val="00016044"/>
    <w:rsid w:val="000161BE"/>
    <w:rsid w:val="000169A4"/>
    <w:rsid w:val="00017985"/>
    <w:rsid w:val="00017B45"/>
    <w:rsid w:val="00017CCA"/>
    <w:rsid w:val="0002101E"/>
    <w:rsid w:val="00021F5D"/>
    <w:rsid w:val="000222CA"/>
    <w:rsid w:val="0002408E"/>
    <w:rsid w:val="00024A86"/>
    <w:rsid w:val="00024B38"/>
    <w:rsid w:val="00025257"/>
    <w:rsid w:val="000254B1"/>
    <w:rsid w:val="00025AB0"/>
    <w:rsid w:val="00025C1E"/>
    <w:rsid w:val="000264D5"/>
    <w:rsid w:val="00027D59"/>
    <w:rsid w:val="00027F9D"/>
    <w:rsid w:val="00030487"/>
    <w:rsid w:val="000306BD"/>
    <w:rsid w:val="000326B4"/>
    <w:rsid w:val="00033E57"/>
    <w:rsid w:val="00035450"/>
    <w:rsid w:val="00036611"/>
    <w:rsid w:val="0003689D"/>
    <w:rsid w:val="000371AC"/>
    <w:rsid w:val="00040337"/>
    <w:rsid w:val="00040BDE"/>
    <w:rsid w:val="00040EB1"/>
    <w:rsid w:val="00040FA0"/>
    <w:rsid w:val="00041616"/>
    <w:rsid w:val="0004167A"/>
    <w:rsid w:val="00041E56"/>
    <w:rsid w:val="000422A2"/>
    <w:rsid w:val="0004314A"/>
    <w:rsid w:val="000437DE"/>
    <w:rsid w:val="00044205"/>
    <w:rsid w:val="00044E6A"/>
    <w:rsid w:val="00045B8B"/>
    <w:rsid w:val="000469CA"/>
    <w:rsid w:val="00046CEF"/>
    <w:rsid w:val="00046DF0"/>
    <w:rsid w:val="000473A9"/>
    <w:rsid w:val="000473E4"/>
    <w:rsid w:val="00047A2D"/>
    <w:rsid w:val="00050BC7"/>
    <w:rsid w:val="00051685"/>
    <w:rsid w:val="0005207D"/>
    <w:rsid w:val="00052CB4"/>
    <w:rsid w:val="00053167"/>
    <w:rsid w:val="000532EE"/>
    <w:rsid w:val="0005346A"/>
    <w:rsid w:val="00053555"/>
    <w:rsid w:val="00053756"/>
    <w:rsid w:val="00053D19"/>
    <w:rsid w:val="00053D48"/>
    <w:rsid w:val="00054088"/>
    <w:rsid w:val="000541EC"/>
    <w:rsid w:val="00056930"/>
    <w:rsid w:val="00057372"/>
    <w:rsid w:val="000600C0"/>
    <w:rsid w:val="000603AC"/>
    <w:rsid w:val="00061148"/>
    <w:rsid w:val="000613CC"/>
    <w:rsid w:val="00061B16"/>
    <w:rsid w:val="00061E17"/>
    <w:rsid w:val="00061E37"/>
    <w:rsid w:val="00061E7F"/>
    <w:rsid w:val="0006309B"/>
    <w:rsid w:val="000635FA"/>
    <w:rsid w:val="0006441C"/>
    <w:rsid w:val="0006473B"/>
    <w:rsid w:val="0006490B"/>
    <w:rsid w:val="00065EFE"/>
    <w:rsid w:val="000663FE"/>
    <w:rsid w:val="000670BB"/>
    <w:rsid w:val="00067F98"/>
    <w:rsid w:val="00070366"/>
    <w:rsid w:val="000736B6"/>
    <w:rsid w:val="000736F6"/>
    <w:rsid w:val="000739A8"/>
    <w:rsid w:val="00073D8E"/>
    <w:rsid w:val="00074099"/>
    <w:rsid w:val="00074856"/>
    <w:rsid w:val="00074D06"/>
    <w:rsid w:val="00074D45"/>
    <w:rsid w:val="00075757"/>
    <w:rsid w:val="00075CB6"/>
    <w:rsid w:val="00077504"/>
    <w:rsid w:val="00081760"/>
    <w:rsid w:val="00081B91"/>
    <w:rsid w:val="00082E2D"/>
    <w:rsid w:val="000830E2"/>
    <w:rsid w:val="00083363"/>
    <w:rsid w:val="00083CCC"/>
    <w:rsid w:val="00084009"/>
    <w:rsid w:val="00084BA1"/>
    <w:rsid w:val="00084F7E"/>
    <w:rsid w:val="00085353"/>
    <w:rsid w:val="0008548F"/>
    <w:rsid w:val="00086089"/>
    <w:rsid w:val="000867D0"/>
    <w:rsid w:val="000904B4"/>
    <w:rsid w:val="00090DEC"/>
    <w:rsid w:val="0009340D"/>
    <w:rsid w:val="0009391B"/>
    <w:rsid w:val="00094252"/>
    <w:rsid w:val="000945B1"/>
    <w:rsid w:val="00094B3F"/>
    <w:rsid w:val="00094F00"/>
    <w:rsid w:val="000957C9"/>
    <w:rsid w:val="00095AAF"/>
    <w:rsid w:val="00095C84"/>
    <w:rsid w:val="00095E11"/>
    <w:rsid w:val="000961FF"/>
    <w:rsid w:val="00097C1E"/>
    <w:rsid w:val="00097E0A"/>
    <w:rsid w:val="00097E71"/>
    <w:rsid w:val="000A0893"/>
    <w:rsid w:val="000A09D4"/>
    <w:rsid w:val="000A2299"/>
    <w:rsid w:val="000A26E6"/>
    <w:rsid w:val="000A3D0C"/>
    <w:rsid w:val="000A4F71"/>
    <w:rsid w:val="000A55E2"/>
    <w:rsid w:val="000A5843"/>
    <w:rsid w:val="000A5D15"/>
    <w:rsid w:val="000A6E97"/>
    <w:rsid w:val="000A735A"/>
    <w:rsid w:val="000A7F46"/>
    <w:rsid w:val="000B0404"/>
    <w:rsid w:val="000B10E6"/>
    <w:rsid w:val="000B1BF1"/>
    <w:rsid w:val="000B2559"/>
    <w:rsid w:val="000B37E6"/>
    <w:rsid w:val="000B383E"/>
    <w:rsid w:val="000B41E2"/>
    <w:rsid w:val="000B4CE6"/>
    <w:rsid w:val="000B59D5"/>
    <w:rsid w:val="000B5D81"/>
    <w:rsid w:val="000B690B"/>
    <w:rsid w:val="000B6D50"/>
    <w:rsid w:val="000B7FE0"/>
    <w:rsid w:val="000C1DFC"/>
    <w:rsid w:val="000C2538"/>
    <w:rsid w:val="000C2D59"/>
    <w:rsid w:val="000C6D94"/>
    <w:rsid w:val="000C799E"/>
    <w:rsid w:val="000D0E8C"/>
    <w:rsid w:val="000D27EE"/>
    <w:rsid w:val="000D2FAF"/>
    <w:rsid w:val="000D344E"/>
    <w:rsid w:val="000D3C4A"/>
    <w:rsid w:val="000D3C95"/>
    <w:rsid w:val="000D55D1"/>
    <w:rsid w:val="000D5B90"/>
    <w:rsid w:val="000D5EA9"/>
    <w:rsid w:val="000D6ECA"/>
    <w:rsid w:val="000D7319"/>
    <w:rsid w:val="000D794F"/>
    <w:rsid w:val="000D7BCC"/>
    <w:rsid w:val="000E0023"/>
    <w:rsid w:val="000E160F"/>
    <w:rsid w:val="000E2FBC"/>
    <w:rsid w:val="000E334E"/>
    <w:rsid w:val="000E3EA1"/>
    <w:rsid w:val="000E45BC"/>
    <w:rsid w:val="000E45F4"/>
    <w:rsid w:val="000E48E7"/>
    <w:rsid w:val="000E571E"/>
    <w:rsid w:val="000E6411"/>
    <w:rsid w:val="000E7E3D"/>
    <w:rsid w:val="000F072C"/>
    <w:rsid w:val="000F114B"/>
    <w:rsid w:val="000F16E4"/>
    <w:rsid w:val="000F29F0"/>
    <w:rsid w:val="000F3073"/>
    <w:rsid w:val="000F4904"/>
    <w:rsid w:val="000F4C67"/>
    <w:rsid w:val="000F5812"/>
    <w:rsid w:val="000F5A49"/>
    <w:rsid w:val="001004DB"/>
    <w:rsid w:val="00101420"/>
    <w:rsid w:val="00101867"/>
    <w:rsid w:val="00102C85"/>
    <w:rsid w:val="00103564"/>
    <w:rsid w:val="00103D32"/>
    <w:rsid w:val="00104431"/>
    <w:rsid w:val="00104F7C"/>
    <w:rsid w:val="00105D00"/>
    <w:rsid w:val="00106136"/>
    <w:rsid w:val="00106958"/>
    <w:rsid w:val="00106A94"/>
    <w:rsid w:val="001076D3"/>
    <w:rsid w:val="001101BE"/>
    <w:rsid w:val="001118D7"/>
    <w:rsid w:val="00112789"/>
    <w:rsid w:val="00112B0A"/>
    <w:rsid w:val="00112E5E"/>
    <w:rsid w:val="00113833"/>
    <w:rsid w:val="00114D3F"/>
    <w:rsid w:val="00115247"/>
    <w:rsid w:val="001156F9"/>
    <w:rsid w:val="0011599A"/>
    <w:rsid w:val="00117206"/>
    <w:rsid w:val="00120379"/>
    <w:rsid w:val="00121419"/>
    <w:rsid w:val="001227D9"/>
    <w:rsid w:val="00122DE3"/>
    <w:rsid w:val="00122E2B"/>
    <w:rsid w:val="00123E7E"/>
    <w:rsid w:val="00125886"/>
    <w:rsid w:val="00126249"/>
    <w:rsid w:val="00126CCE"/>
    <w:rsid w:val="00127294"/>
    <w:rsid w:val="00127904"/>
    <w:rsid w:val="0012793A"/>
    <w:rsid w:val="00127DD9"/>
    <w:rsid w:val="00127EF4"/>
    <w:rsid w:val="001305A1"/>
    <w:rsid w:val="00130E37"/>
    <w:rsid w:val="00131CBE"/>
    <w:rsid w:val="00133A29"/>
    <w:rsid w:val="00135267"/>
    <w:rsid w:val="00135610"/>
    <w:rsid w:val="00135EDD"/>
    <w:rsid w:val="00136184"/>
    <w:rsid w:val="001364AF"/>
    <w:rsid w:val="00136A0A"/>
    <w:rsid w:val="00136E43"/>
    <w:rsid w:val="00137573"/>
    <w:rsid w:val="00137C34"/>
    <w:rsid w:val="0014009F"/>
    <w:rsid w:val="00141C0E"/>
    <w:rsid w:val="00142280"/>
    <w:rsid w:val="001426C2"/>
    <w:rsid w:val="00143182"/>
    <w:rsid w:val="0014350E"/>
    <w:rsid w:val="0014358F"/>
    <w:rsid w:val="00143DFB"/>
    <w:rsid w:val="00143FAC"/>
    <w:rsid w:val="001444DE"/>
    <w:rsid w:val="00144DB9"/>
    <w:rsid w:val="00144DDD"/>
    <w:rsid w:val="00145BD7"/>
    <w:rsid w:val="00146426"/>
    <w:rsid w:val="00147251"/>
    <w:rsid w:val="00150DC0"/>
    <w:rsid w:val="00151422"/>
    <w:rsid w:val="001514DA"/>
    <w:rsid w:val="001534C8"/>
    <w:rsid w:val="0015492C"/>
    <w:rsid w:val="00155517"/>
    <w:rsid w:val="00155FC9"/>
    <w:rsid w:val="00156379"/>
    <w:rsid w:val="00157024"/>
    <w:rsid w:val="00157337"/>
    <w:rsid w:val="00160485"/>
    <w:rsid w:val="00161DEC"/>
    <w:rsid w:val="00162254"/>
    <w:rsid w:val="001629CF"/>
    <w:rsid w:val="00162F6F"/>
    <w:rsid w:val="0016395A"/>
    <w:rsid w:val="00163B07"/>
    <w:rsid w:val="00163C2B"/>
    <w:rsid w:val="00163F13"/>
    <w:rsid w:val="00166490"/>
    <w:rsid w:val="00167EF2"/>
    <w:rsid w:val="0017020F"/>
    <w:rsid w:val="0017146B"/>
    <w:rsid w:val="001725AD"/>
    <w:rsid w:val="001738A6"/>
    <w:rsid w:val="00173BF2"/>
    <w:rsid w:val="0017490E"/>
    <w:rsid w:val="001755F5"/>
    <w:rsid w:val="00175C10"/>
    <w:rsid w:val="001762AD"/>
    <w:rsid w:val="00176E6C"/>
    <w:rsid w:val="00180E1C"/>
    <w:rsid w:val="0018186B"/>
    <w:rsid w:val="00181FBE"/>
    <w:rsid w:val="00182AFF"/>
    <w:rsid w:val="00182E56"/>
    <w:rsid w:val="001836FA"/>
    <w:rsid w:val="00183B26"/>
    <w:rsid w:val="001847E0"/>
    <w:rsid w:val="00184BBA"/>
    <w:rsid w:val="00186518"/>
    <w:rsid w:val="001872FC"/>
    <w:rsid w:val="00187B77"/>
    <w:rsid w:val="00191F02"/>
    <w:rsid w:val="00193042"/>
    <w:rsid w:val="00193A14"/>
    <w:rsid w:val="00194679"/>
    <w:rsid w:val="00194910"/>
    <w:rsid w:val="00194C28"/>
    <w:rsid w:val="00195734"/>
    <w:rsid w:val="00195E40"/>
    <w:rsid w:val="00196907"/>
    <w:rsid w:val="00196914"/>
    <w:rsid w:val="00197C70"/>
    <w:rsid w:val="001A0062"/>
    <w:rsid w:val="001A04F5"/>
    <w:rsid w:val="001A1116"/>
    <w:rsid w:val="001A1C4D"/>
    <w:rsid w:val="001A23B8"/>
    <w:rsid w:val="001A2D02"/>
    <w:rsid w:val="001A483B"/>
    <w:rsid w:val="001A4C1F"/>
    <w:rsid w:val="001A55D5"/>
    <w:rsid w:val="001A626A"/>
    <w:rsid w:val="001A654F"/>
    <w:rsid w:val="001A6638"/>
    <w:rsid w:val="001A6C44"/>
    <w:rsid w:val="001B0073"/>
    <w:rsid w:val="001B009B"/>
    <w:rsid w:val="001B043E"/>
    <w:rsid w:val="001B0933"/>
    <w:rsid w:val="001B096E"/>
    <w:rsid w:val="001B19A1"/>
    <w:rsid w:val="001B1DBD"/>
    <w:rsid w:val="001B1FFE"/>
    <w:rsid w:val="001B3443"/>
    <w:rsid w:val="001B6C93"/>
    <w:rsid w:val="001B7636"/>
    <w:rsid w:val="001B7EFC"/>
    <w:rsid w:val="001B7F4C"/>
    <w:rsid w:val="001C0BB8"/>
    <w:rsid w:val="001C3267"/>
    <w:rsid w:val="001C3394"/>
    <w:rsid w:val="001C3FC1"/>
    <w:rsid w:val="001C45A8"/>
    <w:rsid w:val="001C4CF3"/>
    <w:rsid w:val="001C4DCF"/>
    <w:rsid w:val="001C4E95"/>
    <w:rsid w:val="001C4EE4"/>
    <w:rsid w:val="001C54DA"/>
    <w:rsid w:val="001C6844"/>
    <w:rsid w:val="001C6C6B"/>
    <w:rsid w:val="001C73A1"/>
    <w:rsid w:val="001C741F"/>
    <w:rsid w:val="001D015C"/>
    <w:rsid w:val="001D0189"/>
    <w:rsid w:val="001D1C0E"/>
    <w:rsid w:val="001D2CC9"/>
    <w:rsid w:val="001D395A"/>
    <w:rsid w:val="001D3FF0"/>
    <w:rsid w:val="001D47EA"/>
    <w:rsid w:val="001D5427"/>
    <w:rsid w:val="001D5990"/>
    <w:rsid w:val="001D6446"/>
    <w:rsid w:val="001D6502"/>
    <w:rsid w:val="001D75E7"/>
    <w:rsid w:val="001E0C6E"/>
    <w:rsid w:val="001E0CB5"/>
    <w:rsid w:val="001E19A6"/>
    <w:rsid w:val="001E1D7D"/>
    <w:rsid w:val="001E21EC"/>
    <w:rsid w:val="001E5268"/>
    <w:rsid w:val="001E6E6A"/>
    <w:rsid w:val="001E73CF"/>
    <w:rsid w:val="001F03A6"/>
    <w:rsid w:val="001F0D34"/>
    <w:rsid w:val="001F110D"/>
    <w:rsid w:val="001F22F0"/>
    <w:rsid w:val="001F2C1B"/>
    <w:rsid w:val="001F305D"/>
    <w:rsid w:val="001F3354"/>
    <w:rsid w:val="001F3C79"/>
    <w:rsid w:val="001F41B7"/>
    <w:rsid w:val="001F4710"/>
    <w:rsid w:val="001F4C87"/>
    <w:rsid w:val="001F4E3D"/>
    <w:rsid w:val="001F5843"/>
    <w:rsid w:val="001F5E1A"/>
    <w:rsid w:val="001F7D29"/>
    <w:rsid w:val="001F7FDA"/>
    <w:rsid w:val="00200D9B"/>
    <w:rsid w:val="0020355F"/>
    <w:rsid w:val="002036B2"/>
    <w:rsid w:val="0020488D"/>
    <w:rsid w:val="00204DFB"/>
    <w:rsid w:val="00205301"/>
    <w:rsid w:val="00207568"/>
    <w:rsid w:val="00211CBB"/>
    <w:rsid w:val="002123A6"/>
    <w:rsid w:val="0021296B"/>
    <w:rsid w:val="002134E8"/>
    <w:rsid w:val="00213F9E"/>
    <w:rsid w:val="00214209"/>
    <w:rsid w:val="00215100"/>
    <w:rsid w:val="00215B5C"/>
    <w:rsid w:val="00215DB3"/>
    <w:rsid w:val="002167E6"/>
    <w:rsid w:val="00216B1D"/>
    <w:rsid w:val="00217470"/>
    <w:rsid w:val="00217D49"/>
    <w:rsid w:val="00220C5B"/>
    <w:rsid w:val="00220D38"/>
    <w:rsid w:val="00221B13"/>
    <w:rsid w:val="00222DC7"/>
    <w:rsid w:val="00222F0D"/>
    <w:rsid w:val="0022333A"/>
    <w:rsid w:val="0022354B"/>
    <w:rsid w:val="0022424B"/>
    <w:rsid w:val="0022430E"/>
    <w:rsid w:val="00225AAC"/>
    <w:rsid w:val="00225B61"/>
    <w:rsid w:val="00225FDA"/>
    <w:rsid w:val="00230025"/>
    <w:rsid w:val="002318D3"/>
    <w:rsid w:val="00232592"/>
    <w:rsid w:val="002330C6"/>
    <w:rsid w:val="00235BF6"/>
    <w:rsid w:val="00235EF0"/>
    <w:rsid w:val="002363F9"/>
    <w:rsid w:val="00236415"/>
    <w:rsid w:val="00236D6B"/>
    <w:rsid w:val="00240E4B"/>
    <w:rsid w:val="00241590"/>
    <w:rsid w:val="0024166F"/>
    <w:rsid w:val="00242005"/>
    <w:rsid w:val="00242D9F"/>
    <w:rsid w:val="00242EC1"/>
    <w:rsid w:val="002432AA"/>
    <w:rsid w:val="002432F8"/>
    <w:rsid w:val="00243794"/>
    <w:rsid w:val="00244A16"/>
    <w:rsid w:val="00245128"/>
    <w:rsid w:val="00245900"/>
    <w:rsid w:val="00245F04"/>
    <w:rsid w:val="0024728A"/>
    <w:rsid w:val="002477A2"/>
    <w:rsid w:val="00247E20"/>
    <w:rsid w:val="0025083D"/>
    <w:rsid w:val="0025157A"/>
    <w:rsid w:val="00251C95"/>
    <w:rsid w:val="00252149"/>
    <w:rsid w:val="00252521"/>
    <w:rsid w:val="0025284A"/>
    <w:rsid w:val="0025316F"/>
    <w:rsid w:val="00253371"/>
    <w:rsid w:val="002534F6"/>
    <w:rsid w:val="002548A4"/>
    <w:rsid w:val="00254AC6"/>
    <w:rsid w:val="00254DCA"/>
    <w:rsid w:val="0025760A"/>
    <w:rsid w:val="00257694"/>
    <w:rsid w:val="002579D3"/>
    <w:rsid w:val="00257F97"/>
    <w:rsid w:val="0026007C"/>
    <w:rsid w:val="0026072E"/>
    <w:rsid w:val="002607AA"/>
    <w:rsid w:val="00261B01"/>
    <w:rsid w:val="00262847"/>
    <w:rsid w:val="00262AD8"/>
    <w:rsid w:val="002631BE"/>
    <w:rsid w:val="002631CB"/>
    <w:rsid w:val="002636B7"/>
    <w:rsid w:val="00263C13"/>
    <w:rsid w:val="00263C7C"/>
    <w:rsid w:val="002651BF"/>
    <w:rsid w:val="00265DE3"/>
    <w:rsid w:val="00266D85"/>
    <w:rsid w:val="002671BA"/>
    <w:rsid w:val="0026787C"/>
    <w:rsid w:val="0027107F"/>
    <w:rsid w:val="00271399"/>
    <w:rsid w:val="00271914"/>
    <w:rsid w:val="00271A8E"/>
    <w:rsid w:val="002726CD"/>
    <w:rsid w:val="00273154"/>
    <w:rsid w:val="00273565"/>
    <w:rsid w:val="002735E8"/>
    <w:rsid w:val="00273F7A"/>
    <w:rsid w:val="002741A6"/>
    <w:rsid w:val="002753B5"/>
    <w:rsid w:val="00275E9F"/>
    <w:rsid w:val="00276AD3"/>
    <w:rsid w:val="00283646"/>
    <w:rsid w:val="00283751"/>
    <w:rsid w:val="002837B7"/>
    <w:rsid w:val="00283ADC"/>
    <w:rsid w:val="0028454E"/>
    <w:rsid w:val="00284DC8"/>
    <w:rsid w:val="002855AA"/>
    <w:rsid w:val="00286D6E"/>
    <w:rsid w:val="002876F1"/>
    <w:rsid w:val="00287C1F"/>
    <w:rsid w:val="00290B01"/>
    <w:rsid w:val="00291058"/>
    <w:rsid w:val="002911BB"/>
    <w:rsid w:val="002917C7"/>
    <w:rsid w:val="00291B28"/>
    <w:rsid w:val="00291D55"/>
    <w:rsid w:val="00292688"/>
    <w:rsid w:val="00293DAF"/>
    <w:rsid w:val="00293F93"/>
    <w:rsid w:val="002951A5"/>
    <w:rsid w:val="00295C9B"/>
    <w:rsid w:val="00296377"/>
    <w:rsid w:val="00296E71"/>
    <w:rsid w:val="002977CC"/>
    <w:rsid w:val="00297932"/>
    <w:rsid w:val="00297CF5"/>
    <w:rsid w:val="002A0479"/>
    <w:rsid w:val="002A07DA"/>
    <w:rsid w:val="002A1987"/>
    <w:rsid w:val="002A1FA7"/>
    <w:rsid w:val="002A21DC"/>
    <w:rsid w:val="002A224A"/>
    <w:rsid w:val="002A328B"/>
    <w:rsid w:val="002A32F3"/>
    <w:rsid w:val="002A44F0"/>
    <w:rsid w:val="002A57B2"/>
    <w:rsid w:val="002A65C4"/>
    <w:rsid w:val="002A7505"/>
    <w:rsid w:val="002A77A6"/>
    <w:rsid w:val="002A7FB8"/>
    <w:rsid w:val="002B02D8"/>
    <w:rsid w:val="002B0388"/>
    <w:rsid w:val="002B0DB4"/>
    <w:rsid w:val="002B1113"/>
    <w:rsid w:val="002B1CBF"/>
    <w:rsid w:val="002B2349"/>
    <w:rsid w:val="002B4AA6"/>
    <w:rsid w:val="002B5C00"/>
    <w:rsid w:val="002B6A54"/>
    <w:rsid w:val="002B6FC9"/>
    <w:rsid w:val="002B7E5C"/>
    <w:rsid w:val="002B7E6B"/>
    <w:rsid w:val="002C0D9D"/>
    <w:rsid w:val="002C107C"/>
    <w:rsid w:val="002C1ECF"/>
    <w:rsid w:val="002C2406"/>
    <w:rsid w:val="002C3492"/>
    <w:rsid w:val="002C3F3C"/>
    <w:rsid w:val="002C4019"/>
    <w:rsid w:val="002C5023"/>
    <w:rsid w:val="002C5CB3"/>
    <w:rsid w:val="002C5E5F"/>
    <w:rsid w:val="002C5ECC"/>
    <w:rsid w:val="002C61B0"/>
    <w:rsid w:val="002C6B39"/>
    <w:rsid w:val="002C6DD6"/>
    <w:rsid w:val="002D09BD"/>
    <w:rsid w:val="002D0DFF"/>
    <w:rsid w:val="002D1549"/>
    <w:rsid w:val="002D1560"/>
    <w:rsid w:val="002D5EB6"/>
    <w:rsid w:val="002D63A2"/>
    <w:rsid w:val="002D6730"/>
    <w:rsid w:val="002E05D4"/>
    <w:rsid w:val="002E0C2C"/>
    <w:rsid w:val="002E196B"/>
    <w:rsid w:val="002E23B3"/>
    <w:rsid w:val="002E315D"/>
    <w:rsid w:val="002E33BE"/>
    <w:rsid w:val="002E4C26"/>
    <w:rsid w:val="002E4C37"/>
    <w:rsid w:val="002E546A"/>
    <w:rsid w:val="002E67C7"/>
    <w:rsid w:val="002E6832"/>
    <w:rsid w:val="002F2E3D"/>
    <w:rsid w:val="002F344C"/>
    <w:rsid w:val="002F4B26"/>
    <w:rsid w:val="002F5722"/>
    <w:rsid w:val="002F7BA7"/>
    <w:rsid w:val="003004FF"/>
    <w:rsid w:val="003005EA"/>
    <w:rsid w:val="0030089A"/>
    <w:rsid w:val="00300CE8"/>
    <w:rsid w:val="00301BE0"/>
    <w:rsid w:val="0030202C"/>
    <w:rsid w:val="00302211"/>
    <w:rsid w:val="003025BD"/>
    <w:rsid w:val="00304115"/>
    <w:rsid w:val="003042B0"/>
    <w:rsid w:val="00305AFC"/>
    <w:rsid w:val="00305FC3"/>
    <w:rsid w:val="00306DA4"/>
    <w:rsid w:val="003071FC"/>
    <w:rsid w:val="003110E8"/>
    <w:rsid w:val="003118A9"/>
    <w:rsid w:val="00311B2F"/>
    <w:rsid w:val="00311B32"/>
    <w:rsid w:val="0031225E"/>
    <w:rsid w:val="00312E0E"/>
    <w:rsid w:val="0031391E"/>
    <w:rsid w:val="00313B63"/>
    <w:rsid w:val="00314250"/>
    <w:rsid w:val="003150C1"/>
    <w:rsid w:val="0031554E"/>
    <w:rsid w:val="003162BD"/>
    <w:rsid w:val="00320ADC"/>
    <w:rsid w:val="003213C5"/>
    <w:rsid w:val="00321738"/>
    <w:rsid w:val="0032467B"/>
    <w:rsid w:val="00324DCE"/>
    <w:rsid w:val="00325072"/>
    <w:rsid w:val="00326A45"/>
    <w:rsid w:val="00327155"/>
    <w:rsid w:val="003305A7"/>
    <w:rsid w:val="003305C2"/>
    <w:rsid w:val="00331168"/>
    <w:rsid w:val="00331D45"/>
    <w:rsid w:val="003330A2"/>
    <w:rsid w:val="00333689"/>
    <w:rsid w:val="00333C38"/>
    <w:rsid w:val="00335E71"/>
    <w:rsid w:val="0033638F"/>
    <w:rsid w:val="0033654E"/>
    <w:rsid w:val="00336556"/>
    <w:rsid w:val="0033668C"/>
    <w:rsid w:val="003371FD"/>
    <w:rsid w:val="00337809"/>
    <w:rsid w:val="00337B13"/>
    <w:rsid w:val="00337D1F"/>
    <w:rsid w:val="00340762"/>
    <w:rsid w:val="00340C42"/>
    <w:rsid w:val="00340F5E"/>
    <w:rsid w:val="003410A5"/>
    <w:rsid w:val="003413AA"/>
    <w:rsid w:val="003426C3"/>
    <w:rsid w:val="00342EAC"/>
    <w:rsid w:val="00345224"/>
    <w:rsid w:val="00345270"/>
    <w:rsid w:val="003452CE"/>
    <w:rsid w:val="0034650F"/>
    <w:rsid w:val="003467C2"/>
    <w:rsid w:val="00346D07"/>
    <w:rsid w:val="003512B8"/>
    <w:rsid w:val="0035375A"/>
    <w:rsid w:val="00353D6D"/>
    <w:rsid w:val="00354E1B"/>
    <w:rsid w:val="00355544"/>
    <w:rsid w:val="00355C9F"/>
    <w:rsid w:val="00357321"/>
    <w:rsid w:val="00357615"/>
    <w:rsid w:val="00360A92"/>
    <w:rsid w:val="00360BAD"/>
    <w:rsid w:val="003613A4"/>
    <w:rsid w:val="00361804"/>
    <w:rsid w:val="00361A2F"/>
    <w:rsid w:val="00361E13"/>
    <w:rsid w:val="003625BF"/>
    <w:rsid w:val="00363352"/>
    <w:rsid w:val="0036496F"/>
    <w:rsid w:val="003663F6"/>
    <w:rsid w:val="00367294"/>
    <w:rsid w:val="00367B05"/>
    <w:rsid w:val="00370DD8"/>
    <w:rsid w:val="003715A5"/>
    <w:rsid w:val="00371B28"/>
    <w:rsid w:val="00371D28"/>
    <w:rsid w:val="00372012"/>
    <w:rsid w:val="00372A05"/>
    <w:rsid w:val="0037318B"/>
    <w:rsid w:val="003733C8"/>
    <w:rsid w:val="0037401B"/>
    <w:rsid w:val="003744A8"/>
    <w:rsid w:val="00374A63"/>
    <w:rsid w:val="00374C39"/>
    <w:rsid w:val="00375071"/>
    <w:rsid w:val="00375731"/>
    <w:rsid w:val="003758E3"/>
    <w:rsid w:val="0037642C"/>
    <w:rsid w:val="00377141"/>
    <w:rsid w:val="003778D1"/>
    <w:rsid w:val="00380528"/>
    <w:rsid w:val="0038090E"/>
    <w:rsid w:val="00382591"/>
    <w:rsid w:val="0038422F"/>
    <w:rsid w:val="003845C4"/>
    <w:rsid w:val="003849FD"/>
    <w:rsid w:val="00384D96"/>
    <w:rsid w:val="003857C5"/>
    <w:rsid w:val="00387509"/>
    <w:rsid w:val="00387980"/>
    <w:rsid w:val="00390617"/>
    <w:rsid w:val="00390CD7"/>
    <w:rsid w:val="00390F00"/>
    <w:rsid w:val="00391E1E"/>
    <w:rsid w:val="00392153"/>
    <w:rsid w:val="003940A8"/>
    <w:rsid w:val="003943A1"/>
    <w:rsid w:val="00394F13"/>
    <w:rsid w:val="00395036"/>
    <w:rsid w:val="003950DC"/>
    <w:rsid w:val="00395599"/>
    <w:rsid w:val="003955DB"/>
    <w:rsid w:val="003965F9"/>
    <w:rsid w:val="003972EA"/>
    <w:rsid w:val="00397730"/>
    <w:rsid w:val="003A2D1C"/>
    <w:rsid w:val="003A2F35"/>
    <w:rsid w:val="003A366D"/>
    <w:rsid w:val="003A67ED"/>
    <w:rsid w:val="003B1900"/>
    <w:rsid w:val="003B2481"/>
    <w:rsid w:val="003B3022"/>
    <w:rsid w:val="003B7784"/>
    <w:rsid w:val="003C00DB"/>
    <w:rsid w:val="003C1BE0"/>
    <w:rsid w:val="003C1BF8"/>
    <w:rsid w:val="003C2431"/>
    <w:rsid w:val="003C3F5E"/>
    <w:rsid w:val="003C40B3"/>
    <w:rsid w:val="003C4303"/>
    <w:rsid w:val="003C435C"/>
    <w:rsid w:val="003C49F2"/>
    <w:rsid w:val="003C56A2"/>
    <w:rsid w:val="003C5A23"/>
    <w:rsid w:val="003C5AE6"/>
    <w:rsid w:val="003C609B"/>
    <w:rsid w:val="003C62AF"/>
    <w:rsid w:val="003C63CA"/>
    <w:rsid w:val="003C6E97"/>
    <w:rsid w:val="003C73B4"/>
    <w:rsid w:val="003C7726"/>
    <w:rsid w:val="003D0072"/>
    <w:rsid w:val="003D041D"/>
    <w:rsid w:val="003D0E03"/>
    <w:rsid w:val="003D1125"/>
    <w:rsid w:val="003D2612"/>
    <w:rsid w:val="003D3230"/>
    <w:rsid w:val="003D3391"/>
    <w:rsid w:val="003D3AC5"/>
    <w:rsid w:val="003D3F8B"/>
    <w:rsid w:val="003D41B0"/>
    <w:rsid w:val="003D4A0E"/>
    <w:rsid w:val="003D4B5C"/>
    <w:rsid w:val="003D4C12"/>
    <w:rsid w:val="003D6AD5"/>
    <w:rsid w:val="003D7147"/>
    <w:rsid w:val="003E0D95"/>
    <w:rsid w:val="003E3633"/>
    <w:rsid w:val="003E36E5"/>
    <w:rsid w:val="003E3BAB"/>
    <w:rsid w:val="003E3EDE"/>
    <w:rsid w:val="003E490B"/>
    <w:rsid w:val="003E575B"/>
    <w:rsid w:val="003E65F0"/>
    <w:rsid w:val="003E6C80"/>
    <w:rsid w:val="003E76A8"/>
    <w:rsid w:val="003F015B"/>
    <w:rsid w:val="003F22C1"/>
    <w:rsid w:val="003F25A1"/>
    <w:rsid w:val="003F2608"/>
    <w:rsid w:val="003F3056"/>
    <w:rsid w:val="003F3B74"/>
    <w:rsid w:val="003F44B3"/>
    <w:rsid w:val="003F64DB"/>
    <w:rsid w:val="003F6BA2"/>
    <w:rsid w:val="003F7163"/>
    <w:rsid w:val="003F73CB"/>
    <w:rsid w:val="003F7E69"/>
    <w:rsid w:val="003F7F02"/>
    <w:rsid w:val="00400C08"/>
    <w:rsid w:val="00401476"/>
    <w:rsid w:val="004015DE"/>
    <w:rsid w:val="00403951"/>
    <w:rsid w:val="00403A04"/>
    <w:rsid w:val="00404241"/>
    <w:rsid w:val="00404398"/>
    <w:rsid w:val="0040595A"/>
    <w:rsid w:val="00405C4A"/>
    <w:rsid w:val="00405F45"/>
    <w:rsid w:val="0040628E"/>
    <w:rsid w:val="00406415"/>
    <w:rsid w:val="00406C71"/>
    <w:rsid w:val="00406D7E"/>
    <w:rsid w:val="004100C8"/>
    <w:rsid w:val="004107AB"/>
    <w:rsid w:val="00410AD7"/>
    <w:rsid w:val="00414822"/>
    <w:rsid w:val="00415E89"/>
    <w:rsid w:val="00416042"/>
    <w:rsid w:val="00416595"/>
    <w:rsid w:val="00416F31"/>
    <w:rsid w:val="0041710E"/>
    <w:rsid w:val="004202EE"/>
    <w:rsid w:val="0042030E"/>
    <w:rsid w:val="00420384"/>
    <w:rsid w:val="00420C03"/>
    <w:rsid w:val="00420EAE"/>
    <w:rsid w:val="00425183"/>
    <w:rsid w:val="004265A8"/>
    <w:rsid w:val="00426D91"/>
    <w:rsid w:val="004273C1"/>
    <w:rsid w:val="00427E0A"/>
    <w:rsid w:val="004306C9"/>
    <w:rsid w:val="00431014"/>
    <w:rsid w:val="00431B13"/>
    <w:rsid w:val="00431B28"/>
    <w:rsid w:val="0043251B"/>
    <w:rsid w:val="00432B58"/>
    <w:rsid w:val="00433C8A"/>
    <w:rsid w:val="00433F08"/>
    <w:rsid w:val="00434DFC"/>
    <w:rsid w:val="00435103"/>
    <w:rsid w:val="00435561"/>
    <w:rsid w:val="004367FD"/>
    <w:rsid w:val="00437FB3"/>
    <w:rsid w:val="004408CF"/>
    <w:rsid w:val="00440CE1"/>
    <w:rsid w:val="00440E07"/>
    <w:rsid w:val="0044158C"/>
    <w:rsid w:val="00442FC0"/>
    <w:rsid w:val="004436C1"/>
    <w:rsid w:val="00446357"/>
    <w:rsid w:val="00447097"/>
    <w:rsid w:val="00447492"/>
    <w:rsid w:val="00447776"/>
    <w:rsid w:val="00450400"/>
    <w:rsid w:val="00450446"/>
    <w:rsid w:val="00451AC8"/>
    <w:rsid w:val="004521B5"/>
    <w:rsid w:val="0045329D"/>
    <w:rsid w:val="0045494E"/>
    <w:rsid w:val="00455219"/>
    <w:rsid w:val="0045633C"/>
    <w:rsid w:val="0045677C"/>
    <w:rsid w:val="00456ECA"/>
    <w:rsid w:val="0045734D"/>
    <w:rsid w:val="0045743F"/>
    <w:rsid w:val="0045764A"/>
    <w:rsid w:val="004604C8"/>
    <w:rsid w:val="00461020"/>
    <w:rsid w:val="0046175F"/>
    <w:rsid w:val="00461C45"/>
    <w:rsid w:val="00461F19"/>
    <w:rsid w:val="004629C4"/>
    <w:rsid w:val="00463275"/>
    <w:rsid w:val="00463976"/>
    <w:rsid w:val="00464B37"/>
    <w:rsid w:val="00464CD2"/>
    <w:rsid w:val="004653C4"/>
    <w:rsid w:val="00465633"/>
    <w:rsid w:val="00465B5D"/>
    <w:rsid w:val="004665C5"/>
    <w:rsid w:val="004665F4"/>
    <w:rsid w:val="0046756B"/>
    <w:rsid w:val="00470AAA"/>
    <w:rsid w:val="00470F9C"/>
    <w:rsid w:val="0047172D"/>
    <w:rsid w:val="004717E3"/>
    <w:rsid w:val="00471EBA"/>
    <w:rsid w:val="004724B9"/>
    <w:rsid w:val="00474AF7"/>
    <w:rsid w:val="004750BB"/>
    <w:rsid w:val="004753CC"/>
    <w:rsid w:val="004761C7"/>
    <w:rsid w:val="0047627B"/>
    <w:rsid w:val="00476F18"/>
    <w:rsid w:val="004775F1"/>
    <w:rsid w:val="004810FB"/>
    <w:rsid w:val="00482A76"/>
    <w:rsid w:val="004832A1"/>
    <w:rsid w:val="0048410E"/>
    <w:rsid w:val="0048416F"/>
    <w:rsid w:val="004844EE"/>
    <w:rsid w:val="00485657"/>
    <w:rsid w:val="004857B4"/>
    <w:rsid w:val="00485D41"/>
    <w:rsid w:val="00486DE0"/>
    <w:rsid w:val="00487A8C"/>
    <w:rsid w:val="004900CF"/>
    <w:rsid w:val="00490531"/>
    <w:rsid w:val="004907B8"/>
    <w:rsid w:val="0049266F"/>
    <w:rsid w:val="00492EBF"/>
    <w:rsid w:val="00493066"/>
    <w:rsid w:val="00493327"/>
    <w:rsid w:val="004933CB"/>
    <w:rsid w:val="0049365F"/>
    <w:rsid w:val="0049448B"/>
    <w:rsid w:val="004947AA"/>
    <w:rsid w:val="00494A53"/>
    <w:rsid w:val="00495315"/>
    <w:rsid w:val="00496893"/>
    <w:rsid w:val="00496AF1"/>
    <w:rsid w:val="004A4164"/>
    <w:rsid w:val="004A5279"/>
    <w:rsid w:val="004A5C31"/>
    <w:rsid w:val="004A72AB"/>
    <w:rsid w:val="004A76D0"/>
    <w:rsid w:val="004B0896"/>
    <w:rsid w:val="004B1146"/>
    <w:rsid w:val="004B312D"/>
    <w:rsid w:val="004B34E0"/>
    <w:rsid w:val="004B3C0B"/>
    <w:rsid w:val="004B4B7E"/>
    <w:rsid w:val="004B6868"/>
    <w:rsid w:val="004B6B34"/>
    <w:rsid w:val="004B70DD"/>
    <w:rsid w:val="004B7FA1"/>
    <w:rsid w:val="004C06B8"/>
    <w:rsid w:val="004C08F1"/>
    <w:rsid w:val="004C1791"/>
    <w:rsid w:val="004C1F88"/>
    <w:rsid w:val="004C1FE1"/>
    <w:rsid w:val="004C20C6"/>
    <w:rsid w:val="004C232E"/>
    <w:rsid w:val="004C2AE1"/>
    <w:rsid w:val="004C4778"/>
    <w:rsid w:val="004C4C17"/>
    <w:rsid w:val="004C4CA6"/>
    <w:rsid w:val="004C4CFA"/>
    <w:rsid w:val="004C4EF4"/>
    <w:rsid w:val="004C5C6F"/>
    <w:rsid w:val="004C65C9"/>
    <w:rsid w:val="004C689D"/>
    <w:rsid w:val="004C7DE5"/>
    <w:rsid w:val="004C7ED6"/>
    <w:rsid w:val="004D03B4"/>
    <w:rsid w:val="004D0675"/>
    <w:rsid w:val="004D07A8"/>
    <w:rsid w:val="004D0F02"/>
    <w:rsid w:val="004D29EE"/>
    <w:rsid w:val="004D3A44"/>
    <w:rsid w:val="004D3F3B"/>
    <w:rsid w:val="004D44F3"/>
    <w:rsid w:val="004D4FBE"/>
    <w:rsid w:val="004D5A65"/>
    <w:rsid w:val="004D6AE3"/>
    <w:rsid w:val="004D7099"/>
    <w:rsid w:val="004E074A"/>
    <w:rsid w:val="004E2797"/>
    <w:rsid w:val="004E3C09"/>
    <w:rsid w:val="004E452A"/>
    <w:rsid w:val="004E49C4"/>
    <w:rsid w:val="004E4DE2"/>
    <w:rsid w:val="004E5A85"/>
    <w:rsid w:val="004E5E02"/>
    <w:rsid w:val="004E5E05"/>
    <w:rsid w:val="004E5E15"/>
    <w:rsid w:val="004E631C"/>
    <w:rsid w:val="004E66AF"/>
    <w:rsid w:val="004E6D53"/>
    <w:rsid w:val="004E6E57"/>
    <w:rsid w:val="004E7A43"/>
    <w:rsid w:val="004E7AF5"/>
    <w:rsid w:val="004F0EB5"/>
    <w:rsid w:val="004F1332"/>
    <w:rsid w:val="004F17D7"/>
    <w:rsid w:val="004F196F"/>
    <w:rsid w:val="004F2B12"/>
    <w:rsid w:val="004F3363"/>
    <w:rsid w:val="004F389E"/>
    <w:rsid w:val="004F3C55"/>
    <w:rsid w:val="004F3DE0"/>
    <w:rsid w:val="004F5F2C"/>
    <w:rsid w:val="00500C6F"/>
    <w:rsid w:val="005010FB"/>
    <w:rsid w:val="00502A5C"/>
    <w:rsid w:val="005036D4"/>
    <w:rsid w:val="00503E8D"/>
    <w:rsid w:val="00504ACF"/>
    <w:rsid w:val="00505522"/>
    <w:rsid w:val="00505BFD"/>
    <w:rsid w:val="00506F48"/>
    <w:rsid w:val="0050737F"/>
    <w:rsid w:val="00507F0B"/>
    <w:rsid w:val="00510216"/>
    <w:rsid w:val="00511D2E"/>
    <w:rsid w:val="00511ECD"/>
    <w:rsid w:val="00511F04"/>
    <w:rsid w:val="0051287B"/>
    <w:rsid w:val="00512A4C"/>
    <w:rsid w:val="005149DA"/>
    <w:rsid w:val="00515C0C"/>
    <w:rsid w:val="00515F7C"/>
    <w:rsid w:val="00516001"/>
    <w:rsid w:val="00516C0F"/>
    <w:rsid w:val="00521291"/>
    <w:rsid w:val="0052166A"/>
    <w:rsid w:val="00521BBE"/>
    <w:rsid w:val="00522D3D"/>
    <w:rsid w:val="00523490"/>
    <w:rsid w:val="00523B52"/>
    <w:rsid w:val="0052435F"/>
    <w:rsid w:val="00524BAD"/>
    <w:rsid w:val="00524CB1"/>
    <w:rsid w:val="0052640C"/>
    <w:rsid w:val="0052665B"/>
    <w:rsid w:val="005267FC"/>
    <w:rsid w:val="00527D26"/>
    <w:rsid w:val="00527DC3"/>
    <w:rsid w:val="00527FF1"/>
    <w:rsid w:val="005302E2"/>
    <w:rsid w:val="005307D9"/>
    <w:rsid w:val="0053131F"/>
    <w:rsid w:val="005313E0"/>
    <w:rsid w:val="005324FD"/>
    <w:rsid w:val="00532FA4"/>
    <w:rsid w:val="0053660B"/>
    <w:rsid w:val="0053679D"/>
    <w:rsid w:val="00540295"/>
    <w:rsid w:val="005403A0"/>
    <w:rsid w:val="00540765"/>
    <w:rsid w:val="00540D1E"/>
    <w:rsid w:val="005417C4"/>
    <w:rsid w:val="00542020"/>
    <w:rsid w:val="00542C25"/>
    <w:rsid w:val="00543AE0"/>
    <w:rsid w:val="005453CE"/>
    <w:rsid w:val="005455FA"/>
    <w:rsid w:val="00550976"/>
    <w:rsid w:val="00550AFB"/>
    <w:rsid w:val="00550BFE"/>
    <w:rsid w:val="00551591"/>
    <w:rsid w:val="00551E36"/>
    <w:rsid w:val="00551F93"/>
    <w:rsid w:val="00553003"/>
    <w:rsid w:val="005538DC"/>
    <w:rsid w:val="00554539"/>
    <w:rsid w:val="00554FDC"/>
    <w:rsid w:val="005557F7"/>
    <w:rsid w:val="0055614B"/>
    <w:rsid w:val="00556631"/>
    <w:rsid w:val="00557221"/>
    <w:rsid w:val="005574ED"/>
    <w:rsid w:val="00557592"/>
    <w:rsid w:val="005608DD"/>
    <w:rsid w:val="00560FFA"/>
    <w:rsid w:val="005617ED"/>
    <w:rsid w:val="00563906"/>
    <w:rsid w:val="00564975"/>
    <w:rsid w:val="00564C1B"/>
    <w:rsid w:val="00565B5A"/>
    <w:rsid w:val="00565BF0"/>
    <w:rsid w:val="00565E14"/>
    <w:rsid w:val="00565E82"/>
    <w:rsid w:val="00566E07"/>
    <w:rsid w:val="0056756D"/>
    <w:rsid w:val="00567BE2"/>
    <w:rsid w:val="005702CF"/>
    <w:rsid w:val="005704B0"/>
    <w:rsid w:val="00570FF8"/>
    <w:rsid w:val="00571DE7"/>
    <w:rsid w:val="0057599F"/>
    <w:rsid w:val="00576947"/>
    <w:rsid w:val="00576A57"/>
    <w:rsid w:val="00576C35"/>
    <w:rsid w:val="00577692"/>
    <w:rsid w:val="005779CA"/>
    <w:rsid w:val="005802B9"/>
    <w:rsid w:val="0058087A"/>
    <w:rsid w:val="00580A63"/>
    <w:rsid w:val="005820E0"/>
    <w:rsid w:val="00582A07"/>
    <w:rsid w:val="00583697"/>
    <w:rsid w:val="00584112"/>
    <w:rsid w:val="0058446B"/>
    <w:rsid w:val="005844D1"/>
    <w:rsid w:val="00584503"/>
    <w:rsid w:val="005849AF"/>
    <w:rsid w:val="00585C42"/>
    <w:rsid w:val="00586BD1"/>
    <w:rsid w:val="00586F91"/>
    <w:rsid w:val="0059043E"/>
    <w:rsid w:val="00591B94"/>
    <w:rsid w:val="00592A88"/>
    <w:rsid w:val="00592DC1"/>
    <w:rsid w:val="00592FFD"/>
    <w:rsid w:val="00593ADB"/>
    <w:rsid w:val="00594939"/>
    <w:rsid w:val="00594D1D"/>
    <w:rsid w:val="005950DC"/>
    <w:rsid w:val="005954D1"/>
    <w:rsid w:val="0059593A"/>
    <w:rsid w:val="0059666A"/>
    <w:rsid w:val="00596FB6"/>
    <w:rsid w:val="005976B9"/>
    <w:rsid w:val="00597744"/>
    <w:rsid w:val="00597845"/>
    <w:rsid w:val="005A15CA"/>
    <w:rsid w:val="005A1696"/>
    <w:rsid w:val="005A2761"/>
    <w:rsid w:val="005A3236"/>
    <w:rsid w:val="005A3656"/>
    <w:rsid w:val="005A4129"/>
    <w:rsid w:val="005A4D35"/>
    <w:rsid w:val="005A555C"/>
    <w:rsid w:val="005A6056"/>
    <w:rsid w:val="005A668B"/>
    <w:rsid w:val="005A7A4B"/>
    <w:rsid w:val="005B04CA"/>
    <w:rsid w:val="005B0D93"/>
    <w:rsid w:val="005B0F0E"/>
    <w:rsid w:val="005B1267"/>
    <w:rsid w:val="005B1C9E"/>
    <w:rsid w:val="005B2194"/>
    <w:rsid w:val="005B317A"/>
    <w:rsid w:val="005B350F"/>
    <w:rsid w:val="005B531E"/>
    <w:rsid w:val="005B5395"/>
    <w:rsid w:val="005B5544"/>
    <w:rsid w:val="005B557B"/>
    <w:rsid w:val="005B5F9F"/>
    <w:rsid w:val="005B61E9"/>
    <w:rsid w:val="005B6269"/>
    <w:rsid w:val="005B6EB8"/>
    <w:rsid w:val="005B7189"/>
    <w:rsid w:val="005B7F0D"/>
    <w:rsid w:val="005C0125"/>
    <w:rsid w:val="005C0615"/>
    <w:rsid w:val="005C0904"/>
    <w:rsid w:val="005C0FFA"/>
    <w:rsid w:val="005C1712"/>
    <w:rsid w:val="005C19D7"/>
    <w:rsid w:val="005C28EE"/>
    <w:rsid w:val="005C2EBA"/>
    <w:rsid w:val="005C33A4"/>
    <w:rsid w:val="005C3A7E"/>
    <w:rsid w:val="005C3E8E"/>
    <w:rsid w:val="005C53E9"/>
    <w:rsid w:val="005C5482"/>
    <w:rsid w:val="005C6463"/>
    <w:rsid w:val="005C64D1"/>
    <w:rsid w:val="005C795D"/>
    <w:rsid w:val="005D24E7"/>
    <w:rsid w:val="005D254B"/>
    <w:rsid w:val="005D2973"/>
    <w:rsid w:val="005D34C7"/>
    <w:rsid w:val="005D4894"/>
    <w:rsid w:val="005D6202"/>
    <w:rsid w:val="005D6A27"/>
    <w:rsid w:val="005D74BA"/>
    <w:rsid w:val="005E0C90"/>
    <w:rsid w:val="005E2A24"/>
    <w:rsid w:val="005E3BFE"/>
    <w:rsid w:val="005E439C"/>
    <w:rsid w:val="005E66BD"/>
    <w:rsid w:val="005E77D1"/>
    <w:rsid w:val="005F2324"/>
    <w:rsid w:val="005F2A49"/>
    <w:rsid w:val="005F2B2F"/>
    <w:rsid w:val="005F2DAC"/>
    <w:rsid w:val="005F338D"/>
    <w:rsid w:val="005F3D38"/>
    <w:rsid w:val="005F3F62"/>
    <w:rsid w:val="005F4517"/>
    <w:rsid w:val="005F5955"/>
    <w:rsid w:val="005F5BE1"/>
    <w:rsid w:val="005F6590"/>
    <w:rsid w:val="005F68E9"/>
    <w:rsid w:val="005F6A3A"/>
    <w:rsid w:val="005F71A0"/>
    <w:rsid w:val="005F7497"/>
    <w:rsid w:val="005F76B4"/>
    <w:rsid w:val="00600F98"/>
    <w:rsid w:val="006017A5"/>
    <w:rsid w:val="006019D4"/>
    <w:rsid w:val="00602645"/>
    <w:rsid w:val="00602F8B"/>
    <w:rsid w:val="00604BF5"/>
    <w:rsid w:val="0060685E"/>
    <w:rsid w:val="006070D0"/>
    <w:rsid w:val="00607CDA"/>
    <w:rsid w:val="00611074"/>
    <w:rsid w:val="00611497"/>
    <w:rsid w:val="006114F6"/>
    <w:rsid w:val="0061198F"/>
    <w:rsid w:val="00611B0D"/>
    <w:rsid w:val="00612578"/>
    <w:rsid w:val="006138FF"/>
    <w:rsid w:val="00614854"/>
    <w:rsid w:val="006152F7"/>
    <w:rsid w:val="0061611C"/>
    <w:rsid w:val="00616F9B"/>
    <w:rsid w:val="0061771D"/>
    <w:rsid w:val="00617A21"/>
    <w:rsid w:val="00617B04"/>
    <w:rsid w:val="006205F3"/>
    <w:rsid w:val="00620AFD"/>
    <w:rsid w:val="0062141E"/>
    <w:rsid w:val="006220DE"/>
    <w:rsid w:val="006238DE"/>
    <w:rsid w:val="006254A4"/>
    <w:rsid w:val="00625D80"/>
    <w:rsid w:val="0062619A"/>
    <w:rsid w:val="00630247"/>
    <w:rsid w:val="00630441"/>
    <w:rsid w:val="0063263D"/>
    <w:rsid w:val="00633B93"/>
    <w:rsid w:val="00633F32"/>
    <w:rsid w:val="00633F4B"/>
    <w:rsid w:val="00634149"/>
    <w:rsid w:val="00635285"/>
    <w:rsid w:val="006358A5"/>
    <w:rsid w:val="00635C23"/>
    <w:rsid w:val="00636505"/>
    <w:rsid w:val="00637157"/>
    <w:rsid w:val="00637B07"/>
    <w:rsid w:val="00637B0F"/>
    <w:rsid w:val="0064105F"/>
    <w:rsid w:val="00641104"/>
    <w:rsid w:val="00641105"/>
    <w:rsid w:val="006423F2"/>
    <w:rsid w:val="00643E2A"/>
    <w:rsid w:val="006453E4"/>
    <w:rsid w:val="00647221"/>
    <w:rsid w:val="0064774A"/>
    <w:rsid w:val="00651DB3"/>
    <w:rsid w:val="00652114"/>
    <w:rsid w:val="0065215D"/>
    <w:rsid w:val="00652956"/>
    <w:rsid w:val="00653A88"/>
    <w:rsid w:val="00653EF9"/>
    <w:rsid w:val="006548D6"/>
    <w:rsid w:val="0065491D"/>
    <w:rsid w:val="00654A89"/>
    <w:rsid w:val="00655140"/>
    <w:rsid w:val="00655900"/>
    <w:rsid w:val="00655F37"/>
    <w:rsid w:val="00656F1F"/>
    <w:rsid w:val="00660CC1"/>
    <w:rsid w:val="00660CEE"/>
    <w:rsid w:val="00661072"/>
    <w:rsid w:val="0066158A"/>
    <w:rsid w:val="0066286A"/>
    <w:rsid w:val="00662886"/>
    <w:rsid w:val="00663A8D"/>
    <w:rsid w:val="0066421D"/>
    <w:rsid w:val="00665C72"/>
    <w:rsid w:val="00666514"/>
    <w:rsid w:val="006669E3"/>
    <w:rsid w:val="00666C4C"/>
    <w:rsid w:val="00666F02"/>
    <w:rsid w:val="00667425"/>
    <w:rsid w:val="00667E38"/>
    <w:rsid w:val="00670190"/>
    <w:rsid w:val="00670E49"/>
    <w:rsid w:val="006713B7"/>
    <w:rsid w:val="0067263E"/>
    <w:rsid w:val="006734D3"/>
    <w:rsid w:val="006738BE"/>
    <w:rsid w:val="0067441D"/>
    <w:rsid w:val="0067481D"/>
    <w:rsid w:val="00674EC8"/>
    <w:rsid w:val="00675302"/>
    <w:rsid w:val="00675B24"/>
    <w:rsid w:val="00676F83"/>
    <w:rsid w:val="00677999"/>
    <w:rsid w:val="006801F3"/>
    <w:rsid w:val="006803B0"/>
    <w:rsid w:val="00680960"/>
    <w:rsid w:val="006816A2"/>
    <w:rsid w:val="00681A10"/>
    <w:rsid w:val="00682543"/>
    <w:rsid w:val="006832FF"/>
    <w:rsid w:val="006836B9"/>
    <w:rsid w:val="00683C80"/>
    <w:rsid w:val="00683EB0"/>
    <w:rsid w:val="006840F5"/>
    <w:rsid w:val="0068480A"/>
    <w:rsid w:val="00685BB2"/>
    <w:rsid w:val="006866D9"/>
    <w:rsid w:val="00686DBA"/>
    <w:rsid w:val="006901C8"/>
    <w:rsid w:val="006902E3"/>
    <w:rsid w:val="0069188C"/>
    <w:rsid w:val="00691C72"/>
    <w:rsid w:val="00695548"/>
    <w:rsid w:val="006968EA"/>
    <w:rsid w:val="00696A0D"/>
    <w:rsid w:val="00696E4F"/>
    <w:rsid w:val="006971CF"/>
    <w:rsid w:val="006A0AB7"/>
    <w:rsid w:val="006A0EDD"/>
    <w:rsid w:val="006A1A1C"/>
    <w:rsid w:val="006A361B"/>
    <w:rsid w:val="006A44D3"/>
    <w:rsid w:val="006A47A2"/>
    <w:rsid w:val="006A55D6"/>
    <w:rsid w:val="006A57C7"/>
    <w:rsid w:val="006A66BA"/>
    <w:rsid w:val="006A707A"/>
    <w:rsid w:val="006A733B"/>
    <w:rsid w:val="006B02BA"/>
    <w:rsid w:val="006B072D"/>
    <w:rsid w:val="006B0F88"/>
    <w:rsid w:val="006B16D7"/>
    <w:rsid w:val="006B1F34"/>
    <w:rsid w:val="006B26AA"/>
    <w:rsid w:val="006B37D5"/>
    <w:rsid w:val="006B470B"/>
    <w:rsid w:val="006B5556"/>
    <w:rsid w:val="006B5CF8"/>
    <w:rsid w:val="006B61E6"/>
    <w:rsid w:val="006B632E"/>
    <w:rsid w:val="006C0D87"/>
    <w:rsid w:val="006C0DA3"/>
    <w:rsid w:val="006C23EB"/>
    <w:rsid w:val="006C2697"/>
    <w:rsid w:val="006C4BCE"/>
    <w:rsid w:val="006C5514"/>
    <w:rsid w:val="006C5DA2"/>
    <w:rsid w:val="006C5E8E"/>
    <w:rsid w:val="006C5EDB"/>
    <w:rsid w:val="006C6037"/>
    <w:rsid w:val="006C636A"/>
    <w:rsid w:val="006C6AA9"/>
    <w:rsid w:val="006C6E9D"/>
    <w:rsid w:val="006C7535"/>
    <w:rsid w:val="006D0434"/>
    <w:rsid w:val="006D43EC"/>
    <w:rsid w:val="006D46C5"/>
    <w:rsid w:val="006D4A53"/>
    <w:rsid w:val="006D54B8"/>
    <w:rsid w:val="006D5AA3"/>
    <w:rsid w:val="006D6199"/>
    <w:rsid w:val="006D6368"/>
    <w:rsid w:val="006D6B25"/>
    <w:rsid w:val="006D7A3B"/>
    <w:rsid w:val="006D7F86"/>
    <w:rsid w:val="006E0879"/>
    <w:rsid w:val="006E0964"/>
    <w:rsid w:val="006E2C1A"/>
    <w:rsid w:val="006E53C7"/>
    <w:rsid w:val="006E5D99"/>
    <w:rsid w:val="006E5F17"/>
    <w:rsid w:val="006E6D72"/>
    <w:rsid w:val="006E7781"/>
    <w:rsid w:val="006F032D"/>
    <w:rsid w:val="006F098B"/>
    <w:rsid w:val="006F0F15"/>
    <w:rsid w:val="006F110C"/>
    <w:rsid w:val="006F1821"/>
    <w:rsid w:val="006F26F3"/>
    <w:rsid w:val="006F5813"/>
    <w:rsid w:val="006F5ADE"/>
    <w:rsid w:val="006F6348"/>
    <w:rsid w:val="006F7A2C"/>
    <w:rsid w:val="006F7CED"/>
    <w:rsid w:val="007011D8"/>
    <w:rsid w:val="0070142D"/>
    <w:rsid w:val="00702EBD"/>
    <w:rsid w:val="007034A7"/>
    <w:rsid w:val="007034A8"/>
    <w:rsid w:val="00704847"/>
    <w:rsid w:val="00704AA0"/>
    <w:rsid w:val="007051FC"/>
    <w:rsid w:val="0070549E"/>
    <w:rsid w:val="0070622A"/>
    <w:rsid w:val="00706D9B"/>
    <w:rsid w:val="00707C70"/>
    <w:rsid w:val="00710094"/>
    <w:rsid w:val="007101F7"/>
    <w:rsid w:val="00710658"/>
    <w:rsid w:val="007116DA"/>
    <w:rsid w:val="0071227A"/>
    <w:rsid w:val="00712429"/>
    <w:rsid w:val="00715077"/>
    <w:rsid w:val="00715527"/>
    <w:rsid w:val="007170E1"/>
    <w:rsid w:val="007177CB"/>
    <w:rsid w:val="007178CA"/>
    <w:rsid w:val="00720D28"/>
    <w:rsid w:val="007211DD"/>
    <w:rsid w:val="00721885"/>
    <w:rsid w:val="00721CD7"/>
    <w:rsid w:val="007239AA"/>
    <w:rsid w:val="00723C42"/>
    <w:rsid w:val="0072615D"/>
    <w:rsid w:val="00726203"/>
    <w:rsid w:val="007264FA"/>
    <w:rsid w:val="00727911"/>
    <w:rsid w:val="00727B2F"/>
    <w:rsid w:val="00730A17"/>
    <w:rsid w:val="0073163A"/>
    <w:rsid w:val="00732462"/>
    <w:rsid w:val="00732B6F"/>
    <w:rsid w:val="00732C0A"/>
    <w:rsid w:val="00733C71"/>
    <w:rsid w:val="00733D83"/>
    <w:rsid w:val="00735BA7"/>
    <w:rsid w:val="00740A67"/>
    <w:rsid w:val="00741056"/>
    <w:rsid w:val="00742D9B"/>
    <w:rsid w:val="00743102"/>
    <w:rsid w:val="007431E7"/>
    <w:rsid w:val="007440E5"/>
    <w:rsid w:val="00744375"/>
    <w:rsid w:val="0074443B"/>
    <w:rsid w:val="0074527C"/>
    <w:rsid w:val="00745FF9"/>
    <w:rsid w:val="00746000"/>
    <w:rsid w:val="00746B72"/>
    <w:rsid w:val="0074716E"/>
    <w:rsid w:val="0074749D"/>
    <w:rsid w:val="00747917"/>
    <w:rsid w:val="00747D62"/>
    <w:rsid w:val="00747E10"/>
    <w:rsid w:val="007502B8"/>
    <w:rsid w:val="00750505"/>
    <w:rsid w:val="00751718"/>
    <w:rsid w:val="00751879"/>
    <w:rsid w:val="00751982"/>
    <w:rsid w:val="00753A24"/>
    <w:rsid w:val="00753E6E"/>
    <w:rsid w:val="007545FE"/>
    <w:rsid w:val="00754A59"/>
    <w:rsid w:val="00756305"/>
    <w:rsid w:val="00756398"/>
    <w:rsid w:val="007568A3"/>
    <w:rsid w:val="007574DD"/>
    <w:rsid w:val="007601DC"/>
    <w:rsid w:val="00760BF7"/>
    <w:rsid w:val="00760D20"/>
    <w:rsid w:val="00765D5A"/>
    <w:rsid w:val="00766081"/>
    <w:rsid w:val="00767C38"/>
    <w:rsid w:val="0077049B"/>
    <w:rsid w:val="00770700"/>
    <w:rsid w:val="00770F43"/>
    <w:rsid w:val="007713BA"/>
    <w:rsid w:val="007715AE"/>
    <w:rsid w:val="007717D6"/>
    <w:rsid w:val="00771A29"/>
    <w:rsid w:val="00771CA0"/>
    <w:rsid w:val="007726D2"/>
    <w:rsid w:val="007741CC"/>
    <w:rsid w:val="007742D6"/>
    <w:rsid w:val="007747B4"/>
    <w:rsid w:val="00774A0A"/>
    <w:rsid w:val="00774D99"/>
    <w:rsid w:val="0077582F"/>
    <w:rsid w:val="00775E62"/>
    <w:rsid w:val="00776BE0"/>
    <w:rsid w:val="007779E5"/>
    <w:rsid w:val="00780776"/>
    <w:rsid w:val="00780EF5"/>
    <w:rsid w:val="00781257"/>
    <w:rsid w:val="007814CF"/>
    <w:rsid w:val="00781750"/>
    <w:rsid w:val="007819E5"/>
    <w:rsid w:val="00783219"/>
    <w:rsid w:val="00783C81"/>
    <w:rsid w:val="007845A8"/>
    <w:rsid w:val="007858D2"/>
    <w:rsid w:val="00785EB0"/>
    <w:rsid w:val="00786636"/>
    <w:rsid w:val="00786898"/>
    <w:rsid w:val="00786C46"/>
    <w:rsid w:val="00786FAA"/>
    <w:rsid w:val="00787316"/>
    <w:rsid w:val="00787396"/>
    <w:rsid w:val="00787F4A"/>
    <w:rsid w:val="00790612"/>
    <w:rsid w:val="00790E24"/>
    <w:rsid w:val="0079169B"/>
    <w:rsid w:val="00791F27"/>
    <w:rsid w:val="00791FE3"/>
    <w:rsid w:val="00792F50"/>
    <w:rsid w:val="0079377F"/>
    <w:rsid w:val="00793B35"/>
    <w:rsid w:val="00793F2C"/>
    <w:rsid w:val="007942E0"/>
    <w:rsid w:val="007953B5"/>
    <w:rsid w:val="0079554A"/>
    <w:rsid w:val="00796A9A"/>
    <w:rsid w:val="007973EC"/>
    <w:rsid w:val="00797435"/>
    <w:rsid w:val="00797D13"/>
    <w:rsid w:val="00797F4A"/>
    <w:rsid w:val="007A0B9A"/>
    <w:rsid w:val="007A1224"/>
    <w:rsid w:val="007A1397"/>
    <w:rsid w:val="007A16D2"/>
    <w:rsid w:val="007A171F"/>
    <w:rsid w:val="007A1A43"/>
    <w:rsid w:val="007A1A6D"/>
    <w:rsid w:val="007A1FB4"/>
    <w:rsid w:val="007A2069"/>
    <w:rsid w:val="007A2D10"/>
    <w:rsid w:val="007A4974"/>
    <w:rsid w:val="007A4EE1"/>
    <w:rsid w:val="007A6AD9"/>
    <w:rsid w:val="007A714F"/>
    <w:rsid w:val="007A72D9"/>
    <w:rsid w:val="007A7564"/>
    <w:rsid w:val="007A779A"/>
    <w:rsid w:val="007B04FA"/>
    <w:rsid w:val="007B1B39"/>
    <w:rsid w:val="007B2373"/>
    <w:rsid w:val="007B2CCC"/>
    <w:rsid w:val="007B3483"/>
    <w:rsid w:val="007B3EAE"/>
    <w:rsid w:val="007B440F"/>
    <w:rsid w:val="007B69A7"/>
    <w:rsid w:val="007C06DE"/>
    <w:rsid w:val="007C23BE"/>
    <w:rsid w:val="007C3753"/>
    <w:rsid w:val="007C3EF9"/>
    <w:rsid w:val="007C40CF"/>
    <w:rsid w:val="007C4B87"/>
    <w:rsid w:val="007C572C"/>
    <w:rsid w:val="007C58CA"/>
    <w:rsid w:val="007C6BDF"/>
    <w:rsid w:val="007C751A"/>
    <w:rsid w:val="007C766A"/>
    <w:rsid w:val="007D011B"/>
    <w:rsid w:val="007D0BF1"/>
    <w:rsid w:val="007D2335"/>
    <w:rsid w:val="007D23F9"/>
    <w:rsid w:val="007D3314"/>
    <w:rsid w:val="007D49A5"/>
    <w:rsid w:val="007D4CD3"/>
    <w:rsid w:val="007D6753"/>
    <w:rsid w:val="007D7203"/>
    <w:rsid w:val="007E1104"/>
    <w:rsid w:val="007E1455"/>
    <w:rsid w:val="007E19D7"/>
    <w:rsid w:val="007E26BB"/>
    <w:rsid w:val="007E51FF"/>
    <w:rsid w:val="007E5EF8"/>
    <w:rsid w:val="007E6B0F"/>
    <w:rsid w:val="007E7EA7"/>
    <w:rsid w:val="007F0FE3"/>
    <w:rsid w:val="007F1259"/>
    <w:rsid w:val="007F1D1A"/>
    <w:rsid w:val="007F2A5A"/>
    <w:rsid w:val="007F326E"/>
    <w:rsid w:val="007F4EB2"/>
    <w:rsid w:val="007F5067"/>
    <w:rsid w:val="007F6716"/>
    <w:rsid w:val="007F6991"/>
    <w:rsid w:val="00800E7B"/>
    <w:rsid w:val="0080366E"/>
    <w:rsid w:val="00803C55"/>
    <w:rsid w:val="00803DC3"/>
    <w:rsid w:val="00804448"/>
    <w:rsid w:val="00804EED"/>
    <w:rsid w:val="0080676F"/>
    <w:rsid w:val="00806935"/>
    <w:rsid w:val="00807754"/>
    <w:rsid w:val="008100CE"/>
    <w:rsid w:val="008106D6"/>
    <w:rsid w:val="00810E56"/>
    <w:rsid w:val="00810E75"/>
    <w:rsid w:val="00811027"/>
    <w:rsid w:val="0081128C"/>
    <w:rsid w:val="00813AFE"/>
    <w:rsid w:val="00813B90"/>
    <w:rsid w:val="00813C95"/>
    <w:rsid w:val="008140B5"/>
    <w:rsid w:val="00814120"/>
    <w:rsid w:val="00814D2F"/>
    <w:rsid w:val="0081539F"/>
    <w:rsid w:val="0081541A"/>
    <w:rsid w:val="00815C84"/>
    <w:rsid w:val="00816405"/>
    <w:rsid w:val="00816850"/>
    <w:rsid w:val="00816EE3"/>
    <w:rsid w:val="008174FD"/>
    <w:rsid w:val="008207E7"/>
    <w:rsid w:val="00820A96"/>
    <w:rsid w:val="00820C9E"/>
    <w:rsid w:val="008211B1"/>
    <w:rsid w:val="008221A9"/>
    <w:rsid w:val="008224A1"/>
    <w:rsid w:val="008229DB"/>
    <w:rsid w:val="00823233"/>
    <w:rsid w:val="00823466"/>
    <w:rsid w:val="0082420B"/>
    <w:rsid w:val="00824B74"/>
    <w:rsid w:val="00825852"/>
    <w:rsid w:val="0082680B"/>
    <w:rsid w:val="0082686E"/>
    <w:rsid w:val="00830D33"/>
    <w:rsid w:val="008310F2"/>
    <w:rsid w:val="008316B6"/>
    <w:rsid w:val="00832A4C"/>
    <w:rsid w:val="00833648"/>
    <w:rsid w:val="00833D69"/>
    <w:rsid w:val="00833F58"/>
    <w:rsid w:val="00835D84"/>
    <w:rsid w:val="008405A5"/>
    <w:rsid w:val="00840AAD"/>
    <w:rsid w:val="00840F69"/>
    <w:rsid w:val="0084105A"/>
    <w:rsid w:val="0084158C"/>
    <w:rsid w:val="00841AE0"/>
    <w:rsid w:val="0084282B"/>
    <w:rsid w:val="00842904"/>
    <w:rsid w:val="008429B4"/>
    <w:rsid w:val="008430C5"/>
    <w:rsid w:val="00843825"/>
    <w:rsid w:val="008438D2"/>
    <w:rsid w:val="00843A9C"/>
    <w:rsid w:val="00845107"/>
    <w:rsid w:val="008466D4"/>
    <w:rsid w:val="008507A9"/>
    <w:rsid w:val="00851778"/>
    <w:rsid w:val="00851C58"/>
    <w:rsid w:val="0085252E"/>
    <w:rsid w:val="008535FE"/>
    <w:rsid w:val="00853707"/>
    <w:rsid w:val="00854268"/>
    <w:rsid w:val="00856D76"/>
    <w:rsid w:val="00857F0C"/>
    <w:rsid w:val="00857F93"/>
    <w:rsid w:val="008617CC"/>
    <w:rsid w:val="00861BD4"/>
    <w:rsid w:val="0086251C"/>
    <w:rsid w:val="008629AA"/>
    <w:rsid w:val="00862D76"/>
    <w:rsid w:val="00862DC7"/>
    <w:rsid w:val="008632A6"/>
    <w:rsid w:val="00863E97"/>
    <w:rsid w:val="00863EBC"/>
    <w:rsid w:val="00863F41"/>
    <w:rsid w:val="00864203"/>
    <w:rsid w:val="0086459C"/>
    <w:rsid w:val="00865758"/>
    <w:rsid w:val="008665A9"/>
    <w:rsid w:val="008667DB"/>
    <w:rsid w:val="0086697B"/>
    <w:rsid w:val="008672BA"/>
    <w:rsid w:val="0086795E"/>
    <w:rsid w:val="00870AC4"/>
    <w:rsid w:val="00870F78"/>
    <w:rsid w:val="00871A43"/>
    <w:rsid w:val="00872255"/>
    <w:rsid w:val="00872B7B"/>
    <w:rsid w:val="00872C6D"/>
    <w:rsid w:val="00872D49"/>
    <w:rsid w:val="0087358A"/>
    <w:rsid w:val="00874EA5"/>
    <w:rsid w:val="00874FCF"/>
    <w:rsid w:val="0087542A"/>
    <w:rsid w:val="008756E9"/>
    <w:rsid w:val="00875BA1"/>
    <w:rsid w:val="0087632E"/>
    <w:rsid w:val="00876D12"/>
    <w:rsid w:val="008770B6"/>
    <w:rsid w:val="00877440"/>
    <w:rsid w:val="008774DE"/>
    <w:rsid w:val="0087ECE3"/>
    <w:rsid w:val="0088221F"/>
    <w:rsid w:val="00882ED4"/>
    <w:rsid w:val="00883155"/>
    <w:rsid w:val="00883487"/>
    <w:rsid w:val="00883E94"/>
    <w:rsid w:val="00884828"/>
    <w:rsid w:val="008851F2"/>
    <w:rsid w:val="00885EB8"/>
    <w:rsid w:val="00887FF1"/>
    <w:rsid w:val="00888199"/>
    <w:rsid w:val="008918B4"/>
    <w:rsid w:val="00894233"/>
    <w:rsid w:val="008945EC"/>
    <w:rsid w:val="008959FC"/>
    <w:rsid w:val="00896B80"/>
    <w:rsid w:val="00896E2D"/>
    <w:rsid w:val="008A0805"/>
    <w:rsid w:val="008A305B"/>
    <w:rsid w:val="008A32E1"/>
    <w:rsid w:val="008A333D"/>
    <w:rsid w:val="008A5142"/>
    <w:rsid w:val="008A5673"/>
    <w:rsid w:val="008A7B3F"/>
    <w:rsid w:val="008B0BA3"/>
    <w:rsid w:val="008B249D"/>
    <w:rsid w:val="008B4E73"/>
    <w:rsid w:val="008B5CBF"/>
    <w:rsid w:val="008B6647"/>
    <w:rsid w:val="008B68B0"/>
    <w:rsid w:val="008B7564"/>
    <w:rsid w:val="008B7AF4"/>
    <w:rsid w:val="008C0540"/>
    <w:rsid w:val="008C10C1"/>
    <w:rsid w:val="008C1209"/>
    <w:rsid w:val="008C1235"/>
    <w:rsid w:val="008C1683"/>
    <w:rsid w:val="008C177A"/>
    <w:rsid w:val="008C34BD"/>
    <w:rsid w:val="008C3FBC"/>
    <w:rsid w:val="008C43EB"/>
    <w:rsid w:val="008C5044"/>
    <w:rsid w:val="008C757B"/>
    <w:rsid w:val="008C7BDA"/>
    <w:rsid w:val="008D21CC"/>
    <w:rsid w:val="008D26A5"/>
    <w:rsid w:val="008D280E"/>
    <w:rsid w:val="008D30F0"/>
    <w:rsid w:val="008D38DA"/>
    <w:rsid w:val="008D5FD8"/>
    <w:rsid w:val="008D7062"/>
    <w:rsid w:val="008E08B9"/>
    <w:rsid w:val="008E1880"/>
    <w:rsid w:val="008E34F0"/>
    <w:rsid w:val="008E4116"/>
    <w:rsid w:val="008E6585"/>
    <w:rsid w:val="008E6CF1"/>
    <w:rsid w:val="008E6FDD"/>
    <w:rsid w:val="008E7840"/>
    <w:rsid w:val="008F0932"/>
    <w:rsid w:val="008F0F5B"/>
    <w:rsid w:val="008F1248"/>
    <w:rsid w:val="008F13EA"/>
    <w:rsid w:val="008F189D"/>
    <w:rsid w:val="008F1B04"/>
    <w:rsid w:val="008F276D"/>
    <w:rsid w:val="008F2F0E"/>
    <w:rsid w:val="008F3615"/>
    <w:rsid w:val="008F4649"/>
    <w:rsid w:val="008F5B68"/>
    <w:rsid w:val="008F70AD"/>
    <w:rsid w:val="008F7DFB"/>
    <w:rsid w:val="00900572"/>
    <w:rsid w:val="00900CE9"/>
    <w:rsid w:val="00901994"/>
    <w:rsid w:val="00901B47"/>
    <w:rsid w:val="00902B87"/>
    <w:rsid w:val="00902D4E"/>
    <w:rsid w:val="00903171"/>
    <w:rsid w:val="009046E0"/>
    <w:rsid w:val="00904858"/>
    <w:rsid w:val="00904FC9"/>
    <w:rsid w:val="0090508E"/>
    <w:rsid w:val="009050EF"/>
    <w:rsid w:val="0090514F"/>
    <w:rsid w:val="0090571B"/>
    <w:rsid w:val="00907812"/>
    <w:rsid w:val="009079C8"/>
    <w:rsid w:val="00907D85"/>
    <w:rsid w:val="00907FB5"/>
    <w:rsid w:val="00911653"/>
    <w:rsid w:val="00911876"/>
    <w:rsid w:val="00912069"/>
    <w:rsid w:val="009141E6"/>
    <w:rsid w:val="00914284"/>
    <w:rsid w:val="009151A4"/>
    <w:rsid w:val="009157CE"/>
    <w:rsid w:val="00915B92"/>
    <w:rsid w:val="00916607"/>
    <w:rsid w:val="00916DB1"/>
    <w:rsid w:val="0092006E"/>
    <w:rsid w:val="009202C7"/>
    <w:rsid w:val="00920434"/>
    <w:rsid w:val="00920CC4"/>
    <w:rsid w:val="009233DF"/>
    <w:rsid w:val="009237A6"/>
    <w:rsid w:val="00923D9A"/>
    <w:rsid w:val="00923E7E"/>
    <w:rsid w:val="00923EC8"/>
    <w:rsid w:val="0092444C"/>
    <w:rsid w:val="00924473"/>
    <w:rsid w:val="0092497C"/>
    <w:rsid w:val="0092557C"/>
    <w:rsid w:val="00925AB3"/>
    <w:rsid w:val="00926105"/>
    <w:rsid w:val="0092628C"/>
    <w:rsid w:val="009264A5"/>
    <w:rsid w:val="00926E15"/>
    <w:rsid w:val="00927885"/>
    <w:rsid w:val="009278DA"/>
    <w:rsid w:val="00927A09"/>
    <w:rsid w:val="009300AA"/>
    <w:rsid w:val="0093044D"/>
    <w:rsid w:val="009306BF"/>
    <w:rsid w:val="009307F4"/>
    <w:rsid w:val="009308D1"/>
    <w:rsid w:val="00930B58"/>
    <w:rsid w:val="0093117B"/>
    <w:rsid w:val="009316F2"/>
    <w:rsid w:val="00931815"/>
    <w:rsid w:val="0093184D"/>
    <w:rsid w:val="009326E3"/>
    <w:rsid w:val="009327E9"/>
    <w:rsid w:val="00933276"/>
    <w:rsid w:val="009334C6"/>
    <w:rsid w:val="00933D68"/>
    <w:rsid w:val="00934783"/>
    <w:rsid w:val="0093555B"/>
    <w:rsid w:val="0093559B"/>
    <w:rsid w:val="00935F64"/>
    <w:rsid w:val="009362BD"/>
    <w:rsid w:val="0093661E"/>
    <w:rsid w:val="00940EDB"/>
    <w:rsid w:val="009430CE"/>
    <w:rsid w:val="00943949"/>
    <w:rsid w:val="0094469E"/>
    <w:rsid w:val="00944C18"/>
    <w:rsid w:val="009460EC"/>
    <w:rsid w:val="009474A4"/>
    <w:rsid w:val="00947602"/>
    <w:rsid w:val="009477FE"/>
    <w:rsid w:val="00947E14"/>
    <w:rsid w:val="009514D4"/>
    <w:rsid w:val="00951B7F"/>
    <w:rsid w:val="00952F64"/>
    <w:rsid w:val="00952FA5"/>
    <w:rsid w:val="0095427C"/>
    <w:rsid w:val="0095468A"/>
    <w:rsid w:val="00954E8C"/>
    <w:rsid w:val="00955004"/>
    <w:rsid w:val="00955446"/>
    <w:rsid w:val="009558A1"/>
    <w:rsid w:val="00955932"/>
    <w:rsid w:val="009561B1"/>
    <w:rsid w:val="009561E9"/>
    <w:rsid w:val="009567AE"/>
    <w:rsid w:val="009569E6"/>
    <w:rsid w:val="00956C96"/>
    <w:rsid w:val="00957570"/>
    <w:rsid w:val="00957DD4"/>
    <w:rsid w:val="00960365"/>
    <w:rsid w:val="0096062E"/>
    <w:rsid w:val="00962A65"/>
    <w:rsid w:val="00962B29"/>
    <w:rsid w:val="00963307"/>
    <w:rsid w:val="00963536"/>
    <w:rsid w:val="00963935"/>
    <w:rsid w:val="009643D3"/>
    <w:rsid w:val="00964662"/>
    <w:rsid w:val="0096504E"/>
    <w:rsid w:val="009652DC"/>
    <w:rsid w:val="00965B69"/>
    <w:rsid w:val="0096677D"/>
    <w:rsid w:val="0096679D"/>
    <w:rsid w:val="00966C4C"/>
    <w:rsid w:val="00966FFF"/>
    <w:rsid w:val="0096726E"/>
    <w:rsid w:val="0097400A"/>
    <w:rsid w:val="00974F19"/>
    <w:rsid w:val="009752D4"/>
    <w:rsid w:val="00975365"/>
    <w:rsid w:val="009760CF"/>
    <w:rsid w:val="00980349"/>
    <w:rsid w:val="00980A5F"/>
    <w:rsid w:val="009813BD"/>
    <w:rsid w:val="00983257"/>
    <w:rsid w:val="00983400"/>
    <w:rsid w:val="00983435"/>
    <w:rsid w:val="009838EC"/>
    <w:rsid w:val="009847C4"/>
    <w:rsid w:val="009848D1"/>
    <w:rsid w:val="00984A25"/>
    <w:rsid w:val="00986092"/>
    <w:rsid w:val="0098647F"/>
    <w:rsid w:val="009904CF"/>
    <w:rsid w:val="00990E43"/>
    <w:rsid w:val="00991081"/>
    <w:rsid w:val="00992016"/>
    <w:rsid w:val="009925AB"/>
    <w:rsid w:val="00992D8C"/>
    <w:rsid w:val="00994868"/>
    <w:rsid w:val="00995959"/>
    <w:rsid w:val="00995B2C"/>
    <w:rsid w:val="00996526"/>
    <w:rsid w:val="00996DFB"/>
    <w:rsid w:val="009A07E0"/>
    <w:rsid w:val="009A181F"/>
    <w:rsid w:val="009A2AF2"/>
    <w:rsid w:val="009A3982"/>
    <w:rsid w:val="009A45FA"/>
    <w:rsid w:val="009A4754"/>
    <w:rsid w:val="009A5E0D"/>
    <w:rsid w:val="009A6778"/>
    <w:rsid w:val="009A71BD"/>
    <w:rsid w:val="009A7A69"/>
    <w:rsid w:val="009B0263"/>
    <w:rsid w:val="009B08EF"/>
    <w:rsid w:val="009B1F95"/>
    <w:rsid w:val="009B3CE6"/>
    <w:rsid w:val="009B43F8"/>
    <w:rsid w:val="009B4931"/>
    <w:rsid w:val="009B5292"/>
    <w:rsid w:val="009B5B5B"/>
    <w:rsid w:val="009B6387"/>
    <w:rsid w:val="009B79B9"/>
    <w:rsid w:val="009B7BB0"/>
    <w:rsid w:val="009B7BE3"/>
    <w:rsid w:val="009B7E89"/>
    <w:rsid w:val="009C1254"/>
    <w:rsid w:val="009C1CFA"/>
    <w:rsid w:val="009C30BE"/>
    <w:rsid w:val="009C331E"/>
    <w:rsid w:val="009C4195"/>
    <w:rsid w:val="009C45C5"/>
    <w:rsid w:val="009C6349"/>
    <w:rsid w:val="009C6363"/>
    <w:rsid w:val="009C7271"/>
    <w:rsid w:val="009C7A7A"/>
    <w:rsid w:val="009D1064"/>
    <w:rsid w:val="009D1127"/>
    <w:rsid w:val="009D1624"/>
    <w:rsid w:val="009D174A"/>
    <w:rsid w:val="009D1B56"/>
    <w:rsid w:val="009D1CF6"/>
    <w:rsid w:val="009D32CF"/>
    <w:rsid w:val="009D4171"/>
    <w:rsid w:val="009D4344"/>
    <w:rsid w:val="009D6040"/>
    <w:rsid w:val="009D66F2"/>
    <w:rsid w:val="009D77FC"/>
    <w:rsid w:val="009D7A18"/>
    <w:rsid w:val="009E00FC"/>
    <w:rsid w:val="009E175F"/>
    <w:rsid w:val="009E1BB6"/>
    <w:rsid w:val="009E1C42"/>
    <w:rsid w:val="009E1C56"/>
    <w:rsid w:val="009E1E9C"/>
    <w:rsid w:val="009E2D10"/>
    <w:rsid w:val="009E32D7"/>
    <w:rsid w:val="009E484A"/>
    <w:rsid w:val="009E48D4"/>
    <w:rsid w:val="009E493F"/>
    <w:rsid w:val="009E5EF7"/>
    <w:rsid w:val="009E63B1"/>
    <w:rsid w:val="009E7018"/>
    <w:rsid w:val="009E7CD9"/>
    <w:rsid w:val="009F1ED3"/>
    <w:rsid w:val="009F2892"/>
    <w:rsid w:val="009F4512"/>
    <w:rsid w:val="009F4740"/>
    <w:rsid w:val="009F4ED5"/>
    <w:rsid w:val="009F51B5"/>
    <w:rsid w:val="009F7282"/>
    <w:rsid w:val="009F7672"/>
    <w:rsid w:val="009F7E48"/>
    <w:rsid w:val="00A007F9"/>
    <w:rsid w:val="00A02380"/>
    <w:rsid w:val="00A02630"/>
    <w:rsid w:val="00A02642"/>
    <w:rsid w:val="00A0290C"/>
    <w:rsid w:val="00A02AE9"/>
    <w:rsid w:val="00A039BA"/>
    <w:rsid w:val="00A0489F"/>
    <w:rsid w:val="00A0530B"/>
    <w:rsid w:val="00A074E3"/>
    <w:rsid w:val="00A10EFC"/>
    <w:rsid w:val="00A115FD"/>
    <w:rsid w:val="00A11BD9"/>
    <w:rsid w:val="00A12BB6"/>
    <w:rsid w:val="00A12F87"/>
    <w:rsid w:val="00A12FAD"/>
    <w:rsid w:val="00A1371D"/>
    <w:rsid w:val="00A13AB0"/>
    <w:rsid w:val="00A15C93"/>
    <w:rsid w:val="00A1621B"/>
    <w:rsid w:val="00A16BDD"/>
    <w:rsid w:val="00A17F55"/>
    <w:rsid w:val="00A208A2"/>
    <w:rsid w:val="00A22B33"/>
    <w:rsid w:val="00A22CE9"/>
    <w:rsid w:val="00A23520"/>
    <w:rsid w:val="00A23523"/>
    <w:rsid w:val="00A237F2"/>
    <w:rsid w:val="00A23C33"/>
    <w:rsid w:val="00A2420A"/>
    <w:rsid w:val="00A25965"/>
    <w:rsid w:val="00A259E2"/>
    <w:rsid w:val="00A26428"/>
    <w:rsid w:val="00A27E03"/>
    <w:rsid w:val="00A310C1"/>
    <w:rsid w:val="00A31587"/>
    <w:rsid w:val="00A31757"/>
    <w:rsid w:val="00A31F85"/>
    <w:rsid w:val="00A32B37"/>
    <w:rsid w:val="00A32D92"/>
    <w:rsid w:val="00A34113"/>
    <w:rsid w:val="00A346CF"/>
    <w:rsid w:val="00A34929"/>
    <w:rsid w:val="00A36274"/>
    <w:rsid w:val="00A37077"/>
    <w:rsid w:val="00A3718A"/>
    <w:rsid w:val="00A3758B"/>
    <w:rsid w:val="00A37B68"/>
    <w:rsid w:val="00A37BC9"/>
    <w:rsid w:val="00A4090C"/>
    <w:rsid w:val="00A40BA2"/>
    <w:rsid w:val="00A41C7E"/>
    <w:rsid w:val="00A4215D"/>
    <w:rsid w:val="00A428E6"/>
    <w:rsid w:val="00A42D63"/>
    <w:rsid w:val="00A43927"/>
    <w:rsid w:val="00A4432C"/>
    <w:rsid w:val="00A4472E"/>
    <w:rsid w:val="00A44EC9"/>
    <w:rsid w:val="00A45B54"/>
    <w:rsid w:val="00A45CEC"/>
    <w:rsid w:val="00A468CF"/>
    <w:rsid w:val="00A475CA"/>
    <w:rsid w:val="00A47724"/>
    <w:rsid w:val="00A511FA"/>
    <w:rsid w:val="00A517D7"/>
    <w:rsid w:val="00A51BA0"/>
    <w:rsid w:val="00A51E9A"/>
    <w:rsid w:val="00A52623"/>
    <w:rsid w:val="00A52EF5"/>
    <w:rsid w:val="00A54A98"/>
    <w:rsid w:val="00A54DA8"/>
    <w:rsid w:val="00A550C1"/>
    <w:rsid w:val="00A556E7"/>
    <w:rsid w:val="00A5584B"/>
    <w:rsid w:val="00A56032"/>
    <w:rsid w:val="00A56359"/>
    <w:rsid w:val="00A603DF"/>
    <w:rsid w:val="00A6077B"/>
    <w:rsid w:val="00A63833"/>
    <w:rsid w:val="00A63C66"/>
    <w:rsid w:val="00A658AD"/>
    <w:rsid w:val="00A674A1"/>
    <w:rsid w:val="00A70261"/>
    <w:rsid w:val="00A7070A"/>
    <w:rsid w:val="00A70A9B"/>
    <w:rsid w:val="00A70DB5"/>
    <w:rsid w:val="00A70FB5"/>
    <w:rsid w:val="00A71BAB"/>
    <w:rsid w:val="00A736EA"/>
    <w:rsid w:val="00A77145"/>
    <w:rsid w:val="00A80414"/>
    <w:rsid w:val="00A80B31"/>
    <w:rsid w:val="00A81167"/>
    <w:rsid w:val="00A81339"/>
    <w:rsid w:val="00A81ED1"/>
    <w:rsid w:val="00A82436"/>
    <w:rsid w:val="00A8280B"/>
    <w:rsid w:val="00A82D68"/>
    <w:rsid w:val="00A83134"/>
    <w:rsid w:val="00A83ED9"/>
    <w:rsid w:val="00A84B0E"/>
    <w:rsid w:val="00A85278"/>
    <w:rsid w:val="00A85355"/>
    <w:rsid w:val="00A854C4"/>
    <w:rsid w:val="00A85C28"/>
    <w:rsid w:val="00A8611C"/>
    <w:rsid w:val="00A867FA"/>
    <w:rsid w:val="00A86F12"/>
    <w:rsid w:val="00A87866"/>
    <w:rsid w:val="00A87E02"/>
    <w:rsid w:val="00A9203D"/>
    <w:rsid w:val="00A924A3"/>
    <w:rsid w:val="00A92723"/>
    <w:rsid w:val="00A92908"/>
    <w:rsid w:val="00A92C94"/>
    <w:rsid w:val="00A9310C"/>
    <w:rsid w:val="00A93A45"/>
    <w:rsid w:val="00A93CDA"/>
    <w:rsid w:val="00A94E54"/>
    <w:rsid w:val="00A964B8"/>
    <w:rsid w:val="00A96896"/>
    <w:rsid w:val="00A97494"/>
    <w:rsid w:val="00AA0068"/>
    <w:rsid w:val="00AA0EC7"/>
    <w:rsid w:val="00AA1D4F"/>
    <w:rsid w:val="00AA35B6"/>
    <w:rsid w:val="00AA3791"/>
    <w:rsid w:val="00AA38FF"/>
    <w:rsid w:val="00AA3F05"/>
    <w:rsid w:val="00AA457B"/>
    <w:rsid w:val="00AA5DE3"/>
    <w:rsid w:val="00AA6157"/>
    <w:rsid w:val="00AA6576"/>
    <w:rsid w:val="00AA6B14"/>
    <w:rsid w:val="00AA6E70"/>
    <w:rsid w:val="00AA7C62"/>
    <w:rsid w:val="00AB0717"/>
    <w:rsid w:val="00AB0878"/>
    <w:rsid w:val="00AB1712"/>
    <w:rsid w:val="00AB33E9"/>
    <w:rsid w:val="00AB3E7C"/>
    <w:rsid w:val="00AB58F7"/>
    <w:rsid w:val="00AB64C5"/>
    <w:rsid w:val="00AB68C0"/>
    <w:rsid w:val="00AB7470"/>
    <w:rsid w:val="00AB763B"/>
    <w:rsid w:val="00AB77D7"/>
    <w:rsid w:val="00AC0CF3"/>
    <w:rsid w:val="00AC0EA7"/>
    <w:rsid w:val="00AC1ED7"/>
    <w:rsid w:val="00AC1EDB"/>
    <w:rsid w:val="00AC2291"/>
    <w:rsid w:val="00AC30B0"/>
    <w:rsid w:val="00AC323A"/>
    <w:rsid w:val="00AC469D"/>
    <w:rsid w:val="00AC5406"/>
    <w:rsid w:val="00AC552E"/>
    <w:rsid w:val="00AC5813"/>
    <w:rsid w:val="00AC6E28"/>
    <w:rsid w:val="00AC7082"/>
    <w:rsid w:val="00AC713C"/>
    <w:rsid w:val="00AC7750"/>
    <w:rsid w:val="00AC7FB0"/>
    <w:rsid w:val="00AD0326"/>
    <w:rsid w:val="00AD0C12"/>
    <w:rsid w:val="00AD0D5C"/>
    <w:rsid w:val="00AD1AFB"/>
    <w:rsid w:val="00AD2BBD"/>
    <w:rsid w:val="00AD31A4"/>
    <w:rsid w:val="00AD3663"/>
    <w:rsid w:val="00AD3A9B"/>
    <w:rsid w:val="00AD4012"/>
    <w:rsid w:val="00AD4420"/>
    <w:rsid w:val="00AD46E3"/>
    <w:rsid w:val="00AD490E"/>
    <w:rsid w:val="00AD5E76"/>
    <w:rsid w:val="00AD6B54"/>
    <w:rsid w:val="00AD74BA"/>
    <w:rsid w:val="00AD761E"/>
    <w:rsid w:val="00AD773B"/>
    <w:rsid w:val="00AE0206"/>
    <w:rsid w:val="00AE041D"/>
    <w:rsid w:val="00AE0AE9"/>
    <w:rsid w:val="00AE0FC3"/>
    <w:rsid w:val="00AE192A"/>
    <w:rsid w:val="00AE1C2D"/>
    <w:rsid w:val="00AE20D7"/>
    <w:rsid w:val="00AE2369"/>
    <w:rsid w:val="00AE2D10"/>
    <w:rsid w:val="00AE341E"/>
    <w:rsid w:val="00AE46B3"/>
    <w:rsid w:val="00AE46D0"/>
    <w:rsid w:val="00AE515E"/>
    <w:rsid w:val="00AE5C57"/>
    <w:rsid w:val="00AE71BA"/>
    <w:rsid w:val="00AE7C55"/>
    <w:rsid w:val="00AE7E1F"/>
    <w:rsid w:val="00AF07FF"/>
    <w:rsid w:val="00AF0C4D"/>
    <w:rsid w:val="00AF0F39"/>
    <w:rsid w:val="00AF285D"/>
    <w:rsid w:val="00AF2BA0"/>
    <w:rsid w:val="00AF5066"/>
    <w:rsid w:val="00AF6535"/>
    <w:rsid w:val="00AF6DAD"/>
    <w:rsid w:val="00AF748F"/>
    <w:rsid w:val="00AF7696"/>
    <w:rsid w:val="00B0035D"/>
    <w:rsid w:val="00B0082D"/>
    <w:rsid w:val="00B013AC"/>
    <w:rsid w:val="00B01D50"/>
    <w:rsid w:val="00B02418"/>
    <w:rsid w:val="00B02BB6"/>
    <w:rsid w:val="00B03EA3"/>
    <w:rsid w:val="00B04612"/>
    <w:rsid w:val="00B04D36"/>
    <w:rsid w:val="00B054C5"/>
    <w:rsid w:val="00B06D12"/>
    <w:rsid w:val="00B10950"/>
    <w:rsid w:val="00B10D60"/>
    <w:rsid w:val="00B133C8"/>
    <w:rsid w:val="00B14ED4"/>
    <w:rsid w:val="00B15704"/>
    <w:rsid w:val="00B15D31"/>
    <w:rsid w:val="00B16284"/>
    <w:rsid w:val="00B169B0"/>
    <w:rsid w:val="00B16F37"/>
    <w:rsid w:val="00B20C8D"/>
    <w:rsid w:val="00B21D76"/>
    <w:rsid w:val="00B220C0"/>
    <w:rsid w:val="00B224AA"/>
    <w:rsid w:val="00B22FFB"/>
    <w:rsid w:val="00B23CB4"/>
    <w:rsid w:val="00B23CD5"/>
    <w:rsid w:val="00B24348"/>
    <w:rsid w:val="00B248C2"/>
    <w:rsid w:val="00B25141"/>
    <w:rsid w:val="00B25143"/>
    <w:rsid w:val="00B25776"/>
    <w:rsid w:val="00B25E4E"/>
    <w:rsid w:val="00B26331"/>
    <w:rsid w:val="00B27D9D"/>
    <w:rsid w:val="00B31181"/>
    <w:rsid w:val="00B311BE"/>
    <w:rsid w:val="00B3137E"/>
    <w:rsid w:val="00B31EA4"/>
    <w:rsid w:val="00B32090"/>
    <w:rsid w:val="00B3357B"/>
    <w:rsid w:val="00B34D59"/>
    <w:rsid w:val="00B3567A"/>
    <w:rsid w:val="00B35796"/>
    <w:rsid w:val="00B35A72"/>
    <w:rsid w:val="00B36187"/>
    <w:rsid w:val="00B367C5"/>
    <w:rsid w:val="00B36E61"/>
    <w:rsid w:val="00B37D22"/>
    <w:rsid w:val="00B40AF3"/>
    <w:rsid w:val="00B41CC9"/>
    <w:rsid w:val="00B44575"/>
    <w:rsid w:val="00B45EAE"/>
    <w:rsid w:val="00B47314"/>
    <w:rsid w:val="00B50C21"/>
    <w:rsid w:val="00B516AF"/>
    <w:rsid w:val="00B5226C"/>
    <w:rsid w:val="00B522A0"/>
    <w:rsid w:val="00B52392"/>
    <w:rsid w:val="00B52779"/>
    <w:rsid w:val="00B53185"/>
    <w:rsid w:val="00B53338"/>
    <w:rsid w:val="00B535B8"/>
    <w:rsid w:val="00B5496F"/>
    <w:rsid w:val="00B54ED0"/>
    <w:rsid w:val="00B54FF5"/>
    <w:rsid w:val="00B55C4B"/>
    <w:rsid w:val="00B567F5"/>
    <w:rsid w:val="00B5686F"/>
    <w:rsid w:val="00B56D2B"/>
    <w:rsid w:val="00B5740E"/>
    <w:rsid w:val="00B600CE"/>
    <w:rsid w:val="00B60D6E"/>
    <w:rsid w:val="00B61AFE"/>
    <w:rsid w:val="00B61F8F"/>
    <w:rsid w:val="00B620B4"/>
    <w:rsid w:val="00B62F75"/>
    <w:rsid w:val="00B64B04"/>
    <w:rsid w:val="00B65ABE"/>
    <w:rsid w:val="00B65C25"/>
    <w:rsid w:val="00B6621B"/>
    <w:rsid w:val="00B66A8A"/>
    <w:rsid w:val="00B66B97"/>
    <w:rsid w:val="00B66F60"/>
    <w:rsid w:val="00B67800"/>
    <w:rsid w:val="00B70E25"/>
    <w:rsid w:val="00B722A1"/>
    <w:rsid w:val="00B74879"/>
    <w:rsid w:val="00B7493A"/>
    <w:rsid w:val="00B74B4E"/>
    <w:rsid w:val="00B74DD9"/>
    <w:rsid w:val="00B751A4"/>
    <w:rsid w:val="00B75389"/>
    <w:rsid w:val="00B75B66"/>
    <w:rsid w:val="00B76649"/>
    <w:rsid w:val="00B771AA"/>
    <w:rsid w:val="00B77D4E"/>
    <w:rsid w:val="00B80BA2"/>
    <w:rsid w:val="00B80E6F"/>
    <w:rsid w:val="00B812AD"/>
    <w:rsid w:val="00B824E9"/>
    <w:rsid w:val="00B82807"/>
    <w:rsid w:val="00B839FE"/>
    <w:rsid w:val="00B83E1F"/>
    <w:rsid w:val="00B8438C"/>
    <w:rsid w:val="00B868B5"/>
    <w:rsid w:val="00B86B63"/>
    <w:rsid w:val="00B92733"/>
    <w:rsid w:val="00B93593"/>
    <w:rsid w:val="00B93ECD"/>
    <w:rsid w:val="00B948B7"/>
    <w:rsid w:val="00B9779A"/>
    <w:rsid w:val="00B977C2"/>
    <w:rsid w:val="00BA0474"/>
    <w:rsid w:val="00BA0B3B"/>
    <w:rsid w:val="00BA0C1A"/>
    <w:rsid w:val="00BA114A"/>
    <w:rsid w:val="00BA11D2"/>
    <w:rsid w:val="00BA255E"/>
    <w:rsid w:val="00BA2824"/>
    <w:rsid w:val="00BA2E08"/>
    <w:rsid w:val="00BA3058"/>
    <w:rsid w:val="00BA3D56"/>
    <w:rsid w:val="00BA44E9"/>
    <w:rsid w:val="00BA5318"/>
    <w:rsid w:val="00BA63B9"/>
    <w:rsid w:val="00BA6595"/>
    <w:rsid w:val="00BA6669"/>
    <w:rsid w:val="00BA6AD4"/>
    <w:rsid w:val="00BA6D3E"/>
    <w:rsid w:val="00BA70C2"/>
    <w:rsid w:val="00BA7717"/>
    <w:rsid w:val="00BA7769"/>
    <w:rsid w:val="00BB04F4"/>
    <w:rsid w:val="00BB07F3"/>
    <w:rsid w:val="00BB115A"/>
    <w:rsid w:val="00BB2B7A"/>
    <w:rsid w:val="00BB2D96"/>
    <w:rsid w:val="00BB3157"/>
    <w:rsid w:val="00BB3291"/>
    <w:rsid w:val="00BB397D"/>
    <w:rsid w:val="00BB41F6"/>
    <w:rsid w:val="00BB4B63"/>
    <w:rsid w:val="00BB6009"/>
    <w:rsid w:val="00BB6E19"/>
    <w:rsid w:val="00BB6E6A"/>
    <w:rsid w:val="00BB779C"/>
    <w:rsid w:val="00BC0D4D"/>
    <w:rsid w:val="00BC0FE4"/>
    <w:rsid w:val="00BC13FB"/>
    <w:rsid w:val="00BC1ECA"/>
    <w:rsid w:val="00BC2428"/>
    <w:rsid w:val="00BC2766"/>
    <w:rsid w:val="00BC3A53"/>
    <w:rsid w:val="00BC3DE6"/>
    <w:rsid w:val="00BC3F58"/>
    <w:rsid w:val="00BC4449"/>
    <w:rsid w:val="00BC45B4"/>
    <w:rsid w:val="00BC4AD4"/>
    <w:rsid w:val="00BC548E"/>
    <w:rsid w:val="00BC64CD"/>
    <w:rsid w:val="00BC6A99"/>
    <w:rsid w:val="00BC71B1"/>
    <w:rsid w:val="00BC7DB2"/>
    <w:rsid w:val="00BD0B7D"/>
    <w:rsid w:val="00BD1526"/>
    <w:rsid w:val="00BD18C2"/>
    <w:rsid w:val="00BD3713"/>
    <w:rsid w:val="00BD61A2"/>
    <w:rsid w:val="00BD722B"/>
    <w:rsid w:val="00BD7D18"/>
    <w:rsid w:val="00BE0654"/>
    <w:rsid w:val="00BE0D8B"/>
    <w:rsid w:val="00BE20B9"/>
    <w:rsid w:val="00BE2843"/>
    <w:rsid w:val="00BE2AF7"/>
    <w:rsid w:val="00BE3695"/>
    <w:rsid w:val="00BE4327"/>
    <w:rsid w:val="00BE4663"/>
    <w:rsid w:val="00BE4735"/>
    <w:rsid w:val="00BE4EDD"/>
    <w:rsid w:val="00BE4F00"/>
    <w:rsid w:val="00BE5F80"/>
    <w:rsid w:val="00BE66DA"/>
    <w:rsid w:val="00BE6DA9"/>
    <w:rsid w:val="00BE6FCD"/>
    <w:rsid w:val="00BE773C"/>
    <w:rsid w:val="00BF0264"/>
    <w:rsid w:val="00BF22A8"/>
    <w:rsid w:val="00BF26BA"/>
    <w:rsid w:val="00BF271A"/>
    <w:rsid w:val="00BF3033"/>
    <w:rsid w:val="00BF328F"/>
    <w:rsid w:val="00BF5292"/>
    <w:rsid w:val="00BF5484"/>
    <w:rsid w:val="00BF5AA6"/>
    <w:rsid w:val="00BF7207"/>
    <w:rsid w:val="00C00282"/>
    <w:rsid w:val="00C009A4"/>
    <w:rsid w:val="00C00D4E"/>
    <w:rsid w:val="00C00E52"/>
    <w:rsid w:val="00C034A0"/>
    <w:rsid w:val="00C04A71"/>
    <w:rsid w:val="00C04ADC"/>
    <w:rsid w:val="00C05781"/>
    <w:rsid w:val="00C06E42"/>
    <w:rsid w:val="00C07053"/>
    <w:rsid w:val="00C0712C"/>
    <w:rsid w:val="00C104A1"/>
    <w:rsid w:val="00C105F9"/>
    <w:rsid w:val="00C110A5"/>
    <w:rsid w:val="00C1204B"/>
    <w:rsid w:val="00C129DE"/>
    <w:rsid w:val="00C1375D"/>
    <w:rsid w:val="00C13A5E"/>
    <w:rsid w:val="00C1446C"/>
    <w:rsid w:val="00C14687"/>
    <w:rsid w:val="00C1671B"/>
    <w:rsid w:val="00C168C9"/>
    <w:rsid w:val="00C16B3A"/>
    <w:rsid w:val="00C17665"/>
    <w:rsid w:val="00C1773B"/>
    <w:rsid w:val="00C202A9"/>
    <w:rsid w:val="00C20F2D"/>
    <w:rsid w:val="00C20FC8"/>
    <w:rsid w:val="00C2140F"/>
    <w:rsid w:val="00C23242"/>
    <w:rsid w:val="00C23343"/>
    <w:rsid w:val="00C2384D"/>
    <w:rsid w:val="00C24E62"/>
    <w:rsid w:val="00C251B0"/>
    <w:rsid w:val="00C25D95"/>
    <w:rsid w:val="00C27CC4"/>
    <w:rsid w:val="00C32584"/>
    <w:rsid w:val="00C32E5F"/>
    <w:rsid w:val="00C33118"/>
    <w:rsid w:val="00C33906"/>
    <w:rsid w:val="00C34999"/>
    <w:rsid w:val="00C34EE6"/>
    <w:rsid w:val="00C35E73"/>
    <w:rsid w:val="00C36280"/>
    <w:rsid w:val="00C372EE"/>
    <w:rsid w:val="00C3748C"/>
    <w:rsid w:val="00C40149"/>
    <w:rsid w:val="00C401C2"/>
    <w:rsid w:val="00C40413"/>
    <w:rsid w:val="00C40A07"/>
    <w:rsid w:val="00C42157"/>
    <w:rsid w:val="00C424E9"/>
    <w:rsid w:val="00C42A00"/>
    <w:rsid w:val="00C42E97"/>
    <w:rsid w:val="00C43679"/>
    <w:rsid w:val="00C4461E"/>
    <w:rsid w:val="00C4504C"/>
    <w:rsid w:val="00C45DF9"/>
    <w:rsid w:val="00C474E8"/>
    <w:rsid w:val="00C47B7F"/>
    <w:rsid w:val="00C505A6"/>
    <w:rsid w:val="00C52AA6"/>
    <w:rsid w:val="00C5435B"/>
    <w:rsid w:val="00C604A4"/>
    <w:rsid w:val="00C60ED5"/>
    <w:rsid w:val="00C61341"/>
    <w:rsid w:val="00C61FD0"/>
    <w:rsid w:val="00C63100"/>
    <w:rsid w:val="00C63D2E"/>
    <w:rsid w:val="00C65009"/>
    <w:rsid w:val="00C653A7"/>
    <w:rsid w:val="00C65452"/>
    <w:rsid w:val="00C65B80"/>
    <w:rsid w:val="00C662C9"/>
    <w:rsid w:val="00C700CE"/>
    <w:rsid w:val="00C7021C"/>
    <w:rsid w:val="00C7027D"/>
    <w:rsid w:val="00C7102A"/>
    <w:rsid w:val="00C726E9"/>
    <w:rsid w:val="00C72755"/>
    <w:rsid w:val="00C72E02"/>
    <w:rsid w:val="00C7366F"/>
    <w:rsid w:val="00C73A39"/>
    <w:rsid w:val="00C73E9D"/>
    <w:rsid w:val="00C741F6"/>
    <w:rsid w:val="00C75B75"/>
    <w:rsid w:val="00C75D3C"/>
    <w:rsid w:val="00C76FB1"/>
    <w:rsid w:val="00C810F3"/>
    <w:rsid w:val="00C81185"/>
    <w:rsid w:val="00C81575"/>
    <w:rsid w:val="00C82467"/>
    <w:rsid w:val="00C829D2"/>
    <w:rsid w:val="00C83D4C"/>
    <w:rsid w:val="00C840BE"/>
    <w:rsid w:val="00C84594"/>
    <w:rsid w:val="00C85D08"/>
    <w:rsid w:val="00C8627D"/>
    <w:rsid w:val="00C8654A"/>
    <w:rsid w:val="00C87A6A"/>
    <w:rsid w:val="00C901AC"/>
    <w:rsid w:val="00C91852"/>
    <w:rsid w:val="00C91BBE"/>
    <w:rsid w:val="00C91D94"/>
    <w:rsid w:val="00C93469"/>
    <w:rsid w:val="00C93B26"/>
    <w:rsid w:val="00C93BC0"/>
    <w:rsid w:val="00C94E2D"/>
    <w:rsid w:val="00C956C3"/>
    <w:rsid w:val="00C965EE"/>
    <w:rsid w:val="00C96F49"/>
    <w:rsid w:val="00CA0D9A"/>
    <w:rsid w:val="00CA0F90"/>
    <w:rsid w:val="00CA148D"/>
    <w:rsid w:val="00CA352F"/>
    <w:rsid w:val="00CA35E2"/>
    <w:rsid w:val="00CA3C89"/>
    <w:rsid w:val="00CA477E"/>
    <w:rsid w:val="00CA5054"/>
    <w:rsid w:val="00CA63C2"/>
    <w:rsid w:val="00CA661D"/>
    <w:rsid w:val="00CA6D2D"/>
    <w:rsid w:val="00CA760E"/>
    <w:rsid w:val="00CA77E2"/>
    <w:rsid w:val="00CB00B7"/>
    <w:rsid w:val="00CB018B"/>
    <w:rsid w:val="00CB0A0A"/>
    <w:rsid w:val="00CB18F9"/>
    <w:rsid w:val="00CB1C83"/>
    <w:rsid w:val="00CB1F8D"/>
    <w:rsid w:val="00CB1FD9"/>
    <w:rsid w:val="00CB3D43"/>
    <w:rsid w:val="00CB4B96"/>
    <w:rsid w:val="00CB68DC"/>
    <w:rsid w:val="00CB6F4C"/>
    <w:rsid w:val="00CB7C0C"/>
    <w:rsid w:val="00CC0D09"/>
    <w:rsid w:val="00CC22F1"/>
    <w:rsid w:val="00CC24E5"/>
    <w:rsid w:val="00CC2ADA"/>
    <w:rsid w:val="00CC3E86"/>
    <w:rsid w:val="00CC3FF8"/>
    <w:rsid w:val="00CC51A4"/>
    <w:rsid w:val="00CC5494"/>
    <w:rsid w:val="00CC608D"/>
    <w:rsid w:val="00CC61BD"/>
    <w:rsid w:val="00CC7112"/>
    <w:rsid w:val="00CC7134"/>
    <w:rsid w:val="00CD069D"/>
    <w:rsid w:val="00CD0FA8"/>
    <w:rsid w:val="00CD1220"/>
    <w:rsid w:val="00CD196F"/>
    <w:rsid w:val="00CD3011"/>
    <w:rsid w:val="00CD30BF"/>
    <w:rsid w:val="00CD4741"/>
    <w:rsid w:val="00CD5C4C"/>
    <w:rsid w:val="00CD66E4"/>
    <w:rsid w:val="00CD66F1"/>
    <w:rsid w:val="00CDAEA5"/>
    <w:rsid w:val="00CE0017"/>
    <w:rsid w:val="00CE0A2B"/>
    <w:rsid w:val="00CE0C1B"/>
    <w:rsid w:val="00CE0DE7"/>
    <w:rsid w:val="00CE11FC"/>
    <w:rsid w:val="00CE1901"/>
    <w:rsid w:val="00CE197E"/>
    <w:rsid w:val="00CE1EC2"/>
    <w:rsid w:val="00CE20B8"/>
    <w:rsid w:val="00CE29FF"/>
    <w:rsid w:val="00CE2CD4"/>
    <w:rsid w:val="00CE2FC6"/>
    <w:rsid w:val="00CE36A8"/>
    <w:rsid w:val="00CE40E7"/>
    <w:rsid w:val="00CE4105"/>
    <w:rsid w:val="00CE547B"/>
    <w:rsid w:val="00CE5FCE"/>
    <w:rsid w:val="00CE62FA"/>
    <w:rsid w:val="00CE6326"/>
    <w:rsid w:val="00CE678F"/>
    <w:rsid w:val="00CE6839"/>
    <w:rsid w:val="00CE6975"/>
    <w:rsid w:val="00CE7C5E"/>
    <w:rsid w:val="00CE7F7B"/>
    <w:rsid w:val="00CE7F8A"/>
    <w:rsid w:val="00CF05B8"/>
    <w:rsid w:val="00CF0643"/>
    <w:rsid w:val="00CF18C1"/>
    <w:rsid w:val="00CF2953"/>
    <w:rsid w:val="00CF2F5F"/>
    <w:rsid w:val="00CF39D8"/>
    <w:rsid w:val="00CF3CAB"/>
    <w:rsid w:val="00CF3DE2"/>
    <w:rsid w:val="00CF3EF9"/>
    <w:rsid w:val="00CF4C8A"/>
    <w:rsid w:val="00CF518B"/>
    <w:rsid w:val="00CF599E"/>
    <w:rsid w:val="00CF6692"/>
    <w:rsid w:val="00CF68DA"/>
    <w:rsid w:val="00CF7551"/>
    <w:rsid w:val="00CF7AAC"/>
    <w:rsid w:val="00D00781"/>
    <w:rsid w:val="00D00A16"/>
    <w:rsid w:val="00D01209"/>
    <w:rsid w:val="00D021F7"/>
    <w:rsid w:val="00D0256B"/>
    <w:rsid w:val="00D03C0D"/>
    <w:rsid w:val="00D04954"/>
    <w:rsid w:val="00D05194"/>
    <w:rsid w:val="00D0559D"/>
    <w:rsid w:val="00D05BC5"/>
    <w:rsid w:val="00D060C7"/>
    <w:rsid w:val="00D0777C"/>
    <w:rsid w:val="00D11A09"/>
    <w:rsid w:val="00D134E8"/>
    <w:rsid w:val="00D13697"/>
    <w:rsid w:val="00D13BC2"/>
    <w:rsid w:val="00D142EC"/>
    <w:rsid w:val="00D144F1"/>
    <w:rsid w:val="00D14F59"/>
    <w:rsid w:val="00D15CC3"/>
    <w:rsid w:val="00D162D4"/>
    <w:rsid w:val="00D168FF"/>
    <w:rsid w:val="00D17631"/>
    <w:rsid w:val="00D176D0"/>
    <w:rsid w:val="00D179D0"/>
    <w:rsid w:val="00D2106C"/>
    <w:rsid w:val="00D21778"/>
    <w:rsid w:val="00D21A8E"/>
    <w:rsid w:val="00D22151"/>
    <w:rsid w:val="00D22BF2"/>
    <w:rsid w:val="00D22CBD"/>
    <w:rsid w:val="00D2336E"/>
    <w:rsid w:val="00D239E8"/>
    <w:rsid w:val="00D2403C"/>
    <w:rsid w:val="00D24705"/>
    <w:rsid w:val="00D25F60"/>
    <w:rsid w:val="00D25F90"/>
    <w:rsid w:val="00D27791"/>
    <w:rsid w:val="00D3050C"/>
    <w:rsid w:val="00D31066"/>
    <w:rsid w:val="00D318E8"/>
    <w:rsid w:val="00D31F0D"/>
    <w:rsid w:val="00D32B44"/>
    <w:rsid w:val="00D343B9"/>
    <w:rsid w:val="00D35AEC"/>
    <w:rsid w:val="00D363A2"/>
    <w:rsid w:val="00D36466"/>
    <w:rsid w:val="00D37AE8"/>
    <w:rsid w:val="00D37BA1"/>
    <w:rsid w:val="00D40BA4"/>
    <w:rsid w:val="00D41335"/>
    <w:rsid w:val="00D41B96"/>
    <w:rsid w:val="00D44E34"/>
    <w:rsid w:val="00D45232"/>
    <w:rsid w:val="00D46445"/>
    <w:rsid w:val="00D4655E"/>
    <w:rsid w:val="00D4658B"/>
    <w:rsid w:val="00D50791"/>
    <w:rsid w:val="00D50834"/>
    <w:rsid w:val="00D509D0"/>
    <w:rsid w:val="00D50DB0"/>
    <w:rsid w:val="00D5118F"/>
    <w:rsid w:val="00D51654"/>
    <w:rsid w:val="00D517EE"/>
    <w:rsid w:val="00D5223E"/>
    <w:rsid w:val="00D5280C"/>
    <w:rsid w:val="00D54294"/>
    <w:rsid w:val="00D54C59"/>
    <w:rsid w:val="00D565F3"/>
    <w:rsid w:val="00D56760"/>
    <w:rsid w:val="00D6032E"/>
    <w:rsid w:val="00D620A1"/>
    <w:rsid w:val="00D636D4"/>
    <w:rsid w:val="00D63BDD"/>
    <w:rsid w:val="00D643A5"/>
    <w:rsid w:val="00D646F0"/>
    <w:rsid w:val="00D64FBD"/>
    <w:rsid w:val="00D66A30"/>
    <w:rsid w:val="00D66D56"/>
    <w:rsid w:val="00D67091"/>
    <w:rsid w:val="00D674E6"/>
    <w:rsid w:val="00D67E2B"/>
    <w:rsid w:val="00D67EE4"/>
    <w:rsid w:val="00D71071"/>
    <w:rsid w:val="00D71268"/>
    <w:rsid w:val="00D714E9"/>
    <w:rsid w:val="00D71D12"/>
    <w:rsid w:val="00D72F09"/>
    <w:rsid w:val="00D73EC4"/>
    <w:rsid w:val="00D75073"/>
    <w:rsid w:val="00D75DF7"/>
    <w:rsid w:val="00D763C6"/>
    <w:rsid w:val="00D767EE"/>
    <w:rsid w:val="00D7729A"/>
    <w:rsid w:val="00D77D8C"/>
    <w:rsid w:val="00D80BD8"/>
    <w:rsid w:val="00D80C58"/>
    <w:rsid w:val="00D81177"/>
    <w:rsid w:val="00D8190C"/>
    <w:rsid w:val="00D8191A"/>
    <w:rsid w:val="00D8259F"/>
    <w:rsid w:val="00D82F4A"/>
    <w:rsid w:val="00D845E1"/>
    <w:rsid w:val="00D84E31"/>
    <w:rsid w:val="00D85C83"/>
    <w:rsid w:val="00D85E3C"/>
    <w:rsid w:val="00D86321"/>
    <w:rsid w:val="00D86831"/>
    <w:rsid w:val="00D86986"/>
    <w:rsid w:val="00D8719D"/>
    <w:rsid w:val="00D87AEA"/>
    <w:rsid w:val="00D90431"/>
    <w:rsid w:val="00D90AD4"/>
    <w:rsid w:val="00D91623"/>
    <w:rsid w:val="00D91841"/>
    <w:rsid w:val="00D918BC"/>
    <w:rsid w:val="00D9382B"/>
    <w:rsid w:val="00D953DA"/>
    <w:rsid w:val="00D95E81"/>
    <w:rsid w:val="00D96677"/>
    <w:rsid w:val="00D96803"/>
    <w:rsid w:val="00D96996"/>
    <w:rsid w:val="00D96DE9"/>
    <w:rsid w:val="00D96EEB"/>
    <w:rsid w:val="00D97E74"/>
    <w:rsid w:val="00DA0DE0"/>
    <w:rsid w:val="00DA111B"/>
    <w:rsid w:val="00DA1BCD"/>
    <w:rsid w:val="00DA3484"/>
    <w:rsid w:val="00DA3FC8"/>
    <w:rsid w:val="00DA45CE"/>
    <w:rsid w:val="00DA516B"/>
    <w:rsid w:val="00DA68F1"/>
    <w:rsid w:val="00DA6E78"/>
    <w:rsid w:val="00DA6F93"/>
    <w:rsid w:val="00DA74B6"/>
    <w:rsid w:val="00DB0DB8"/>
    <w:rsid w:val="00DB1183"/>
    <w:rsid w:val="00DB1DBA"/>
    <w:rsid w:val="00DB2000"/>
    <w:rsid w:val="00DB32B7"/>
    <w:rsid w:val="00DB3BEE"/>
    <w:rsid w:val="00DB68DF"/>
    <w:rsid w:val="00DB6C3F"/>
    <w:rsid w:val="00DC1808"/>
    <w:rsid w:val="00DC1B4C"/>
    <w:rsid w:val="00DC4753"/>
    <w:rsid w:val="00DC50B7"/>
    <w:rsid w:val="00DC5636"/>
    <w:rsid w:val="00DC5F3A"/>
    <w:rsid w:val="00DC5F53"/>
    <w:rsid w:val="00DC6CA3"/>
    <w:rsid w:val="00DC7C58"/>
    <w:rsid w:val="00DD1E92"/>
    <w:rsid w:val="00DD29E8"/>
    <w:rsid w:val="00DD3561"/>
    <w:rsid w:val="00DD3987"/>
    <w:rsid w:val="00DD3B01"/>
    <w:rsid w:val="00DD54B1"/>
    <w:rsid w:val="00DD6132"/>
    <w:rsid w:val="00DD630F"/>
    <w:rsid w:val="00DD6987"/>
    <w:rsid w:val="00DD7329"/>
    <w:rsid w:val="00DD7699"/>
    <w:rsid w:val="00DE044F"/>
    <w:rsid w:val="00DE06C6"/>
    <w:rsid w:val="00DE0D80"/>
    <w:rsid w:val="00DE1887"/>
    <w:rsid w:val="00DE23E6"/>
    <w:rsid w:val="00DE2458"/>
    <w:rsid w:val="00DE4491"/>
    <w:rsid w:val="00DE485E"/>
    <w:rsid w:val="00DE4B56"/>
    <w:rsid w:val="00DE4D77"/>
    <w:rsid w:val="00DE4FF0"/>
    <w:rsid w:val="00DE56E4"/>
    <w:rsid w:val="00DE5925"/>
    <w:rsid w:val="00DE6873"/>
    <w:rsid w:val="00DE6AFD"/>
    <w:rsid w:val="00DE6FE8"/>
    <w:rsid w:val="00DE7795"/>
    <w:rsid w:val="00DF09A4"/>
    <w:rsid w:val="00DF1166"/>
    <w:rsid w:val="00DF13C0"/>
    <w:rsid w:val="00DF14B6"/>
    <w:rsid w:val="00DF15CC"/>
    <w:rsid w:val="00DF2D20"/>
    <w:rsid w:val="00DF31B9"/>
    <w:rsid w:val="00DF363A"/>
    <w:rsid w:val="00DF4F79"/>
    <w:rsid w:val="00DF5B8E"/>
    <w:rsid w:val="00DF68A0"/>
    <w:rsid w:val="00E00B26"/>
    <w:rsid w:val="00E00B75"/>
    <w:rsid w:val="00E01EFF"/>
    <w:rsid w:val="00E022FF"/>
    <w:rsid w:val="00E035EF"/>
    <w:rsid w:val="00E03B8B"/>
    <w:rsid w:val="00E041E2"/>
    <w:rsid w:val="00E05EFC"/>
    <w:rsid w:val="00E065A8"/>
    <w:rsid w:val="00E0705E"/>
    <w:rsid w:val="00E07116"/>
    <w:rsid w:val="00E07615"/>
    <w:rsid w:val="00E1072F"/>
    <w:rsid w:val="00E10DBE"/>
    <w:rsid w:val="00E1123A"/>
    <w:rsid w:val="00E11C88"/>
    <w:rsid w:val="00E12262"/>
    <w:rsid w:val="00E12CBB"/>
    <w:rsid w:val="00E15009"/>
    <w:rsid w:val="00E151C7"/>
    <w:rsid w:val="00E157F2"/>
    <w:rsid w:val="00E1663E"/>
    <w:rsid w:val="00E167F3"/>
    <w:rsid w:val="00E169CE"/>
    <w:rsid w:val="00E17D66"/>
    <w:rsid w:val="00E20E8F"/>
    <w:rsid w:val="00E22251"/>
    <w:rsid w:val="00E226AD"/>
    <w:rsid w:val="00E22796"/>
    <w:rsid w:val="00E22878"/>
    <w:rsid w:val="00E23917"/>
    <w:rsid w:val="00E23EA2"/>
    <w:rsid w:val="00E23FBE"/>
    <w:rsid w:val="00E2446E"/>
    <w:rsid w:val="00E257FA"/>
    <w:rsid w:val="00E25C5E"/>
    <w:rsid w:val="00E30DA3"/>
    <w:rsid w:val="00E3135B"/>
    <w:rsid w:val="00E32BF7"/>
    <w:rsid w:val="00E33674"/>
    <w:rsid w:val="00E34989"/>
    <w:rsid w:val="00E34F41"/>
    <w:rsid w:val="00E35A5E"/>
    <w:rsid w:val="00E35B0A"/>
    <w:rsid w:val="00E35B50"/>
    <w:rsid w:val="00E35E4F"/>
    <w:rsid w:val="00E364B0"/>
    <w:rsid w:val="00E37021"/>
    <w:rsid w:val="00E37C31"/>
    <w:rsid w:val="00E40AF3"/>
    <w:rsid w:val="00E40D23"/>
    <w:rsid w:val="00E4155A"/>
    <w:rsid w:val="00E42382"/>
    <w:rsid w:val="00E43503"/>
    <w:rsid w:val="00E448F3"/>
    <w:rsid w:val="00E45691"/>
    <w:rsid w:val="00E46030"/>
    <w:rsid w:val="00E461A0"/>
    <w:rsid w:val="00E46693"/>
    <w:rsid w:val="00E466FC"/>
    <w:rsid w:val="00E50DF2"/>
    <w:rsid w:val="00E50E61"/>
    <w:rsid w:val="00E512C1"/>
    <w:rsid w:val="00E51D9B"/>
    <w:rsid w:val="00E51FFF"/>
    <w:rsid w:val="00E530ED"/>
    <w:rsid w:val="00E5360D"/>
    <w:rsid w:val="00E5426B"/>
    <w:rsid w:val="00E543D7"/>
    <w:rsid w:val="00E54804"/>
    <w:rsid w:val="00E54B42"/>
    <w:rsid w:val="00E55161"/>
    <w:rsid w:val="00E5559E"/>
    <w:rsid w:val="00E557C9"/>
    <w:rsid w:val="00E56598"/>
    <w:rsid w:val="00E56A1D"/>
    <w:rsid w:val="00E56A2E"/>
    <w:rsid w:val="00E571E7"/>
    <w:rsid w:val="00E579D1"/>
    <w:rsid w:val="00E57B88"/>
    <w:rsid w:val="00E6142A"/>
    <w:rsid w:val="00E62FBB"/>
    <w:rsid w:val="00E63639"/>
    <w:rsid w:val="00E656B9"/>
    <w:rsid w:val="00E66E4E"/>
    <w:rsid w:val="00E674A9"/>
    <w:rsid w:val="00E67FE8"/>
    <w:rsid w:val="00E7022C"/>
    <w:rsid w:val="00E70403"/>
    <w:rsid w:val="00E7152B"/>
    <w:rsid w:val="00E72A7F"/>
    <w:rsid w:val="00E72A8B"/>
    <w:rsid w:val="00E73135"/>
    <w:rsid w:val="00E73432"/>
    <w:rsid w:val="00E738DD"/>
    <w:rsid w:val="00E75105"/>
    <w:rsid w:val="00E75156"/>
    <w:rsid w:val="00E76A8B"/>
    <w:rsid w:val="00E76CC6"/>
    <w:rsid w:val="00E77500"/>
    <w:rsid w:val="00E77F0D"/>
    <w:rsid w:val="00E80C65"/>
    <w:rsid w:val="00E80C7C"/>
    <w:rsid w:val="00E8232B"/>
    <w:rsid w:val="00E8236C"/>
    <w:rsid w:val="00E825E2"/>
    <w:rsid w:val="00E83098"/>
    <w:rsid w:val="00E83C37"/>
    <w:rsid w:val="00E87312"/>
    <w:rsid w:val="00E87374"/>
    <w:rsid w:val="00E909A7"/>
    <w:rsid w:val="00E9118D"/>
    <w:rsid w:val="00E91F3D"/>
    <w:rsid w:val="00E924E3"/>
    <w:rsid w:val="00E927C8"/>
    <w:rsid w:val="00E93CAF"/>
    <w:rsid w:val="00E93FC9"/>
    <w:rsid w:val="00E9419B"/>
    <w:rsid w:val="00E95BAA"/>
    <w:rsid w:val="00E96B4A"/>
    <w:rsid w:val="00E96ED4"/>
    <w:rsid w:val="00E97CB1"/>
    <w:rsid w:val="00E97D17"/>
    <w:rsid w:val="00E97E7E"/>
    <w:rsid w:val="00EA0532"/>
    <w:rsid w:val="00EA1869"/>
    <w:rsid w:val="00EA2FDE"/>
    <w:rsid w:val="00EA329F"/>
    <w:rsid w:val="00EA45E9"/>
    <w:rsid w:val="00EA4AD0"/>
    <w:rsid w:val="00EA4DEB"/>
    <w:rsid w:val="00EA6B8B"/>
    <w:rsid w:val="00EA6DE2"/>
    <w:rsid w:val="00EA7C68"/>
    <w:rsid w:val="00EB1064"/>
    <w:rsid w:val="00EB28AD"/>
    <w:rsid w:val="00EB2C30"/>
    <w:rsid w:val="00EB2D0D"/>
    <w:rsid w:val="00EB31AA"/>
    <w:rsid w:val="00EB36B2"/>
    <w:rsid w:val="00EB37D0"/>
    <w:rsid w:val="00EB43C7"/>
    <w:rsid w:val="00EB4C04"/>
    <w:rsid w:val="00EB5766"/>
    <w:rsid w:val="00EB576F"/>
    <w:rsid w:val="00EB5D16"/>
    <w:rsid w:val="00EB5DE9"/>
    <w:rsid w:val="00EB6385"/>
    <w:rsid w:val="00EB7803"/>
    <w:rsid w:val="00EB7E0F"/>
    <w:rsid w:val="00EC02FC"/>
    <w:rsid w:val="00EC04EE"/>
    <w:rsid w:val="00EC1847"/>
    <w:rsid w:val="00EC1B5E"/>
    <w:rsid w:val="00EC3BA6"/>
    <w:rsid w:val="00EC3E42"/>
    <w:rsid w:val="00EC4025"/>
    <w:rsid w:val="00EC4401"/>
    <w:rsid w:val="00EC46AA"/>
    <w:rsid w:val="00EC4A4A"/>
    <w:rsid w:val="00EC4B82"/>
    <w:rsid w:val="00EC4DD2"/>
    <w:rsid w:val="00EC5437"/>
    <w:rsid w:val="00EC55B9"/>
    <w:rsid w:val="00EC5803"/>
    <w:rsid w:val="00EC5B87"/>
    <w:rsid w:val="00EC64F5"/>
    <w:rsid w:val="00EC7D1E"/>
    <w:rsid w:val="00ED0339"/>
    <w:rsid w:val="00ED09C9"/>
    <w:rsid w:val="00ED19A6"/>
    <w:rsid w:val="00ED207B"/>
    <w:rsid w:val="00ED2A5A"/>
    <w:rsid w:val="00ED314F"/>
    <w:rsid w:val="00ED335B"/>
    <w:rsid w:val="00ED3A33"/>
    <w:rsid w:val="00ED4E23"/>
    <w:rsid w:val="00ED51AF"/>
    <w:rsid w:val="00ED565E"/>
    <w:rsid w:val="00ED6BDB"/>
    <w:rsid w:val="00ED76E2"/>
    <w:rsid w:val="00ED78CD"/>
    <w:rsid w:val="00EE084C"/>
    <w:rsid w:val="00EE1641"/>
    <w:rsid w:val="00EE3BF3"/>
    <w:rsid w:val="00EE3C19"/>
    <w:rsid w:val="00EE483A"/>
    <w:rsid w:val="00EE4B0C"/>
    <w:rsid w:val="00EE4BAE"/>
    <w:rsid w:val="00EE4CA9"/>
    <w:rsid w:val="00EE6818"/>
    <w:rsid w:val="00EE7E75"/>
    <w:rsid w:val="00EE7F69"/>
    <w:rsid w:val="00EF0087"/>
    <w:rsid w:val="00EF193E"/>
    <w:rsid w:val="00EF1CE6"/>
    <w:rsid w:val="00EF267E"/>
    <w:rsid w:val="00EF2739"/>
    <w:rsid w:val="00EF2CB2"/>
    <w:rsid w:val="00EF4B58"/>
    <w:rsid w:val="00EF4ED8"/>
    <w:rsid w:val="00EF5D49"/>
    <w:rsid w:val="00EF6088"/>
    <w:rsid w:val="00EF6362"/>
    <w:rsid w:val="00EF6A6E"/>
    <w:rsid w:val="00EF75E9"/>
    <w:rsid w:val="00EF770E"/>
    <w:rsid w:val="00EF7933"/>
    <w:rsid w:val="00F00AEC"/>
    <w:rsid w:val="00F026D8"/>
    <w:rsid w:val="00F03610"/>
    <w:rsid w:val="00F0404D"/>
    <w:rsid w:val="00F04105"/>
    <w:rsid w:val="00F04945"/>
    <w:rsid w:val="00F05E57"/>
    <w:rsid w:val="00F06804"/>
    <w:rsid w:val="00F06AC8"/>
    <w:rsid w:val="00F06D1C"/>
    <w:rsid w:val="00F07793"/>
    <w:rsid w:val="00F07F88"/>
    <w:rsid w:val="00F10CAB"/>
    <w:rsid w:val="00F11932"/>
    <w:rsid w:val="00F11AEC"/>
    <w:rsid w:val="00F124F7"/>
    <w:rsid w:val="00F1281D"/>
    <w:rsid w:val="00F132E3"/>
    <w:rsid w:val="00F133C3"/>
    <w:rsid w:val="00F135EF"/>
    <w:rsid w:val="00F14057"/>
    <w:rsid w:val="00F15861"/>
    <w:rsid w:val="00F15F0A"/>
    <w:rsid w:val="00F16344"/>
    <w:rsid w:val="00F163F0"/>
    <w:rsid w:val="00F213B5"/>
    <w:rsid w:val="00F21AF7"/>
    <w:rsid w:val="00F22188"/>
    <w:rsid w:val="00F221CE"/>
    <w:rsid w:val="00F22283"/>
    <w:rsid w:val="00F22480"/>
    <w:rsid w:val="00F22ABB"/>
    <w:rsid w:val="00F22E63"/>
    <w:rsid w:val="00F2348B"/>
    <w:rsid w:val="00F25330"/>
    <w:rsid w:val="00F26AEB"/>
    <w:rsid w:val="00F2740B"/>
    <w:rsid w:val="00F305E6"/>
    <w:rsid w:val="00F30BDB"/>
    <w:rsid w:val="00F31F0B"/>
    <w:rsid w:val="00F32D8F"/>
    <w:rsid w:val="00F33586"/>
    <w:rsid w:val="00F3382F"/>
    <w:rsid w:val="00F34119"/>
    <w:rsid w:val="00F3466D"/>
    <w:rsid w:val="00F350BC"/>
    <w:rsid w:val="00F350F0"/>
    <w:rsid w:val="00F35D6A"/>
    <w:rsid w:val="00F36CFE"/>
    <w:rsid w:val="00F3702D"/>
    <w:rsid w:val="00F419A3"/>
    <w:rsid w:val="00F41B32"/>
    <w:rsid w:val="00F435B8"/>
    <w:rsid w:val="00F43B91"/>
    <w:rsid w:val="00F43ECA"/>
    <w:rsid w:val="00F451E5"/>
    <w:rsid w:val="00F46D29"/>
    <w:rsid w:val="00F471C9"/>
    <w:rsid w:val="00F473E9"/>
    <w:rsid w:val="00F478B6"/>
    <w:rsid w:val="00F50A3E"/>
    <w:rsid w:val="00F50E00"/>
    <w:rsid w:val="00F51040"/>
    <w:rsid w:val="00F514D5"/>
    <w:rsid w:val="00F51691"/>
    <w:rsid w:val="00F521ED"/>
    <w:rsid w:val="00F52C89"/>
    <w:rsid w:val="00F54F09"/>
    <w:rsid w:val="00F5535D"/>
    <w:rsid w:val="00F559D3"/>
    <w:rsid w:val="00F55C54"/>
    <w:rsid w:val="00F56437"/>
    <w:rsid w:val="00F56BED"/>
    <w:rsid w:val="00F60B65"/>
    <w:rsid w:val="00F60CBB"/>
    <w:rsid w:val="00F61F1E"/>
    <w:rsid w:val="00F61F29"/>
    <w:rsid w:val="00F62859"/>
    <w:rsid w:val="00F62C7D"/>
    <w:rsid w:val="00F63FCA"/>
    <w:rsid w:val="00F64BC8"/>
    <w:rsid w:val="00F651C5"/>
    <w:rsid w:val="00F6533A"/>
    <w:rsid w:val="00F67097"/>
    <w:rsid w:val="00F67FDC"/>
    <w:rsid w:val="00F71AC0"/>
    <w:rsid w:val="00F71F9B"/>
    <w:rsid w:val="00F71FCF"/>
    <w:rsid w:val="00F738BA"/>
    <w:rsid w:val="00F73A13"/>
    <w:rsid w:val="00F743FE"/>
    <w:rsid w:val="00F75265"/>
    <w:rsid w:val="00F765B0"/>
    <w:rsid w:val="00F77C60"/>
    <w:rsid w:val="00F800C1"/>
    <w:rsid w:val="00F802FF"/>
    <w:rsid w:val="00F8097F"/>
    <w:rsid w:val="00F81DBC"/>
    <w:rsid w:val="00F8249B"/>
    <w:rsid w:val="00F832A9"/>
    <w:rsid w:val="00F837C7"/>
    <w:rsid w:val="00F84FAA"/>
    <w:rsid w:val="00F85E4A"/>
    <w:rsid w:val="00F85FE5"/>
    <w:rsid w:val="00F8772C"/>
    <w:rsid w:val="00F90A4E"/>
    <w:rsid w:val="00F918D7"/>
    <w:rsid w:val="00F9344F"/>
    <w:rsid w:val="00F96667"/>
    <w:rsid w:val="00F96740"/>
    <w:rsid w:val="00F978B0"/>
    <w:rsid w:val="00F97925"/>
    <w:rsid w:val="00FA0128"/>
    <w:rsid w:val="00FA0450"/>
    <w:rsid w:val="00FA0DE2"/>
    <w:rsid w:val="00FA35CA"/>
    <w:rsid w:val="00FA3BA5"/>
    <w:rsid w:val="00FA7346"/>
    <w:rsid w:val="00FB0FFE"/>
    <w:rsid w:val="00FB282B"/>
    <w:rsid w:val="00FB35F5"/>
    <w:rsid w:val="00FB442B"/>
    <w:rsid w:val="00FB49F1"/>
    <w:rsid w:val="00FB57C0"/>
    <w:rsid w:val="00FB58E6"/>
    <w:rsid w:val="00FB66B2"/>
    <w:rsid w:val="00FB6D68"/>
    <w:rsid w:val="00FC097A"/>
    <w:rsid w:val="00FC0C38"/>
    <w:rsid w:val="00FC199A"/>
    <w:rsid w:val="00FC1A8E"/>
    <w:rsid w:val="00FC27EB"/>
    <w:rsid w:val="00FC28D8"/>
    <w:rsid w:val="00FC3563"/>
    <w:rsid w:val="00FC4CED"/>
    <w:rsid w:val="00FC54EF"/>
    <w:rsid w:val="00FC561B"/>
    <w:rsid w:val="00FC5C3E"/>
    <w:rsid w:val="00FC5C7E"/>
    <w:rsid w:val="00FC6919"/>
    <w:rsid w:val="00FC69B3"/>
    <w:rsid w:val="00FC6A9C"/>
    <w:rsid w:val="00FD0377"/>
    <w:rsid w:val="00FD18FA"/>
    <w:rsid w:val="00FD2BC0"/>
    <w:rsid w:val="00FD3678"/>
    <w:rsid w:val="00FD44B0"/>
    <w:rsid w:val="00FD4754"/>
    <w:rsid w:val="00FD4F96"/>
    <w:rsid w:val="00FD598B"/>
    <w:rsid w:val="00FD6224"/>
    <w:rsid w:val="00FD73CE"/>
    <w:rsid w:val="00FD7C69"/>
    <w:rsid w:val="00FE01FB"/>
    <w:rsid w:val="00FE1220"/>
    <w:rsid w:val="00FE129F"/>
    <w:rsid w:val="00FE154D"/>
    <w:rsid w:val="00FE2802"/>
    <w:rsid w:val="00FE5423"/>
    <w:rsid w:val="00FF0812"/>
    <w:rsid w:val="00FF111D"/>
    <w:rsid w:val="00FF1C8C"/>
    <w:rsid w:val="00FF42ED"/>
    <w:rsid w:val="00FF448F"/>
    <w:rsid w:val="00FF4B3E"/>
    <w:rsid w:val="00FF5420"/>
    <w:rsid w:val="00FF5795"/>
    <w:rsid w:val="00FF5E3C"/>
    <w:rsid w:val="00FF60E2"/>
    <w:rsid w:val="00FF6E91"/>
    <w:rsid w:val="00FF7C87"/>
    <w:rsid w:val="01FA0A2C"/>
    <w:rsid w:val="02697F06"/>
    <w:rsid w:val="02CE05C0"/>
    <w:rsid w:val="02D945BA"/>
    <w:rsid w:val="0302234E"/>
    <w:rsid w:val="0390AFA3"/>
    <w:rsid w:val="03E4A8D7"/>
    <w:rsid w:val="03F63E89"/>
    <w:rsid w:val="041C4CB5"/>
    <w:rsid w:val="04311D4C"/>
    <w:rsid w:val="0446BA81"/>
    <w:rsid w:val="045BCD6F"/>
    <w:rsid w:val="0578BD5A"/>
    <w:rsid w:val="05844B0E"/>
    <w:rsid w:val="05A5A2EC"/>
    <w:rsid w:val="0668180A"/>
    <w:rsid w:val="06B5DBC4"/>
    <w:rsid w:val="06FD13D6"/>
    <w:rsid w:val="07ADA642"/>
    <w:rsid w:val="0A734FC4"/>
    <w:rsid w:val="0A897A96"/>
    <w:rsid w:val="0AF56908"/>
    <w:rsid w:val="0B8B999D"/>
    <w:rsid w:val="0BC57BD8"/>
    <w:rsid w:val="0C0C0A3B"/>
    <w:rsid w:val="0C83C241"/>
    <w:rsid w:val="0CFAB000"/>
    <w:rsid w:val="0D54243A"/>
    <w:rsid w:val="0D6F08A3"/>
    <w:rsid w:val="0DF71251"/>
    <w:rsid w:val="0E65F3F1"/>
    <w:rsid w:val="0F5B0915"/>
    <w:rsid w:val="0F72F6EF"/>
    <w:rsid w:val="0FA15367"/>
    <w:rsid w:val="1046DE82"/>
    <w:rsid w:val="110E16AE"/>
    <w:rsid w:val="11E1B2C4"/>
    <w:rsid w:val="122E2346"/>
    <w:rsid w:val="124016F8"/>
    <w:rsid w:val="1291ADB8"/>
    <w:rsid w:val="1416A6FD"/>
    <w:rsid w:val="157BCF75"/>
    <w:rsid w:val="16045087"/>
    <w:rsid w:val="1622BCF5"/>
    <w:rsid w:val="16504CF4"/>
    <w:rsid w:val="1738478B"/>
    <w:rsid w:val="174BF67E"/>
    <w:rsid w:val="175D3DC6"/>
    <w:rsid w:val="17C45034"/>
    <w:rsid w:val="1825A6F8"/>
    <w:rsid w:val="1882A97E"/>
    <w:rsid w:val="196DCF25"/>
    <w:rsid w:val="19A0C725"/>
    <w:rsid w:val="19B02D12"/>
    <w:rsid w:val="1A9CBF9D"/>
    <w:rsid w:val="1A9DBBBC"/>
    <w:rsid w:val="1B295207"/>
    <w:rsid w:val="1C5D4FE3"/>
    <w:rsid w:val="1D2AD286"/>
    <w:rsid w:val="1D41F626"/>
    <w:rsid w:val="1E247987"/>
    <w:rsid w:val="1E25BC40"/>
    <w:rsid w:val="1EC0A8A1"/>
    <w:rsid w:val="1EDE4AC4"/>
    <w:rsid w:val="1EEE0D57"/>
    <w:rsid w:val="1F00F90E"/>
    <w:rsid w:val="1F423157"/>
    <w:rsid w:val="1F4780A7"/>
    <w:rsid w:val="1FF521FC"/>
    <w:rsid w:val="21EB8E1D"/>
    <w:rsid w:val="2200C033"/>
    <w:rsid w:val="221A3BFC"/>
    <w:rsid w:val="223899D0"/>
    <w:rsid w:val="227C27CF"/>
    <w:rsid w:val="22DB1E35"/>
    <w:rsid w:val="230DE1B6"/>
    <w:rsid w:val="23875E7E"/>
    <w:rsid w:val="239C9094"/>
    <w:rsid w:val="24071EDA"/>
    <w:rsid w:val="2412377D"/>
    <w:rsid w:val="244BA07B"/>
    <w:rsid w:val="24B4D24F"/>
    <w:rsid w:val="25F23D61"/>
    <w:rsid w:val="26A527E1"/>
    <w:rsid w:val="276C590F"/>
    <w:rsid w:val="27DD1A17"/>
    <w:rsid w:val="27DFE223"/>
    <w:rsid w:val="28CFEB40"/>
    <w:rsid w:val="28E08927"/>
    <w:rsid w:val="28F1A238"/>
    <w:rsid w:val="2905D82F"/>
    <w:rsid w:val="29786C06"/>
    <w:rsid w:val="2A2C2282"/>
    <w:rsid w:val="2AA1A890"/>
    <w:rsid w:val="2BA84B8D"/>
    <w:rsid w:val="2C3FCA32"/>
    <w:rsid w:val="2C87F0E1"/>
    <w:rsid w:val="2D8EE220"/>
    <w:rsid w:val="2DCB245D"/>
    <w:rsid w:val="2E1523CB"/>
    <w:rsid w:val="2F84E2AC"/>
    <w:rsid w:val="305A0F62"/>
    <w:rsid w:val="30EB8415"/>
    <w:rsid w:val="3161BD16"/>
    <w:rsid w:val="31BD0541"/>
    <w:rsid w:val="324E79F4"/>
    <w:rsid w:val="33429AEA"/>
    <w:rsid w:val="3358C070"/>
    <w:rsid w:val="33CFDD9A"/>
    <w:rsid w:val="356B9D98"/>
    <w:rsid w:val="35C61625"/>
    <w:rsid w:val="37930433"/>
    <w:rsid w:val="37A8F532"/>
    <w:rsid w:val="37FDBC4A"/>
    <w:rsid w:val="38763FCC"/>
    <w:rsid w:val="39C36485"/>
    <w:rsid w:val="3A40B146"/>
    <w:rsid w:val="3A7C5EEF"/>
    <w:rsid w:val="3AA92DCF"/>
    <w:rsid w:val="3B265A64"/>
    <w:rsid w:val="3BADE08E"/>
    <w:rsid w:val="3C455079"/>
    <w:rsid w:val="3D77747F"/>
    <w:rsid w:val="3DA528B0"/>
    <w:rsid w:val="3E469D38"/>
    <w:rsid w:val="3E911BCE"/>
    <w:rsid w:val="3ECCE57A"/>
    <w:rsid w:val="3F9AA7A0"/>
    <w:rsid w:val="3FD8F010"/>
    <w:rsid w:val="3FF817FC"/>
    <w:rsid w:val="413CCD0B"/>
    <w:rsid w:val="41D01FC0"/>
    <w:rsid w:val="41E4E3E2"/>
    <w:rsid w:val="42EE7A00"/>
    <w:rsid w:val="431847ED"/>
    <w:rsid w:val="44322637"/>
    <w:rsid w:val="446A6F69"/>
    <w:rsid w:val="44FEC3F0"/>
    <w:rsid w:val="45F3F808"/>
    <w:rsid w:val="46D51997"/>
    <w:rsid w:val="474F279C"/>
    <w:rsid w:val="4794A7EB"/>
    <w:rsid w:val="47DBBC94"/>
    <w:rsid w:val="488F431B"/>
    <w:rsid w:val="48E6587D"/>
    <w:rsid w:val="495CBF65"/>
    <w:rsid w:val="4993F735"/>
    <w:rsid w:val="49B517C1"/>
    <w:rsid w:val="49F391FC"/>
    <w:rsid w:val="4C92EF01"/>
    <w:rsid w:val="4D47E14A"/>
    <w:rsid w:val="4E975BDA"/>
    <w:rsid w:val="507307A0"/>
    <w:rsid w:val="50BA1D53"/>
    <w:rsid w:val="524BB599"/>
    <w:rsid w:val="52D1F068"/>
    <w:rsid w:val="52EB6DD4"/>
    <w:rsid w:val="52F7593A"/>
    <w:rsid w:val="53FDC1A9"/>
    <w:rsid w:val="54002D7F"/>
    <w:rsid w:val="542E9C6E"/>
    <w:rsid w:val="551ADA58"/>
    <w:rsid w:val="55AF4FB5"/>
    <w:rsid w:val="55F14036"/>
    <w:rsid w:val="56458134"/>
    <w:rsid w:val="56595765"/>
    <w:rsid w:val="56F1F547"/>
    <w:rsid w:val="57A91365"/>
    <w:rsid w:val="57CACA5D"/>
    <w:rsid w:val="57E15195"/>
    <w:rsid w:val="5833F910"/>
    <w:rsid w:val="58A38912"/>
    <w:rsid w:val="59B3A671"/>
    <w:rsid w:val="59D7CA36"/>
    <w:rsid w:val="5AA1AB6C"/>
    <w:rsid w:val="5BAEAF0B"/>
    <w:rsid w:val="5CB27177"/>
    <w:rsid w:val="5CEB4733"/>
    <w:rsid w:val="5DD5EEAB"/>
    <w:rsid w:val="5E18E3E3"/>
    <w:rsid w:val="5E27980E"/>
    <w:rsid w:val="5E2A5B7D"/>
    <w:rsid w:val="5E80CB6E"/>
    <w:rsid w:val="5FD7261A"/>
    <w:rsid w:val="60084120"/>
    <w:rsid w:val="605ED221"/>
    <w:rsid w:val="60CF04D6"/>
    <w:rsid w:val="616CBA3D"/>
    <w:rsid w:val="61CACDF6"/>
    <w:rsid w:val="61D72E96"/>
    <w:rsid w:val="61EDA45F"/>
    <w:rsid w:val="62A8E83E"/>
    <w:rsid w:val="62BCCA81"/>
    <w:rsid w:val="65CDC10C"/>
    <w:rsid w:val="66AFBE89"/>
    <w:rsid w:val="685BD909"/>
    <w:rsid w:val="6962F516"/>
    <w:rsid w:val="6984AC0E"/>
    <w:rsid w:val="69D1A7E3"/>
    <w:rsid w:val="6A19A7DA"/>
    <w:rsid w:val="6A9B4956"/>
    <w:rsid w:val="6AFEC577"/>
    <w:rsid w:val="6B069B54"/>
    <w:rsid w:val="6B3EBA3E"/>
    <w:rsid w:val="6B718336"/>
    <w:rsid w:val="6C374138"/>
    <w:rsid w:val="6D28AC86"/>
    <w:rsid w:val="6DD72E6A"/>
    <w:rsid w:val="6E366639"/>
    <w:rsid w:val="6E7BE5FF"/>
    <w:rsid w:val="6EE351D7"/>
    <w:rsid w:val="6EF129A4"/>
    <w:rsid w:val="70F3BA92"/>
    <w:rsid w:val="70F6DC8C"/>
    <w:rsid w:val="7108F0D1"/>
    <w:rsid w:val="714D1480"/>
    <w:rsid w:val="71F29980"/>
    <w:rsid w:val="72779D19"/>
    <w:rsid w:val="72F0AEFF"/>
    <w:rsid w:val="731FB6E9"/>
    <w:rsid w:val="7324AC6A"/>
    <w:rsid w:val="735377CC"/>
    <w:rsid w:val="73B82E98"/>
    <w:rsid w:val="73C05D1A"/>
    <w:rsid w:val="74ADBAE6"/>
    <w:rsid w:val="74F66073"/>
    <w:rsid w:val="7523B3EE"/>
    <w:rsid w:val="75BECA60"/>
    <w:rsid w:val="7624E7D4"/>
    <w:rsid w:val="76645E06"/>
    <w:rsid w:val="7697126C"/>
    <w:rsid w:val="76E1DEAB"/>
    <w:rsid w:val="76F6C408"/>
    <w:rsid w:val="7764DFAD"/>
    <w:rsid w:val="7782E7D9"/>
    <w:rsid w:val="77CBF08D"/>
    <w:rsid w:val="77F51037"/>
    <w:rsid w:val="786AC7A7"/>
    <w:rsid w:val="78DBC51C"/>
    <w:rsid w:val="78E2289D"/>
    <w:rsid w:val="7942DD5F"/>
    <w:rsid w:val="7981A77B"/>
    <w:rsid w:val="79982EB3"/>
    <w:rsid w:val="79E0BD1B"/>
    <w:rsid w:val="7AE6163F"/>
    <w:rsid w:val="7B30D62A"/>
    <w:rsid w:val="7B31ADD3"/>
    <w:rsid w:val="7B7A2C8D"/>
    <w:rsid w:val="7C045AE3"/>
    <w:rsid w:val="7C150740"/>
    <w:rsid w:val="7C4C3A21"/>
    <w:rsid w:val="7D82457F"/>
    <w:rsid w:val="7DD3AFD3"/>
    <w:rsid w:val="7DFFE594"/>
    <w:rsid w:val="7E1202CF"/>
    <w:rsid w:val="7F56C935"/>
    <w:rsid w:val="7F61897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710EA2"/>
  <w15:docId w15:val="{487C80DC-36B2-4EA7-B66F-7517AFAC3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E15"/>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paragraph" w:styleId="Heading1">
    <w:name w:val="heading 1"/>
    <w:basedOn w:val="Normal"/>
    <w:next w:val="Normal"/>
    <w:link w:val="Heading1Char"/>
    <w:qFormat/>
    <w:rsid w:val="009E32D7"/>
    <w:pPr>
      <w:keepNext/>
      <w:numPr>
        <w:numId w:val="9"/>
      </w:numPr>
      <w:overflowPunct/>
      <w:autoSpaceDE/>
      <w:autoSpaceDN/>
      <w:adjustRightInd/>
      <w:spacing w:before="120" w:after="120"/>
      <w:textAlignment w:val="auto"/>
      <w:outlineLvl w:val="0"/>
    </w:pPr>
    <w:rPr>
      <w:rFonts w:asciiTheme="minorHAnsi" w:hAnsiTheme="minorHAnsi" w:cs="Arial"/>
      <w:b/>
      <w:bCs/>
      <w:color w:val="0070C0"/>
      <w:sz w:val="28"/>
      <w:szCs w:val="32"/>
      <w:lang w:val="en-GB"/>
    </w:rPr>
  </w:style>
  <w:style w:type="paragraph" w:styleId="Heading2">
    <w:name w:val="heading 2"/>
    <w:basedOn w:val="Normal"/>
    <w:next w:val="Normal"/>
    <w:link w:val="Heading2Char"/>
    <w:uiPriority w:val="9"/>
    <w:unhideWhenUsed/>
    <w:qFormat/>
    <w:rsid w:val="009E32D7"/>
    <w:pPr>
      <w:keepNext/>
      <w:keepLines/>
      <w:numPr>
        <w:ilvl w:val="1"/>
        <w:numId w:val="9"/>
      </w:numPr>
      <w:spacing w:before="40"/>
      <w:ind w:left="576"/>
      <w:outlineLvl w:val="1"/>
    </w:pPr>
    <w:rPr>
      <w:rFonts w:asciiTheme="minorHAnsi" w:eastAsiaTheme="majorEastAsia" w:hAnsiTheme="minorHAnsi" w:cstheme="majorBidi"/>
      <w:b/>
      <w:color w:val="00B050"/>
      <w:sz w:val="24"/>
      <w:szCs w:val="26"/>
    </w:rPr>
  </w:style>
  <w:style w:type="paragraph" w:styleId="Heading3">
    <w:name w:val="heading 3"/>
    <w:basedOn w:val="Normal"/>
    <w:next w:val="Normal"/>
    <w:link w:val="Heading3Char"/>
    <w:uiPriority w:val="9"/>
    <w:semiHidden/>
    <w:unhideWhenUsed/>
    <w:qFormat/>
    <w:rsid w:val="000B6D50"/>
    <w:pPr>
      <w:keepNext/>
      <w:keepLines/>
      <w:numPr>
        <w:ilvl w:val="2"/>
        <w:numId w:val="9"/>
      </w:numPr>
      <w:spacing w:before="40"/>
      <w:outlineLvl w:val="2"/>
    </w:pPr>
    <w:rPr>
      <w:rFonts w:asciiTheme="majorHAnsi" w:eastAsiaTheme="majorEastAsia" w:hAnsiTheme="majorHAnsi" w:cstheme="majorBidi"/>
      <w:color w:val="6D3300" w:themeColor="accent1" w:themeShade="7F"/>
      <w:sz w:val="24"/>
      <w:szCs w:val="24"/>
    </w:rPr>
  </w:style>
  <w:style w:type="paragraph" w:styleId="Heading4">
    <w:name w:val="heading 4"/>
    <w:basedOn w:val="Normal"/>
    <w:next w:val="Normal"/>
    <w:link w:val="Heading4Char"/>
    <w:uiPriority w:val="9"/>
    <w:semiHidden/>
    <w:unhideWhenUsed/>
    <w:qFormat/>
    <w:rsid w:val="005A15CA"/>
    <w:pPr>
      <w:keepNext/>
      <w:keepLines/>
      <w:numPr>
        <w:ilvl w:val="3"/>
        <w:numId w:val="9"/>
      </w:numPr>
      <w:spacing w:before="40"/>
      <w:outlineLvl w:val="3"/>
    </w:pPr>
    <w:rPr>
      <w:rFonts w:asciiTheme="majorHAnsi" w:eastAsiaTheme="majorEastAsia" w:hAnsiTheme="majorHAnsi" w:cstheme="majorBidi"/>
      <w:i/>
      <w:iCs/>
      <w:color w:val="A44E00" w:themeColor="accent1" w:themeShade="BF"/>
    </w:rPr>
  </w:style>
  <w:style w:type="paragraph" w:styleId="Heading5">
    <w:name w:val="heading 5"/>
    <w:basedOn w:val="Normal"/>
    <w:next w:val="Normal"/>
    <w:link w:val="Heading5Char"/>
    <w:uiPriority w:val="9"/>
    <w:semiHidden/>
    <w:unhideWhenUsed/>
    <w:qFormat/>
    <w:rsid w:val="005A15CA"/>
    <w:pPr>
      <w:keepNext/>
      <w:keepLines/>
      <w:numPr>
        <w:ilvl w:val="4"/>
        <w:numId w:val="9"/>
      </w:numPr>
      <w:spacing w:before="40"/>
      <w:outlineLvl w:val="4"/>
    </w:pPr>
    <w:rPr>
      <w:rFonts w:asciiTheme="majorHAnsi" w:eastAsiaTheme="majorEastAsia" w:hAnsiTheme="majorHAnsi" w:cstheme="majorBidi"/>
      <w:color w:val="A44E00" w:themeColor="accent1" w:themeShade="BF"/>
    </w:rPr>
  </w:style>
  <w:style w:type="paragraph" w:styleId="Heading6">
    <w:name w:val="heading 6"/>
    <w:basedOn w:val="Normal"/>
    <w:next w:val="Normal"/>
    <w:link w:val="Heading6Char"/>
    <w:uiPriority w:val="9"/>
    <w:semiHidden/>
    <w:unhideWhenUsed/>
    <w:qFormat/>
    <w:rsid w:val="005A15CA"/>
    <w:pPr>
      <w:keepNext/>
      <w:keepLines/>
      <w:numPr>
        <w:ilvl w:val="5"/>
        <w:numId w:val="9"/>
      </w:numPr>
      <w:spacing w:before="40"/>
      <w:outlineLvl w:val="5"/>
    </w:pPr>
    <w:rPr>
      <w:rFonts w:asciiTheme="majorHAnsi" w:eastAsiaTheme="majorEastAsia" w:hAnsiTheme="majorHAnsi" w:cstheme="majorBidi"/>
      <w:color w:val="6D3300" w:themeColor="accent1" w:themeShade="7F"/>
    </w:rPr>
  </w:style>
  <w:style w:type="paragraph" w:styleId="Heading7">
    <w:name w:val="heading 7"/>
    <w:basedOn w:val="Normal"/>
    <w:next w:val="Normal"/>
    <w:link w:val="Heading7Char"/>
    <w:uiPriority w:val="9"/>
    <w:semiHidden/>
    <w:unhideWhenUsed/>
    <w:qFormat/>
    <w:rsid w:val="005A15CA"/>
    <w:pPr>
      <w:keepNext/>
      <w:keepLines/>
      <w:numPr>
        <w:ilvl w:val="6"/>
        <w:numId w:val="9"/>
      </w:numPr>
      <w:spacing w:before="40"/>
      <w:outlineLvl w:val="6"/>
    </w:pPr>
    <w:rPr>
      <w:rFonts w:asciiTheme="majorHAnsi" w:eastAsiaTheme="majorEastAsia" w:hAnsiTheme="majorHAnsi" w:cstheme="majorBidi"/>
      <w:i/>
      <w:iCs/>
      <w:color w:val="6D3300" w:themeColor="accent1" w:themeShade="7F"/>
    </w:rPr>
  </w:style>
  <w:style w:type="paragraph" w:styleId="Heading8">
    <w:name w:val="heading 8"/>
    <w:basedOn w:val="Normal"/>
    <w:next w:val="Normal"/>
    <w:link w:val="Heading8Char"/>
    <w:uiPriority w:val="9"/>
    <w:semiHidden/>
    <w:unhideWhenUsed/>
    <w:qFormat/>
    <w:rsid w:val="005A15C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5C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32D7"/>
    <w:rPr>
      <w:rFonts w:asciiTheme="minorHAnsi" w:eastAsia="Times New Roman" w:hAnsiTheme="minorHAnsi" w:cs="Arial"/>
      <w:b/>
      <w:bCs/>
      <w:color w:val="0070C0"/>
      <w:sz w:val="28"/>
      <w:szCs w:val="32"/>
      <w:lang w:val="en-GB"/>
    </w:rPr>
  </w:style>
  <w:style w:type="character" w:styleId="Hyperlink">
    <w:name w:val="Hyperlink"/>
    <w:uiPriority w:val="99"/>
    <w:rsid w:val="00677999"/>
    <w:rPr>
      <w:rFonts w:cs="Times New Roman"/>
      <w:color w:val="0000FF"/>
      <w:u w:val="single"/>
    </w:rPr>
  </w:style>
  <w:style w:type="paragraph" w:styleId="ListParagraph">
    <w:name w:val="List Paragraph"/>
    <w:aliases w:val="NFP GP Bulleted List"/>
    <w:basedOn w:val="Normal"/>
    <w:link w:val="ListParagraphChar"/>
    <w:uiPriority w:val="34"/>
    <w:qFormat/>
    <w:rsid w:val="00515C0C"/>
    <w:pPr>
      <w:ind w:left="720"/>
      <w:contextualSpacing/>
    </w:pPr>
  </w:style>
  <w:style w:type="paragraph" w:styleId="Header">
    <w:name w:val="header"/>
    <w:basedOn w:val="Normal"/>
    <w:link w:val="HeaderChar"/>
    <w:uiPriority w:val="99"/>
    <w:unhideWhenUsed/>
    <w:rsid w:val="00901B47"/>
    <w:pPr>
      <w:tabs>
        <w:tab w:val="center" w:pos="4680"/>
        <w:tab w:val="right" w:pos="9360"/>
      </w:tabs>
    </w:pPr>
  </w:style>
  <w:style w:type="character" w:customStyle="1" w:styleId="HeaderChar">
    <w:name w:val="Header Char"/>
    <w:basedOn w:val="DefaultParagraphFont"/>
    <w:link w:val="Header"/>
    <w:uiPriority w:val="99"/>
    <w:rsid w:val="00901B47"/>
    <w:rPr>
      <w:rFonts w:ascii="Times New Roman" w:eastAsia="Times New Roman" w:hAnsi="Times New Roman" w:cs="Times New Roman"/>
      <w:szCs w:val="20"/>
    </w:rPr>
  </w:style>
  <w:style w:type="paragraph" w:styleId="Footer">
    <w:name w:val="footer"/>
    <w:basedOn w:val="Normal"/>
    <w:link w:val="FooterChar"/>
    <w:uiPriority w:val="99"/>
    <w:unhideWhenUsed/>
    <w:rsid w:val="00901B47"/>
    <w:pPr>
      <w:tabs>
        <w:tab w:val="center" w:pos="4680"/>
        <w:tab w:val="right" w:pos="9360"/>
      </w:tabs>
    </w:pPr>
  </w:style>
  <w:style w:type="character" w:customStyle="1" w:styleId="FooterChar">
    <w:name w:val="Footer Char"/>
    <w:basedOn w:val="DefaultParagraphFont"/>
    <w:link w:val="Footer"/>
    <w:uiPriority w:val="99"/>
    <w:rsid w:val="00901B47"/>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EB57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76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A333D"/>
    <w:rPr>
      <w:sz w:val="16"/>
      <w:szCs w:val="16"/>
    </w:rPr>
  </w:style>
  <w:style w:type="paragraph" w:styleId="CommentText">
    <w:name w:val="annotation text"/>
    <w:basedOn w:val="Normal"/>
    <w:link w:val="CommentTextChar"/>
    <w:uiPriority w:val="99"/>
    <w:unhideWhenUsed/>
    <w:rsid w:val="008A333D"/>
  </w:style>
  <w:style w:type="character" w:customStyle="1" w:styleId="CommentTextChar">
    <w:name w:val="Comment Text Char"/>
    <w:basedOn w:val="DefaultParagraphFont"/>
    <w:link w:val="CommentText"/>
    <w:uiPriority w:val="99"/>
    <w:rsid w:val="008A333D"/>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A333D"/>
    <w:rPr>
      <w:b/>
      <w:bCs/>
    </w:rPr>
  </w:style>
  <w:style w:type="character" w:customStyle="1" w:styleId="CommentSubjectChar">
    <w:name w:val="Comment Subject Char"/>
    <w:basedOn w:val="CommentTextChar"/>
    <w:link w:val="CommentSubject"/>
    <w:uiPriority w:val="99"/>
    <w:semiHidden/>
    <w:rsid w:val="008A333D"/>
    <w:rPr>
      <w:rFonts w:ascii="Times New Roman" w:eastAsia="Times New Roman" w:hAnsi="Times New Roman" w:cs="Times New Roman"/>
      <w:b/>
      <w:bCs/>
      <w:szCs w:val="20"/>
    </w:rPr>
  </w:style>
  <w:style w:type="character" w:customStyle="1" w:styleId="Heading2Char">
    <w:name w:val="Heading 2 Char"/>
    <w:basedOn w:val="DefaultParagraphFont"/>
    <w:link w:val="Heading2"/>
    <w:uiPriority w:val="9"/>
    <w:rsid w:val="009E32D7"/>
    <w:rPr>
      <w:rFonts w:asciiTheme="minorHAnsi" w:eastAsiaTheme="majorEastAsia" w:hAnsiTheme="minorHAnsi" w:cstheme="majorBidi"/>
      <w:b/>
      <w:color w:val="00B050"/>
      <w:sz w:val="24"/>
      <w:szCs w:val="26"/>
    </w:rPr>
  </w:style>
  <w:style w:type="paragraph" w:customStyle="1" w:styleId="wordsection1">
    <w:name w:val="wordsection1"/>
    <w:basedOn w:val="Normal"/>
    <w:uiPriority w:val="99"/>
    <w:rsid w:val="009652DC"/>
    <w:pPr>
      <w:overflowPunct/>
      <w:autoSpaceDE/>
      <w:autoSpaceDN/>
      <w:adjustRightInd/>
      <w:textAlignment w:val="auto"/>
    </w:pPr>
    <w:rPr>
      <w:rFonts w:ascii="Calibri" w:hAnsi="Calibri" w:cs="Calibri"/>
    </w:rPr>
  </w:style>
  <w:style w:type="table" w:customStyle="1" w:styleId="TableGrid1">
    <w:name w:val="Table Grid1"/>
    <w:basedOn w:val="TableNormal"/>
    <w:next w:val="TableGrid"/>
    <w:uiPriority w:val="39"/>
    <w:rsid w:val="00E77F0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77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B6D50"/>
    <w:rPr>
      <w:rFonts w:asciiTheme="majorHAnsi" w:eastAsiaTheme="majorEastAsia" w:hAnsiTheme="majorHAnsi" w:cstheme="majorBidi"/>
      <w:color w:val="6D3300" w:themeColor="accent1" w:themeShade="7F"/>
      <w:sz w:val="24"/>
      <w:szCs w:val="24"/>
    </w:rPr>
  </w:style>
  <w:style w:type="paragraph" w:styleId="NormalWeb">
    <w:name w:val="Normal (Web)"/>
    <w:basedOn w:val="Normal"/>
    <w:uiPriority w:val="99"/>
    <w:unhideWhenUsed/>
    <w:rsid w:val="00CE4105"/>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5B1C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5A15CA"/>
    <w:rPr>
      <w:rFonts w:asciiTheme="majorHAnsi" w:eastAsiaTheme="majorEastAsia" w:hAnsiTheme="majorHAnsi" w:cstheme="majorBidi"/>
      <w:i/>
      <w:iCs/>
      <w:color w:val="A44E00" w:themeColor="accent1" w:themeShade="BF"/>
      <w:szCs w:val="20"/>
    </w:rPr>
  </w:style>
  <w:style w:type="character" w:customStyle="1" w:styleId="Heading5Char">
    <w:name w:val="Heading 5 Char"/>
    <w:basedOn w:val="DefaultParagraphFont"/>
    <w:link w:val="Heading5"/>
    <w:uiPriority w:val="9"/>
    <w:semiHidden/>
    <w:rsid w:val="005A15CA"/>
    <w:rPr>
      <w:rFonts w:asciiTheme="majorHAnsi" w:eastAsiaTheme="majorEastAsia" w:hAnsiTheme="majorHAnsi" w:cstheme="majorBidi"/>
      <w:color w:val="A44E00" w:themeColor="accent1" w:themeShade="BF"/>
      <w:szCs w:val="20"/>
    </w:rPr>
  </w:style>
  <w:style w:type="character" w:customStyle="1" w:styleId="Heading6Char">
    <w:name w:val="Heading 6 Char"/>
    <w:basedOn w:val="DefaultParagraphFont"/>
    <w:link w:val="Heading6"/>
    <w:uiPriority w:val="9"/>
    <w:semiHidden/>
    <w:rsid w:val="005A15CA"/>
    <w:rPr>
      <w:rFonts w:asciiTheme="majorHAnsi" w:eastAsiaTheme="majorEastAsia" w:hAnsiTheme="majorHAnsi" w:cstheme="majorBidi"/>
      <w:color w:val="6D3300" w:themeColor="accent1" w:themeShade="7F"/>
      <w:szCs w:val="20"/>
    </w:rPr>
  </w:style>
  <w:style w:type="character" w:customStyle="1" w:styleId="Heading7Char">
    <w:name w:val="Heading 7 Char"/>
    <w:basedOn w:val="DefaultParagraphFont"/>
    <w:link w:val="Heading7"/>
    <w:uiPriority w:val="9"/>
    <w:semiHidden/>
    <w:rsid w:val="005A15CA"/>
    <w:rPr>
      <w:rFonts w:asciiTheme="majorHAnsi" w:eastAsiaTheme="majorEastAsia" w:hAnsiTheme="majorHAnsi" w:cstheme="majorBidi"/>
      <w:i/>
      <w:iCs/>
      <w:color w:val="6D3300" w:themeColor="accent1" w:themeShade="7F"/>
      <w:szCs w:val="20"/>
    </w:rPr>
  </w:style>
  <w:style w:type="character" w:customStyle="1" w:styleId="Heading8Char">
    <w:name w:val="Heading 8 Char"/>
    <w:basedOn w:val="DefaultParagraphFont"/>
    <w:link w:val="Heading8"/>
    <w:uiPriority w:val="9"/>
    <w:semiHidden/>
    <w:rsid w:val="005A15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5C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331D45"/>
    <w:pPr>
      <w:keepLines/>
      <w:numPr>
        <w:numId w:val="0"/>
      </w:numPr>
      <w:spacing w:before="240" w:after="0" w:line="259" w:lineRule="auto"/>
      <w:outlineLvl w:val="9"/>
    </w:pPr>
    <w:rPr>
      <w:rFonts w:asciiTheme="majorHAnsi" w:eastAsiaTheme="majorEastAsia" w:hAnsiTheme="majorHAnsi" w:cstheme="majorBidi"/>
      <w:b w:val="0"/>
      <w:bCs w:val="0"/>
      <w:color w:val="A44E00" w:themeColor="accent1" w:themeShade="BF"/>
      <w:sz w:val="32"/>
      <w:lang w:val="en-US"/>
    </w:rPr>
  </w:style>
  <w:style w:type="paragraph" w:styleId="TOC2">
    <w:name w:val="toc 2"/>
    <w:basedOn w:val="Normal"/>
    <w:next w:val="Normal"/>
    <w:autoRedefine/>
    <w:uiPriority w:val="39"/>
    <w:unhideWhenUsed/>
    <w:rsid w:val="00E23EA2"/>
    <w:pPr>
      <w:tabs>
        <w:tab w:val="left" w:pos="880"/>
        <w:tab w:val="right" w:leader="dot" w:pos="13944"/>
      </w:tabs>
      <w:overflowPunct/>
      <w:autoSpaceDE/>
      <w:autoSpaceDN/>
      <w:adjustRightInd/>
      <w:spacing w:after="100" w:line="259" w:lineRule="auto"/>
      <w:ind w:left="220"/>
      <w:textAlignment w:val="auto"/>
    </w:pPr>
    <w:rPr>
      <w:rFonts w:asciiTheme="minorHAnsi" w:eastAsiaTheme="minorEastAsia" w:hAnsiTheme="minorHAnsi"/>
      <w:sz w:val="22"/>
      <w:szCs w:val="22"/>
    </w:rPr>
  </w:style>
  <w:style w:type="paragraph" w:styleId="TOC1">
    <w:name w:val="toc 1"/>
    <w:basedOn w:val="Normal"/>
    <w:next w:val="Normal"/>
    <w:autoRedefine/>
    <w:uiPriority w:val="39"/>
    <w:unhideWhenUsed/>
    <w:rsid w:val="00225B61"/>
    <w:pPr>
      <w:tabs>
        <w:tab w:val="left" w:pos="440"/>
        <w:tab w:val="right" w:leader="dot" w:pos="13944"/>
      </w:tabs>
      <w:overflowPunct/>
      <w:autoSpaceDE/>
      <w:autoSpaceDN/>
      <w:adjustRightInd/>
      <w:spacing w:afterLines="40" w:after="96"/>
      <w:textAlignment w:val="auto"/>
    </w:pPr>
    <w:rPr>
      <w:rFonts w:asciiTheme="minorHAnsi" w:eastAsiaTheme="minorEastAsia" w:hAnsiTheme="minorHAnsi"/>
      <w:b/>
      <w:bCs/>
      <w:sz w:val="22"/>
      <w:szCs w:val="22"/>
    </w:rPr>
  </w:style>
  <w:style w:type="paragraph" w:styleId="TOC3">
    <w:name w:val="toc 3"/>
    <w:basedOn w:val="Normal"/>
    <w:next w:val="Normal"/>
    <w:autoRedefine/>
    <w:uiPriority w:val="39"/>
    <w:unhideWhenUsed/>
    <w:rsid w:val="00962A65"/>
    <w:pPr>
      <w:overflowPunct/>
      <w:autoSpaceDE/>
      <w:autoSpaceDN/>
      <w:adjustRightInd/>
      <w:spacing w:afterLines="40" w:after="96"/>
      <w:ind w:left="446"/>
      <w:textAlignment w:val="auto"/>
    </w:pPr>
    <w:rPr>
      <w:rFonts w:asciiTheme="minorHAnsi" w:eastAsiaTheme="minorEastAsia" w:hAnsiTheme="minorHAnsi"/>
      <w:sz w:val="22"/>
      <w:szCs w:val="22"/>
    </w:rPr>
  </w:style>
  <w:style w:type="paragraph" w:styleId="Revision">
    <w:name w:val="Revision"/>
    <w:hidden/>
    <w:uiPriority w:val="99"/>
    <w:semiHidden/>
    <w:rsid w:val="00872B7B"/>
    <w:pPr>
      <w:spacing w:after="0" w:line="240" w:lineRule="auto"/>
    </w:pPr>
    <w:rPr>
      <w:rFonts w:ascii="Times New Roman" w:eastAsia="Times New Roman" w:hAnsi="Times New Roman" w:cs="Times New Roman"/>
      <w:szCs w:val="20"/>
    </w:rPr>
  </w:style>
  <w:style w:type="paragraph" w:styleId="Caption">
    <w:name w:val="caption"/>
    <w:basedOn w:val="Normal"/>
    <w:next w:val="Normal"/>
    <w:uiPriority w:val="35"/>
    <w:unhideWhenUsed/>
    <w:qFormat/>
    <w:rsid w:val="008F0F5B"/>
    <w:pPr>
      <w:spacing w:after="200"/>
    </w:pPr>
    <w:rPr>
      <w:i/>
      <w:iCs/>
      <w:color w:val="DC6900" w:themeColor="text2"/>
      <w:sz w:val="18"/>
      <w:szCs w:val="18"/>
    </w:rPr>
  </w:style>
  <w:style w:type="table" w:customStyle="1" w:styleId="TableGrid2">
    <w:name w:val="Table Grid2"/>
    <w:basedOn w:val="TableNormal"/>
    <w:next w:val="TableGrid"/>
    <w:uiPriority w:val="39"/>
    <w:rsid w:val="00542C2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2B0A"/>
    <w:rPr>
      <w:color w:val="605E5C"/>
      <w:shd w:val="clear" w:color="auto" w:fill="E1DFDD"/>
    </w:rPr>
  </w:style>
  <w:style w:type="character" w:styleId="FollowedHyperlink">
    <w:name w:val="FollowedHyperlink"/>
    <w:basedOn w:val="DefaultParagraphFont"/>
    <w:uiPriority w:val="99"/>
    <w:semiHidden/>
    <w:unhideWhenUsed/>
    <w:rsid w:val="005950DC"/>
    <w:rPr>
      <w:color w:val="0000FF" w:themeColor="followedHyperlink"/>
      <w:u w:val="single"/>
    </w:rPr>
  </w:style>
  <w:style w:type="paragraph" w:styleId="FootnoteText">
    <w:name w:val="footnote text"/>
    <w:basedOn w:val="Normal"/>
    <w:link w:val="FootnoteTextChar"/>
    <w:uiPriority w:val="99"/>
    <w:semiHidden/>
    <w:unhideWhenUsed/>
    <w:rsid w:val="00F837C7"/>
  </w:style>
  <w:style w:type="character" w:customStyle="1" w:styleId="FootnoteTextChar">
    <w:name w:val="Footnote Text Char"/>
    <w:basedOn w:val="DefaultParagraphFont"/>
    <w:link w:val="FootnoteText"/>
    <w:uiPriority w:val="99"/>
    <w:semiHidden/>
    <w:rsid w:val="00F837C7"/>
    <w:rPr>
      <w:rFonts w:ascii="Times New Roman" w:eastAsia="Times New Roman" w:hAnsi="Times New Roman" w:cs="Times New Roman"/>
      <w:szCs w:val="20"/>
    </w:rPr>
  </w:style>
  <w:style w:type="character" w:styleId="FootnoteReference">
    <w:name w:val="footnote reference"/>
    <w:basedOn w:val="DefaultParagraphFont"/>
    <w:uiPriority w:val="99"/>
    <w:semiHidden/>
    <w:unhideWhenUsed/>
    <w:rsid w:val="00F837C7"/>
    <w:rPr>
      <w:vertAlign w:val="superscript"/>
    </w:rPr>
  </w:style>
  <w:style w:type="character" w:customStyle="1" w:styleId="ListParagraphChar">
    <w:name w:val="List Paragraph Char"/>
    <w:aliases w:val="NFP GP Bulleted List Char"/>
    <w:link w:val="ListParagraph"/>
    <w:uiPriority w:val="34"/>
    <w:rsid w:val="00DF15CC"/>
    <w:rPr>
      <w:rFonts w:ascii="Times New Roman" w:eastAsia="Times New Roman" w:hAnsi="Times New Roman" w:cs="Times New Roman"/>
      <w:szCs w:val="20"/>
    </w:rPr>
  </w:style>
  <w:style w:type="paragraph" w:customStyle="1" w:styleId="ECASOPBody">
    <w:name w:val="ECA SOP Body"/>
    <w:basedOn w:val="Normal"/>
    <w:link w:val="ECASOPBodyChar"/>
    <w:qFormat/>
    <w:rsid w:val="00CA661D"/>
    <w:pPr>
      <w:spacing w:before="240" w:after="120" w:line="276" w:lineRule="auto"/>
    </w:pPr>
    <w:rPr>
      <w:rFonts w:asciiTheme="minorHAnsi" w:hAnsiTheme="minorHAnsi" w:cstheme="minorHAnsi"/>
      <w:sz w:val="24"/>
      <w:szCs w:val="24"/>
    </w:rPr>
  </w:style>
  <w:style w:type="character" w:customStyle="1" w:styleId="ECASOPBodyChar">
    <w:name w:val="ECA SOP Body Char"/>
    <w:basedOn w:val="DefaultParagraphFont"/>
    <w:link w:val="ECASOPBody"/>
    <w:rsid w:val="00CA661D"/>
    <w:rPr>
      <w:rFonts w:asciiTheme="minorHAnsi" w:eastAsia="Times New Roman" w:hAnsiTheme="minorHAnsi" w:cstheme="minorHAnsi"/>
      <w:sz w:val="24"/>
      <w:szCs w:val="24"/>
    </w:rPr>
  </w:style>
  <w:style w:type="character" w:customStyle="1" w:styleId="UnresolvedMention2">
    <w:name w:val="Unresolved Mention2"/>
    <w:basedOn w:val="DefaultParagraphFont"/>
    <w:uiPriority w:val="99"/>
    <w:semiHidden/>
    <w:unhideWhenUsed/>
    <w:rsid w:val="0049266F"/>
    <w:rPr>
      <w:color w:val="605E5C"/>
      <w:shd w:val="clear" w:color="auto" w:fill="E1DFDD"/>
    </w:rPr>
  </w:style>
  <w:style w:type="paragraph" w:customStyle="1" w:styleId="Pa2">
    <w:name w:val="Pa2"/>
    <w:basedOn w:val="Default"/>
    <w:next w:val="Default"/>
    <w:uiPriority w:val="99"/>
    <w:rsid w:val="00F478B6"/>
    <w:pPr>
      <w:spacing w:line="211" w:lineRule="atLeast"/>
    </w:pPr>
    <w:rPr>
      <w:rFonts w:ascii="Calibri" w:hAnsi="Calibri" w:cs="Calibri"/>
      <w:color w:val="auto"/>
    </w:rPr>
  </w:style>
  <w:style w:type="character" w:customStyle="1" w:styleId="A4">
    <w:name w:val="A4"/>
    <w:uiPriority w:val="99"/>
    <w:rsid w:val="00F478B6"/>
    <w:rPr>
      <w:rFonts w:ascii="Calibri Light" w:hAnsi="Calibri Light" w:cs="Calibri Light"/>
      <w:color w:val="000000"/>
      <w:sz w:val="11"/>
      <w:szCs w:val="11"/>
    </w:rPr>
  </w:style>
  <w:style w:type="paragraph" w:styleId="EndnoteText">
    <w:name w:val="endnote text"/>
    <w:basedOn w:val="Normal"/>
    <w:link w:val="EndnoteTextChar"/>
    <w:uiPriority w:val="99"/>
    <w:semiHidden/>
    <w:unhideWhenUsed/>
    <w:rsid w:val="000B7FE0"/>
  </w:style>
  <w:style w:type="character" w:customStyle="1" w:styleId="EndnoteTextChar">
    <w:name w:val="Endnote Text Char"/>
    <w:basedOn w:val="DefaultParagraphFont"/>
    <w:link w:val="EndnoteText"/>
    <w:uiPriority w:val="99"/>
    <w:semiHidden/>
    <w:rsid w:val="000B7FE0"/>
    <w:rPr>
      <w:rFonts w:ascii="Times New Roman" w:eastAsia="Times New Roman" w:hAnsi="Times New Roman" w:cs="Times New Roman"/>
      <w:szCs w:val="20"/>
    </w:rPr>
  </w:style>
  <w:style w:type="character" w:styleId="EndnoteReference">
    <w:name w:val="endnote reference"/>
    <w:basedOn w:val="DefaultParagraphFont"/>
    <w:uiPriority w:val="99"/>
    <w:semiHidden/>
    <w:unhideWhenUsed/>
    <w:rsid w:val="000B7F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8348">
      <w:bodyDiv w:val="1"/>
      <w:marLeft w:val="0"/>
      <w:marRight w:val="0"/>
      <w:marTop w:val="0"/>
      <w:marBottom w:val="0"/>
      <w:divBdr>
        <w:top w:val="none" w:sz="0" w:space="0" w:color="auto"/>
        <w:left w:val="none" w:sz="0" w:space="0" w:color="auto"/>
        <w:bottom w:val="none" w:sz="0" w:space="0" w:color="auto"/>
        <w:right w:val="none" w:sz="0" w:space="0" w:color="auto"/>
      </w:divBdr>
    </w:div>
    <w:div w:id="28065685">
      <w:bodyDiv w:val="1"/>
      <w:marLeft w:val="0"/>
      <w:marRight w:val="0"/>
      <w:marTop w:val="0"/>
      <w:marBottom w:val="0"/>
      <w:divBdr>
        <w:top w:val="none" w:sz="0" w:space="0" w:color="auto"/>
        <w:left w:val="none" w:sz="0" w:space="0" w:color="auto"/>
        <w:bottom w:val="none" w:sz="0" w:space="0" w:color="auto"/>
        <w:right w:val="none" w:sz="0" w:space="0" w:color="auto"/>
      </w:divBdr>
      <w:divsChild>
        <w:div w:id="463543985">
          <w:marLeft w:val="274"/>
          <w:marRight w:val="0"/>
          <w:marTop w:val="60"/>
          <w:marBottom w:val="0"/>
          <w:divBdr>
            <w:top w:val="none" w:sz="0" w:space="0" w:color="auto"/>
            <w:left w:val="none" w:sz="0" w:space="0" w:color="auto"/>
            <w:bottom w:val="none" w:sz="0" w:space="0" w:color="auto"/>
            <w:right w:val="none" w:sz="0" w:space="0" w:color="auto"/>
          </w:divBdr>
        </w:div>
        <w:div w:id="679507083">
          <w:marLeft w:val="274"/>
          <w:marRight w:val="0"/>
          <w:marTop w:val="60"/>
          <w:marBottom w:val="0"/>
          <w:divBdr>
            <w:top w:val="none" w:sz="0" w:space="0" w:color="auto"/>
            <w:left w:val="none" w:sz="0" w:space="0" w:color="auto"/>
            <w:bottom w:val="none" w:sz="0" w:space="0" w:color="auto"/>
            <w:right w:val="none" w:sz="0" w:space="0" w:color="auto"/>
          </w:divBdr>
        </w:div>
        <w:div w:id="1738281893">
          <w:marLeft w:val="274"/>
          <w:marRight w:val="0"/>
          <w:marTop w:val="60"/>
          <w:marBottom w:val="0"/>
          <w:divBdr>
            <w:top w:val="none" w:sz="0" w:space="0" w:color="auto"/>
            <w:left w:val="none" w:sz="0" w:space="0" w:color="auto"/>
            <w:bottom w:val="none" w:sz="0" w:space="0" w:color="auto"/>
            <w:right w:val="none" w:sz="0" w:space="0" w:color="auto"/>
          </w:divBdr>
        </w:div>
        <w:div w:id="1434396885">
          <w:marLeft w:val="274"/>
          <w:marRight w:val="0"/>
          <w:marTop w:val="60"/>
          <w:marBottom w:val="0"/>
          <w:divBdr>
            <w:top w:val="none" w:sz="0" w:space="0" w:color="auto"/>
            <w:left w:val="none" w:sz="0" w:space="0" w:color="auto"/>
            <w:bottom w:val="none" w:sz="0" w:space="0" w:color="auto"/>
            <w:right w:val="none" w:sz="0" w:space="0" w:color="auto"/>
          </w:divBdr>
        </w:div>
        <w:div w:id="866482771">
          <w:marLeft w:val="274"/>
          <w:marRight w:val="0"/>
          <w:marTop w:val="60"/>
          <w:marBottom w:val="0"/>
          <w:divBdr>
            <w:top w:val="none" w:sz="0" w:space="0" w:color="auto"/>
            <w:left w:val="none" w:sz="0" w:space="0" w:color="auto"/>
            <w:bottom w:val="none" w:sz="0" w:space="0" w:color="auto"/>
            <w:right w:val="none" w:sz="0" w:space="0" w:color="auto"/>
          </w:divBdr>
        </w:div>
        <w:div w:id="2000184052">
          <w:marLeft w:val="274"/>
          <w:marRight w:val="0"/>
          <w:marTop w:val="60"/>
          <w:marBottom w:val="0"/>
          <w:divBdr>
            <w:top w:val="none" w:sz="0" w:space="0" w:color="auto"/>
            <w:left w:val="none" w:sz="0" w:space="0" w:color="auto"/>
            <w:bottom w:val="none" w:sz="0" w:space="0" w:color="auto"/>
            <w:right w:val="none" w:sz="0" w:space="0" w:color="auto"/>
          </w:divBdr>
        </w:div>
        <w:div w:id="959533359">
          <w:marLeft w:val="274"/>
          <w:marRight w:val="0"/>
          <w:marTop w:val="60"/>
          <w:marBottom w:val="0"/>
          <w:divBdr>
            <w:top w:val="none" w:sz="0" w:space="0" w:color="auto"/>
            <w:left w:val="none" w:sz="0" w:space="0" w:color="auto"/>
            <w:bottom w:val="none" w:sz="0" w:space="0" w:color="auto"/>
            <w:right w:val="none" w:sz="0" w:space="0" w:color="auto"/>
          </w:divBdr>
        </w:div>
        <w:div w:id="272593007">
          <w:marLeft w:val="274"/>
          <w:marRight w:val="0"/>
          <w:marTop w:val="60"/>
          <w:marBottom w:val="0"/>
          <w:divBdr>
            <w:top w:val="none" w:sz="0" w:space="0" w:color="auto"/>
            <w:left w:val="none" w:sz="0" w:space="0" w:color="auto"/>
            <w:bottom w:val="none" w:sz="0" w:space="0" w:color="auto"/>
            <w:right w:val="none" w:sz="0" w:space="0" w:color="auto"/>
          </w:divBdr>
        </w:div>
      </w:divsChild>
    </w:div>
    <w:div w:id="83650847">
      <w:bodyDiv w:val="1"/>
      <w:marLeft w:val="0"/>
      <w:marRight w:val="0"/>
      <w:marTop w:val="0"/>
      <w:marBottom w:val="0"/>
      <w:divBdr>
        <w:top w:val="none" w:sz="0" w:space="0" w:color="auto"/>
        <w:left w:val="none" w:sz="0" w:space="0" w:color="auto"/>
        <w:bottom w:val="none" w:sz="0" w:space="0" w:color="auto"/>
        <w:right w:val="none" w:sz="0" w:space="0" w:color="auto"/>
      </w:divBdr>
    </w:div>
    <w:div w:id="87624418">
      <w:bodyDiv w:val="1"/>
      <w:marLeft w:val="0"/>
      <w:marRight w:val="0"/>
      <w:marTop w:val="0"/>
      <w:marBottom w:val="0"/>
      <w:divBdr>
        <w:top w:val="none" w:sz="0" w:space="0" w:color="auto"/>
        <w:left w:val="none" w:sz="0" w:space="0" w:color="auto"/>
        <w:bottom w:val="none" w:sz="0" w:space="0" w:color="auto"/>
        <w:right w:val="none" w:sz="0" w:space="0" w:color="auto"/>
      </w:divBdr>
      <w:divsChild>
        <w:div w:id="1681814343">
          <w:marLeft w:val="576"/>
          <w:marRight w:val="0"/>
          <w:marTop w:val="240"/>
          <w:marBottom w:val="0"/>
          <w:divBdr>
            <w:top w:val="none" w:sz="0" w:space="0" w:color="auto"/>
            <w:left w:val="none" w:sz="0" w:space="0" w:color="auto"/>
            <w:bottom w:val="none" w:sz="0" w:space="0" w:color="auto"/>
            <w:right w:val="none" w:sz="0" w:space="0" w:color="auto"/>
          </w:divBdr>
        </w:div>
        <w:div w:id="1494877159">
          <w:marLeft w:val="576"/>
          <w:marRight w:val="0"/>
          <w:marTop w:val="240"/>
          <w:marBottom w:val="0"/>
          <w:divBdr>
            <w:top w:val="none" w:sz="0" w:space="0" w:color="auto"/>
            <w:left w:val="none" w:sz="0" w:space="0" w:color="auto"/>
            <w:bottom w:val="none" w:sz="0" w:space="0" w:color="auto"/>
            <w:right w:val="none" w:sz="0" w:space="0" w:color="auto"/>
          </w:divBdr>
        </w:div>
        <w:div w:id="1034647228">
          <w:marLeft w:val="576"/>
          <w:marRight w:val="0"/>
          <w:marTop w:val="240"/>
          <w:marBottom w:val="0"/>
          <w:divBdr>
            <w:top w:val="none" w:sz="0" w:space="0" w:color="auto"/>
            <w:left w:val="none" w:sz="0" w:space="0" w:color="auto"/>
            <w:bottom w:val="none" w:sz="0" w:space="0" w:color="auto"/>
            <w:right w:val="none" w:sz="0" w:space="0" w:color="auto"/>
          </w:divBdr>
        </w:div>
        <w:div w:id="577179677">
          <w:marLeft w:val="576"/>
          <w:marRight w:val="0"/>
          <w:marTop w:val="240"/>
          <w:marBottom w:val="0"/>
          <w:divBdr>
            <w:top w:val="none" w:sz="0" w:space="0" w:color="auto"/>
            <w:left w:val="none" w:sz="0" w:space="0" w:color="auto"/>
            <w:bottom w:val="none" w:sz="0" w:space="0" w:color="auto"/>
            <w:right w:val="none" w:sz="0" w:space="0" w:color="auto"/>
          </w:divBdr>
        </w:div>
        <w:div w:id="421029353">
          <w:marLeft w:val="576"/>
          <w:marRight w:val="0"/>
          <w:marTop w:val="240"/>
          <w:marBottom w:val="0"/>
          <w:divBdr>
            <w:top w:val="none" w:sz="0" w:space="0" w:color="auto"/>
            <w:left w:val="none" w:sz="0" w:space="0" w:color="auto"/>
            <w:bottom w:val="none" w:sz="0" w:space="0" w:color="auto"/>
            <w:right w:val="none" w:sz="0" w:space="0" w:color="auto"/>
          </w:divBdr>
        </w:div>
        <w:div w:id="159202482">
          <w:marLeft w:val="576"/>
          <w:marRight w:val="0"/>
          <w:marTop w:val="240"/>
          <w:marBottom w:val="0"/>
          <w:divBdr>
            <w:top w:val="none" w:sz="0" w:space="0" w:color="auto"/>
            <w:left w:val="none" w:sz="0" w:space="0" w:color="auto"/>
            <w:bottom w:val="none" w:sz="0" w:space="0" w:color="auto"/>
            <w:right w:val="none" w:sz="0" w:space="0" w:color="auto"/>
          </w:divBdr>
        </w:div>
        <w:div w:id="1450587002">
          <w:marLeft w:val="576"/>
          <w:marRight w:val="0"/>
          <w:marTop w:val="240"/>
          <w:marBottom w:val="0"/>
          <w:divBdr>
            <w:top w:val="none" w:sz="0" w:space="0" w:color="auto"/>
            <w:left w:val="none" w:sz="0" w:space="0" w:color="auto"/>
            <w:bottom w:val="none" w:sz="0" w:space="0" w:color="auto"/>
            <w:right w:val="none" w:sz="0" w:space="0" w:color="auto"/>
          </w:divBdr>
        </w:div>
        <w:div w:id="1564950342">
          <w:marLeft w:val="576"/>
          <w:marRight w:val="0"/>
          <w:marTop w:val="240"/>
          <w:marBottom w:val="0"/>
          <w:divBdr>
            <w:top w:val="none" w:sz="0" w:space="0" w:color="auto"/>
            <w:left w:val="none" w:sz="0" w:space="0" w:color="auto"/>
            <w:bottom w:val="none" w:sz="0" w:space="0" w:color="auto"/>
            <w:right w:val="none" w:sz="0" w:space="0" w:color="auto"/>
          </w:divBdr>
        </w:div>
        <w:div w:id="1727145626">
          <w:marLeft w:val="576"/>
          <w:marRight w:val="0"/>
          <w:marTop w:val="240"/>
          <w:marBottom w:val="0"/>
          <w:divBdr>
            <w:top w:val="none" w:sz="0" w:space="0" w:color="auto"/>
            <w:left w:val="none" w:sz="0" w:space="0" w:color="auto"/>
            <w:bottom w:val="none" w:sz="0" w:space="0" w:color="auto"/>
            <w:right w:val="none" w:sz="0" w:space="0" w:color="auto"/>
          </w:divBdr>
        </w:div>
        <w:div w:id="854348869">
          <w:marLeft w:val="576"/>
          <w:marRight w:val="0"/>
          <w:marTop w:val="240"/>
          <w:marBottom w:val="0"/>
          <w:divBdr>
            <w:top w:val="none" w:sz="0" w:space="0" w:color="auto"/>
            <w:left w:val="none" w:sz="0" w:space="0" w:color="auto"/>
            <w:bottom w:val="none" w:sz="0" w:space="0" w:color="auto"/>
            <w:right w:val="none" w:sz="0" w:space="0" w:color="auto"/>
          </w:divBdr>
        </w:div>
      </w:divsChild>
    </w:div>
    <w:div w:id="95489660">
      <w:bodyDiv w:val="1"/>
      <w:marLeft w:val="0"/>
      <w:marRight w:val="0"/>
      <w:marTop w:val="0"/>
      <w:marBottom w:val="0"/>
      <w:divBdr>
        <w:top w:val="none" w:sz="0" w:space="0" w:color="auto"/>
        <w:left w:val="none" w:sz="0" w:space="0" w:color="auto"/>
        <w:bottom w:val="none" w:sz="0" w:space="0" w:color="auto"/>
        <w:right w:val="none" w:sz="0" w:space="0" w:color="auto"/>
      </w:divBdr>
      <w:divsChild>
        <w:div w:id="380591433">
          <w:marLeft w:val="547"/>
          <w:marRight w:val="0"/>
          <w:marTop w:val="0"/>
          <w:marBottom w:val="160"/>
          <w:divBdr>
            <w:top w:val="none" w:sz="0" w:space="0" w:color="auto"/>
            <w:left w:val="none" w:sz="0" w:space="0" w:color="auto"/>
            <w:bottom w:val="none" w:sz="0" w:space="0" w:color="auto"/>
            <w:right w:val="none" w:sz="0" w:space="0" w:color="auto"/>
          </w:divBdr>
        </w:div>
        <w:div w:id="111442554">
          <w:marLeft w:val="547"/>
          <w:marRight w:val="0"/>
          <w:marTop w:val="0"/>
          <w:marBottom w:val="160"/>
          <w:divBdr>
            <w:top w:val="none" w:sz="0" w:space="0" w:color="auto"/>
            <w:left w:val="none" w:sz="0" w:space="0" w:color="auto"/>
            <w:bottom w:val="none" w:sz="0" w:space="0" w:color="auto"/>
            <w:right w:val="none" w:sz="0" w:space="0" w:color="auto"/>
          </w:divBdr>
        </w:div>
        <w:div w:id="485127076">
          <w:marLeft w:val="547"/>
          <w:marRight w:val="0"/>
          <w:marTop w:val="0"/>
          <w:marBottom w:val="160"/>
          <w:divBdr>
            <w:top w:val="none" w:sz="0" w:space="0" w:color="auto"/>
            <w:left w:val="none" w:sz="0" w:space="0" w:color="auto"/>
            <w:bottom w:val="none" w:sz="0" w:space="0" w:color="auto"/>
            <w:right w:val="none" w:sz="0" w:space="0" w:color="auto"/>
          </w:divBdr>
        </w:div>
        <w:div w:id="1754088955">
          <w:marLeft w:val="547"/>
          <w:marRight w:val="0"/>
          <w:marTop w:val="0"/>
          <w:marBottom w:val="160"/>
          <w:divBdr>
            <w:top w:val="none" w:sz="0" w:space="0" w:color="auto"/>
            <w:left w:val="none" w:sz="0" w:space="0" w:color="auto"/>
            <w:bottom w:val="none" w:sz="0" w:space="0" w:color="auto"/>
            <w:right w:val="none" w:sz="0" w:space="0" w:color="auto"/>
          </w:divBdr>
        </w:div>
        <w:div w:id="586505279">
          <w:marLeft w:val="547"/>
          <w:marRight w:val="0"/>
          <w:marTop w:val="0"/>
          <w:marBottom w:val="160"/>
          <w:divBdr>
            <w:top w:val="none" w:sz="0" w:space="0" w:color="auto"/>
            <w:left w:val="none" w:sz="0" w:space="0" w:color="auto"/>
            <w:bottom w:val="none" w:sz="0" w:space="0" w:color="auto"/>
            <w:right w:val="none" w:sz="0" w:space="0" w:color="auto"/>
          </w:divBdr>
        </w:div>
        <w:div w:id="699471591">
          <w:marLeft w:val="547"/>
          <w:marRight w:val="0"/>
          <w:marTop w:val="0"/>
          <w:marBottom w:val="160"/>
          <w:divBdr>
            <w:top w:val="none" w:sz="0" w:space="0" w:color="auto"/>
            <w:left w:val="none" w:sz="0" w:space="0" w:color="auto"/>
            <w:bottom w:val="none" w:sz="0" w:space="0" w:color="auto"/>
            <w:right w:val="none" w:sz="0" w:space="0" w:color="auto"/>
          </w:divBdr>
        </w:div>
        <w:div w:id="124736691">
          <w:marLeft w:val="547"/>
          <w:marRight w:val="0"/>
          <w:marTop w:val="0"/>
          <w:marBottom w:val="160"/>
          <w:divBdr>
            <w:top w:val="none" w:sz="0" w:space="0" w:color="auto"/>
            <w:left w:val="none" w:sz="0" w:space="0" w:color="auto"/>
            <w:bottom w:val="none" w:sz="0" w:space="0" w:color="auto"/>
            <w:right w:val="none" w:sz="0" w:space="0" w:color="auto"/>
          </w:divBdr>
        </w:div>
        <w:div w:id="64307840">
          <w:marLeft w:val="547"/>
          <w:marRight w:val="0"/>
          <w:marTop w:val="0"/>
          <w:marBottom w:val="160"/>
          <w:divBdr>
            <w:top w:val="none" w:sz="0" w:space="0" w:color="auto"/>
            <w:left w:val="none" w:sz="0" w:space="0" w:color="auto"/>
            <w:bottom w:val="none" w:sz="0" w:space="0" w:color="auto"/>
            <w:right w:val="none" w:sz="0" w:space="0" w:color="auto"/>
          </w:divBdr>
        </w:div>
        <w:div w:id="264770531">
          <w:marLeft w:val="547"/>
          <w:marRight w:val="0"/>
          <w:marTop w:val="0"/>
          <w:marBottom w:val="160"/>
          <w:divBdr>
            <w:top w:val="none" w:sz="0" w:space="0" w:color="auto"/>
            <w:left w:val="none" w:sz="0" w:space="0" w:color="auto"/>
            <w:bottom w:val="none" w:sz="0" w:space="0" w:color="auto"/>
            <w:right w:val="none" w:sz="0" w:space="0" w:color="auto"/>
          </w:divBdr>
        </w:div>
        <w:div w:id="1663311754">
          <w:marLeft w:val="547"/>
          <w:marRight w:val="0"/>
          <w:marTop w:val="0"/>
          <w:marBottom w:val="160"/>
          <w:divBdr>
            <w:top w:val="none" w:sz="0" w:space="0" w:color="auto"/>
            <w:left w:val="none" w:sz="0" w:space="0" w:color="auto"/>
            <w:bottom w:val="none" w:sz="0" w:space="0" w:color="auto"/>
            <w:right w:val="none" w:sz="0" w:space="0" w:color="auto"/>
          </w:divBdr>
        </w:div>
      </w:divsChild>
    </w:div>
    <w:div w:id="95830111">
      <w:bodyDiv w:val="1"/>
      <w:marLeft w:val="0"/>
      <w:marRight w:val="0"/>
      <w:marTop w:val="0"/>
      <w:marBottom w:val="0"/>
      <w:divBdr>
        <w:top w:val="none" w:sz="0" w:space="0" w:color="auto"/>
        <w:left w:val="none" w:sz="0" w:space="0" w:color="auto"/>
        <w:bottom w:val="none" w:sz="0" w:space="0" w:color="auto"/>
        <w:right w:val="none" w:sz="0" w:space="0" w:color="auto"/>
      </w:divBdr>
    </w:div>
    <w:div w:id="105078805">
      <w:bodyDiv w:val="1"/>
      <w:marLeft w:val="0"/>
      <w:marRight w:val="0"/>
      <w:marTop w:val="0"/>
      <w:marBottom w:val="0"/>
      <w:divBdr>
        <w:top w:val="none" w:sz="0" w:space="0" w:color="auto"/>
        <w:left w:val="none" w:sz="0" w:space="0" w:color="auto"/>
        <w:bottom w:val="none" w:sz="0" w:space="0" w:color="auto"/>
        <w:right w:val="none" w:sz="0" w:space="0" w:color="auto"/>
      </w:divBdr>
      <w:divsChild>
        <w:div w:id="434207963">
          <w:marLeft w:val="0"/>
          <w:marRight w:val="0"/>
          <w:marTop w:val="0"/>
          <w:marBottom w:val="0"/>
          <w:divBdr>
            <w:top w:val="none" w:sz="0" w:space="0" w:color="auto"/>
            <w:left w:val="none" w:sz="0" w:space="0" w:color="auto"/>
            <w:bottom w:val="none" w:sz="0" w:space="0" w:color="auto"/>
            <w:right w:val="none" w:sz="0" w:space="0" w:color="auto"/>
          </w:divBdr>
          <w:divsChild>
            <w:div w:id="55395033">
              <w:marLeft w:val="0"/>
              <w:marRight w:val="0"/>
              <w:marTop w:val="0"/>
              <w:marBottom w:val="0"/>
              <w:divBdr>
                <w:top w:val="none" w:sz="0" w:space="0" w:color="auto"/>
                <w:left w:val="none" w:sz="0" w:space="0" w:color="auto"/>
                <w:bottom w:val="none" w:sz="0" w:space="0" w:color="auto"/>
                <w:right w:val="none" w:sz="0" w:space="0" w:color="auto"/>
              </w:divBdr>
              <w:divsChild>
                <w:div w:id="1588149716">
                  <w:marLeft w:val="0"/>
                  <w:marRight w:val="0"/>
                  <w:marTop w:val="0"/>
                  <w:marBottom w:val="0"/>
                  <w:divBdr>
                    <w:top w:val="none" w:sz="0" w:space="0" w:color="auto"/>
                    <w:left w:val="none" w:sz="0" w:space="0" w:color="auto"/>
                    <w:bottom w:val="none" w:sz="0" w:space="0" w:color="auto"/>
                    <w:right w:val="none" w:sz="0" w:space="0" w:color="auto"/>
                  </w:divBdr>
                  <w:divsChild>
                    <w:div w:id="729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1414">
      <w:bodyDiv w:val="1"/>
      <w:marLeft w:val="0"/>
      <w:marRight w:val="0"/>
      <w:marTop w:val="0"/>
      <w:marBottom w:val="0"/>
      <w:divBdr>
        <w:top w:val="none" w:sz="0" w:space="0" w:color="auto"/>
        <w:left w:val="none" w:sz="0" w:space="0" w:color="auto"/>
        <w:bottom w:val="none" w:sz="0" w:space="0" w:color="auto"/>
        <w:right w:val="none" w:sz="0" w:space="0" w:color="auto"/>
      </w:divBdr>
      <w:divsChild>
        <w:div w:id="2139032467">
          <w:marLeft w:val="360"/>
          <w:marRight w:val="0"/>
          <w:marTop w:val="120"/>
          <w:marBottom w:val="0"/>
          <w:divBdr>
            <w:top w:val="none" w:sz="0" w:space="0" w:color="auto"/>
            <w:left w:val="none" w:sz="0" w:space="0" w:color="auto"/>
            <w:bottom w:val="none" w:sz="0" w:space="0" w:color="auto"/>
            <w:right w:val="none" w:sz="0" w:space="0" w:color="auto"/>
          </w:divBdr>
        </w:div>
      </w:divsChild>
    </w:div>
    <w:div w:id="115225154">
      <w:bodyDiv w:val="1"/>
      <w:marLeft w:val="0"/>
      <w:marRight w:val="0"/>
      <w:marTop w:val="0"/>
      <w:marBottom w:val="0"/>
      <w:divBdr>
        <w:top w:val="none" w:sz="0" w:space="0" w:color="auto"/>
        <w:left w:val="none" w:sz="0" w:space="0" w:color="auto"/>
        <w:bottom w:val="none" w:sz="0" w:space="0" w:color="auto"/>
        <w:right w:val="none" w:sz="0" w:space="0" w:color="auto"/>
      </w:divBdr>
      <w:divsChild>
        <w:div w:id="1748990237">
          <w:marLeft w:val="274"/>
          <w:marRight w:val="0"/>
          <w:marTop w:val="60"/>
          <w:marBottom w:val="0"/>
          <w:divBdr>
            <w:top w:val="none" w:sz="0" w:space="0" w:color="auto"/>
            <w:left w:val="none" w:sz="0" w:space="0" w:color="auto"/>
            <w:bottom w:val="none" w:sz="0" w:space="0" w:color="auto"/>
            <w:right w:val="none" w:sz="0" w:space="0" w:color="auto"/>
          </w:divBdr>
        </w:div>
      </w:divsChild>
    </w:div>
    <w:div w:id="122580712">
      <w:bodyDiv w:val="1"/>
      <w:marLeft w:val="0"/>
      <w:marRight w:val="0"/>
      <w:marTop w:val="0"/>
      <w:marBottom w:val="0"/>
      <w:divBdr>
        <w:top w:val="none" w:sz="0" w:space="0" w:color="auto"/>
        <w:left w:val="none" w:sz="0" w:space="0" w:color="auto"/>
        <w:bottom w:val="none" w:sz="0" w:space="0" w:color="auto"/>
        <w:right w:val="none" w:sz="0" w:space="0" w:color="auto"/>
      </w:divBdr>
      <w:divsChild>
        <w:div w:id="341862284">
          <w:marLeft w:val="360"/>
          <w:marRight w:val="0"/>
          <w:marTop w:val="120"/>
          <w:marBottom w:val="0"/>
          <w:divBdr>
            <w:top w:val="none" w:sz="0" w:space="0" w:color="auto"/>
            <w:left w:val="none" w:sz="0" w:space="0" w:color="auto"/>
            <w:bottom w:val="none" w:sz="0" w:space="0" w:color="auto"/>
            <w:right w:val="none" w:sz="0" w:space="0" w:color="auto"/>
          </w:divBdr>
        </w:div>
      </w:divsChild>
    </w:div>
    <w:div w:id="133525514">
      <w:bodyDiv w:val="1"/>
      <w:marLeft w:val="0"/>
      <w:marRight w:val="0"/>
      <w:marTop w:val="0"/>
      <w:marBottom w:val="0"/>
      <w:divBdr>
        <w:top w:val="none" w:sz="0" w:space="0" w:color="auto"/>
        <w:left w:val="none" w:sz="0" w:space="0" w:color="auto"/>
        <w:bottom w:val="none" w:sz="0" w:space="0" w:color="auto"/>
        <w:right w:val="none" w:sz="0" w:space="0" w:color="auto"/>
      </w:divBdr>
      <w:divsChild>
        <w:div w:id="2001931023">
          <w:marLeft w:val="274"/>
          <w:marRight w:val="0"/>
          <w:marTop w:val="0"/>
          <w:marBottom w:val="0"/>
          <w:divBdr>
            <w:top w:val="none" w:sz="0" w:space="0" w:color="auto"/>
            <w:left w:val="none" w:sz="0" w:space="0" w:color="auto"/>
            <w:bottom w:val="none" w:sz="0" w:space="0" w:color="auto"/>
            <w:right w:val="none" w:sz="0" w:space="0" w:color="auto"/>
          </w:divBdr>
        </w:div>
        <w:div w:id="1589651229">
          <w:marLeft w:val="274"/>
          <w:marRight w:val="0"/>
          <w:marTop w:val="0"/>
          <w:marBottom w:val="0"/>
          <w:divBdr>
            <w:top w:val="none" w:sz="0" w:space="0" w:color="auto"/>
            <w:left w:val="none" w:sz="0" w:space="0" w:color="auto"/>
            <w:bottom w:val="none" w:sz="0" w:space="0" w:color="auto"/>
            <w:right w:val="none" w:sz="0" w:space="0" w:color="auto"/>
          </w:divBdr>
        </w:div>
        <w:div w:id="1509832046">
          <w:marLeft w:val="274"/>
          <w:marRight w:val="0"/>
          <w:marTop w:val="0"/>
          <w:marBottom w:val="0"/>
          <w:divBdr>
            <w:top w:val="none" w:sz="0" w:space="0" w:color="auto"/>
            <w:left w:val="none" w:sz="0" w:space="0" w:color="auto"/>
            <w:bottom w:val="none" w:sz="0" w:space="0" w:color="auto"/>
            <w:right w:val="none" w:sz="0" w:space="0" w:color="auto"/>
          </w:divBdr>
        </w:div>
        <w:div w:id="1532842520">
          <w:marLeft w:val="274"/>
          <w:marRight w:val="0"/>
          <w:marTop w:val="0"/>
          <w:marBottom w:val="0"/>
          <w:divBdr>
            <w:top w:val="none" w:sz="0" w:space="0" w:color="auto"/>
            <w:left w:val="none" w:sz="0" w:space="0" w:color="auto"/>
            <w:bottom w:val="none" w:sz="0" w:space="0" w:color="auto"/>
            <w:right w:val="none" w:sz="0" w:space="0" w:color="auto"/>
          </w:divBdr>
        </w:div>
      </w:divsChild>
    </w:div>
    <w:div w:id="136269341">
      <w:bodyDiv w:val="1"/>
      <w:marLeft w:val="0"/>
      <w:marRight w:val="0"/>
      <w:marTop w:val="0"/>
      <w:marBottom w:val="0"/>
      <w:divBdr>
        <w:top w:val="none" w:sz="0" w:space="0" w:color="auto"/>
        <w:left w:val="none" w:sz="0" w:space="0" w:color="auto"/>
        <w:bottom w:val="none" w:sz="0" w:space="0" w:color="auto"/>
        <w:right w:val="none" w:sz="0" w:space="0" w:color="auto"/>
      </w:divBdr>
    </w:div>
    <w:div w:id="142163491">
      <w:bodyDiv w:val="1"/>
      <w:marLeft w:val="0"/>
      <w:marRight w:val="0"/>
      <w:marTop w:val="0"/>
      <w:marBottom w:val="0"/>
      <w:divBdr>
        <w:top w:val="none" w:sz="0" w:space="0" w:color="auto"/>
        <w:left w:val="none" w:sz="0" w:space="0" w:color="auto"/>
        <w:bottom w:val="none" w:sz="0" w:space="0" w:color="auto"/>
        <w:right w:val="none" w:sz="0" w:space="0" w:color="auto"/>
      </w:divBdr>
    </w:div>
    <w:div w:id="164249892">
      <w:bodyDiv w:val="1"/>
      <w:marLeft w:val="0"/>
      <w:marRight w:val="0"/>
      <w:marTop w:val="0"/>
      <w:marBottom w:val="0"/>
      <w:divBdr>
        <w:top w:val="none" w:sz="0" w:space="0" w:color="auto"/>
        <w:left w:val="none" w:sz="0" w:space="0" w:color="auto"/>
        <w:bottom w:val="none" w:sz="0" w:space="0" w:color="auto"/>
        <w:right w:val="none" w:sz="0" w:space="0" w:color="auto"/>
      </w:divBdr>
    </w:div>
    <w:div w:id="179394132">
      <w:bodyDiv w:val="1"/>
      <w:marLeft w:val="0"/>
      <w:marRight w:val="0"/>
      <w:marTop w:val="0"/>
      <w:marBottom w:val="0"/>
      <w:divBdr>
        <w:top w:val="none" w:sz="0" w:space="0" w:color="auto"/>
        <w:left w:val="none" w:sz="0" w:space="0" w:color="auto"/>
        <w:bottom w:val="none" w:sz="0" w:space="0" w:color="auto"/>
        <w:right w:val="none" w:sz="0" w:space="0" w:color="auto"/>
      </w:divBdr>
      <w:divsChild>
        <w:div w:id="786776396">
          <w:marLeft w:val="576"/>
          <w:marRight w:val="14"/>
          <w:marTop w:val="23"/>
          <w:marBottom w:val="0"/>
          <w:divBdr>
            <w:top w:val="none" w:sz="0" w:space="0" w:color="auto"/>
            <w:left w:val="none" w:sz="0" w:space="0" w:color="auto"/>
            <w:bottom w:val="none" w:sz="0" w:space="0" w:color="auto"/>
            <w:right w:val="none" w:sz="0" w:space="0" w:color="auto"/>
          </w:divBdr>
        </w:div>
        <w:div w:id="849948165">
          <w:marLeft w:val="576"/>
          <w:marRight w:val="130"/>
          <w:marTop w:val="234"/>
          <w:marBottom w:val="0"/>
          <w:divBdr>
            <w:top w:val="none" w:sz="0" w:space="0" w:color="auto"/>
            <w:left w:val="none" w:sz="0" w:space="0" w:color="auto"/>
            <w:bottom w:val="none" w:sz="0" w:space="0" w:color="auto"/>
            <w:right w:val="none" w:sz="0" w:space="0" w:color="auto"/>
          </w:divBdr>
        </w:div>
        <w:div w:id="341512369">
          <w:marLeft w:val="576"/>
          <w:marRight w:val="274"/>
          <w:marTop w:val="236"/>
          <w:marBottom w:val="0"/>
          <w:divBdr>
            <w:top w:val="none" w:sz="0" w:space="0" w:color="auto"/>
            <w:left w:val="none" w:sz="0" w:space="0" w:color="auto"/>
            <w:bottom w:val="none" w:sz="0" w:space="0" w:color="auto"/>
            <w:right w:val="none" w:sz="0" w:space="0" w:color="auto"/>
          </w:divBdr>
        </w:div>
        <w:div w:id="963997096">
          <w:marLeft w:val="576"/>
          <w:marRight w:val="0"/>
          <w:marTop w:val="239"/>
          <w:marBottom w:val="0"/>
          <w:divBdr>
            <w:top w:val="none" w:sz="0" w:space="0" w:color="auto"/>
            <w:left w:val="none" w:sz="0" w:space="0" w:color="auto"/>
            <w:bottom w:val="none" w:sz="0" w:space="0" w:color="auto"/>
            <w:right w:val="none" w:sz="0" w:space="0" w:color="auto"/>
          </w:divBdr>
        </w:div>
        <w:div w:id="1889754807">
          <w:marLeft w:val="576"/>
          <w:marRight w:val="187"/>
          <w:marTop w:val="236"/>
          <w:marBottom w:val="0"/>
          <w:divBdr>
            <w:top w:val="none" w:sz="0" w:space="0" w:color="auto"/>
            <w:left w:val="none" w:sz="0" w:space="0" w:color="auto"/>
            <w:bottom w:val="none" w:sz="0" w:space="0" w:color="auto"/>
            <w:right w:val="none" w:sz="0" w:space="0" w:color="auto"/>
          </w:divBdr>
        </w:div>
        <w:div w:id="28067439">
          <w:marLeft w:val="576"/>
          <w:marRight w:val="14"/>
          <w:marTop w:val="236"/>
          <w:marBottom w:val="0"/>
          <w:divBdr>
            <w:top w:val="none" w:sz="0" w:space="0" w:color="auto"/>
            <w:left w:val="none" w:sz="0" w:space="0" w:color="auto"/>
            <w:bottom w:val="none" w:sz="0" w:space="0" w:color="auto"/>
            <w:right w:val="none" w:sz="0" w:space="0" w:color="auto"/>
          </w:divBdr>
        </w:div>
        <w:div w:id="125123533">
          <w:marLeft w:val="576"/>
          <w:marRight w:val="0"/>
          <w:marTop w:val="239"/>
          <w:marBottom w:val="0"/>
          <w:divBdr>
            <w:top w:val="none" w:sz="0" w:space="0" w:color="auto"/>
            <w:left w:val="none" w:sz="0" w:space="0" w:color="auto"/>
            <w:bottom w:val="none" w:sz="0" w:space="0" w:color="auto"/>
            <w:right w:val="none" w:sz="0" w:space="0" w:color="auto"/>
          </w:divBdr>
        </w:div>
        <w:div w:id="722993802">
          <w:marLeft w:val="576"/>
          <w:marRight w:val="0"/>
          <w:marTop w:val="239"/>
          <w:marBottom w:val="0"/>
          <w:divBdr>
            <w:top w:val="none" w:sz="0" w:space="0" w:color="auto"/>
            <w:left w:val="none" w:sz="0" w:space="0" w:color="auto"/>
            <w:bottom w:val="none" w:sz="0" w:space="0" w:color="auto"/>
            <w:right w:val="none" w:sz="0" w:space="0" w:color="auto"/>
          </w:divBdr>
        </w:div>
        <w:div w:id="443155479">
          <w:marLeft w:val="576"/>
          <w:marRight w:val="331"/>
          <w:marTop w:val="236"/>
          <w:marBottom w:val="0"/>
          <w:divBdr>
            <w:top w:val="none" w:sz="0" w:space="0" w:color="auto"/>
            <w:left w:val="none" w:sz="0" w:space="0" w:color="auto"/>
            <w:bottom w:val="none" w:sz="0" w:space="0" w:color="auto"/>
            <w:right w:val="none" w:sz="0" w:space="0" w:color="auto"/>
          </w:divBdr>
        </w:div>
        <w:div w:id="743797387">
          <w:marLeft w:val="576"/>
          <w:marRight w:val="0"/>
          <w:marTop w:val="239"/>
          <w:marBottom w:val="0"/>
          <w:divBdr>
            <w:top w:val="none" w:sz="0" w:space="0" w:color="auto"/>
            <w:left w:val="none" w:sz="0" w:space="0" w:color="auto"/>
            <w:bottom w:val="none" w:sz="0" w:space="0" w:color="auto"/>
            <w:right w:val="none" w:sz="0" w:space="0" w:color="auto"/>
          </w:divBdr>
        </w:div>
        <w:div w:id="1324355789">
          <w:marLeft w:val="576"/>
          <w:marRight w:val="490"/>
          <w:marTop w:val="231"/>
          <w:marBottom w:val="0"/>
          <w:divBdr>
            <w:top w:val="none" w:sz="0" w:space="0" w:color="auto"/>
            <w:left w:val="none" w:sz="0" w:space="0" w:color="auto"/>
            <w:bottom w:val="none" w:sz="0" w:space="0" w:color="auto"/>
            <w:right w:val="none" w:sz="0" w:space="0" w:color="auto"/>
          </w:divBdr>
        </w:div>
      </w:divsChild>
    </w:div>
    <w:div w:id="191458777">
      <w:bodyDiv w:val="1"/>
      <w:marLeft w:val="0"/>
      <w:marRight w:val="0"/>
      <w:marTop w:val="0"/>
      <w:marBottom w:val="0"/>
      <w:divBdr>
        <w:top w:val="none" w:sz="0" w:space="0" w:color="auto"/>
        <w:left w:val="none" w:sz="0" w:space="0" w:color="auto"/>
        <w:bottom w:val="none" w:sz="0" w:space="0" w:color="auto"/>
        <w:right w:val="none" w:sz="0" w:space="0" w:color="auto"/>
      </w:divBdr>
    </w:div>
    <w:div w:id="195654005">
      <w:bodyDiv w:val="1"/>
      <w:marLeft w:val="0"/>
      <w:marRight w:val="0"/>
      <w:marTop w:val="0"/>
      <w:marBottom w:val="0"/>
      <w:divBdr>
        <w:top w:val="none" w:sz="0" w:space="0" w:color="auto"/>
        <w:left w:val="none" w:sz="0" w:space="0" w:color="auto"/>
        <w:bottom w:val="none" w:sz="0" w:space="0" w:color="auto"/>
        <w:right w:val="none" w:sz="0" w:space="0" w:color="auto"/>
      </w:divBdr>
      <w:divsChild>
        <w:div w:id="1327169756">
          <w:marLeft w:val="274"/>
          <w:marRight w:val="0"/>
          <w:marTop w:val="0"/>
          <w:marBottom w:val="0"/>
          <w:divBdr>
            <w:top w:val="none" w:sz="0" w:space="0" w:color="auto"/>
            <w:left w:val="none" w:sz="0" w:space="0" w:color="auto"/>
            <w:bottom w:val="none" w:sz="0" w:space="0" w:color="auto"/>
            <w:right w:val="none" w:sz="0" w:space="0" w:color="auto"/>
          </w:divBdr>
        </w:div>
      </w:divsChild>
    </w:div>
    <w:div w:id="197547264">
      <w:bodyDiv w:val="1"/>
      <w:marLeft w:val="0"/>
      <w:marRight w:val="0"/>
      <w:marTop w:val="0"/>
      <w:marBottom w:val="0"/>
      <w:divBdr>
        <w:top w:val="none" w:sz="0" w:space="0" w:color="auto"/>
        <w:left w:val="none" w:sz="0" w:space="0" w:color="auto"/>
        <w:bottom w:val="none" w:sz="0" w:space="0" w:color="auto"/>
        <w:right w:val="none" w:sz="0" w:space="0" w:color="auto"/>
      </w:divBdr>
      <w:divsChild>
        <w:div w:id="1904214960">
          <w:marLeft w:val="374"/>
          <w:marRight w:val="0"/>
          <w:marTop w:val="21"/>
          <w:marBottom w:val="0"/>
          <w:divBdr>
            <w:top w:val="none" w:sz="0" w:space="0" w:color="auto"/>
            <w:left w:val="none" w:sz="0" w:space="0" w:color="auto"/>
            <w:bottom w:val="none" w:sz="0" w:space="0" w:color="auto"/>
            <w:right w:val="none" w:sz="0" w:space="0" w:color="auto"/>
          </w:divBdr>
        </w:div>
      </w:divsChild>
    </w:div>
    <w:div w:id="201527133">
      <w:bodyDiv w:val="1"/>
      <w:marLeft w:val="0"/>
      <w:marRight w:val="0"/>
      <w:marTop w:val="0"/>
      <w:marBottom w:val="0"/>
      <w:divBdr>
        <w:top w:val="none" w:sz="0" w:space="0" w:color="auto"/>
        <w:left w:val="none" w:sz="0" w:space="0" w:color="auto"/>
        <w:bottom w:val="none" w:sz="0" w:space="0" w:color="auto"/>
        <w:right w:val="none" w:sz="0" w:space="0" w:color="auto"/>
      </w:divBdr>
      <w:divsChild>
        <w:div w:id="284122002">
          <w:marLeft w:val="0"/>
          <w:marRight w:val="0"/>
          <w:marTop w:val="0"/>
          <w:marBottom w:val="0"/>
          <w:divBdr>
            <w:top w:val="none" w:sz="0" w:space="0" w:color="auto"/>
            <w:left w:val="none" w:sz="0" w:space="0" w:color="auto"/>
            <w:bottom w:val="none" w:sz="0" w:space="0" w:color="auto"/>
            <w:right w:val="none" w:sz="0" w:space="0" w:color="auto"/>
          </w:divBdr>
          <w:divsChild>
            <w:div w:id="1346054150">
              <w:marLeft w:val="0"/>
              <w:marRight w:val="0"/>
              <w:marTop w:val="0"/>
              <w:marBottom w:val="0"/>
              <w:divBdr>
                <w:top w:val="none" w:sz="0" w:space="0" w:color="auto"/>
                <w:left w:val="none" w:sz="0" w:space="0" w:color="auto"/>
                <w:bottom w:val="none" w:sz="0" w:space="0" w:color="auto"/>
                <w:right w:val="none" w:sz="0" w:space="0" w:color="auto"/>
              </w:divBdr>
              <w:divsChild>
                <w:div w:id="10879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95047">
      <w:bodyDiv w:val="1"/>
      <w:marLeft w:val="0"/>
      <w:marRight w:val="0"/>
      <w:marTop w:val="0"/>
      <w:marBottom w:val="0"/>
      <w:divBdr>
        <w:top w:val="none" w:sz="0" w:space="0" w:color="auto"/>
        <w:left w:val="none" w:sz="0" w:space="0" w:color="auto"/>
        <w:bottom w:val="none" w:sz="0" w:space="0" w:color="auto"/>
        <w:right w:val="none" w:sz="0" w:space="0" w:color="auto"/>
      </w:divBdr>
    </w:div>
    <w:div w:id="244148542">
      <w:bodyDiv w:val="1"/>
      <w:marLeft w:val="0"/>
      <w:marRight w:val="0"/>
      <w:marTop w:val="0"/>
      <w:marBottom w:val="0"/>
      <w:divBdr>
        <w:top w:val="none" w:sz="0" w:space="0" w:color="auto"/>
        <w:left w:val="none" w:sz="0" w:space="0" w:color="auto"/>
        <w:bottom w:val="none" w:sz="0" w:space="0" w:color="auto"/>
        <w:right w:val="none" w:sz="0" w:space="0" w:color="auto"/>
      </w:divBdr>
    </w:div>
    <w:div w:id="246892495">
      <w:bodyDiv w:val="1"/>
      <w:marLeft w:val="0"/>
      <w:marRight w:val="0"/>
      <w:marTop w:val="0"/>
      <w:marBottom w:val="0"/>
      <w:divBdr>
        <w:top w:val="none" w:sz="0" w:space="0" w:color="auto"/>
        <w:left w:val="none" w:sz="0" w:space="0" w:color="auto"/>
        <w:bottom w:val="none" w:sz="0" w:space="0" w:color="auto"/>
        <w:right w:val="none" w:sz="0" w:space="0" w:color="auto"/>
      </w:divBdr>
    </w:div>
    <w:div w:id="256450473">
      <w:bodyDiv w:val="1"/>
      <w:marLeft w:val="0"/>
      <w:marRight w:val="0"/>
      <w:marTop w:val="0"/>
      <w:marBottom w:val="0"/>
      <w:divBdr>
        <w:top w:val="none" w:sz="0" w:space="0" w:color="auto"/>
        <w:left w:val="none" w:sz="0" w:space="0" w:color="auto"/>
        <w:bottom w:val="none" w:sz="0" w:space="0" w:color="auto"/>
        <w:right w:val="none" w:sz="0" w:space="0" w:color="auto"/>
      </w:divBdr>
      <w:divsChild>
        <w:div w:id="2085377046">
          <w:marLeft w:val="274"/>
          <w:marRight w:val="0"/>
          <w:marTop w:val="0"/>
          <w:marBottom w:val="0"/>
          <w:divBdr>
            <w:top w:val="none" w:sz="0" w:space="0" w:color="auto"/>
            <w:left w:val="none" w:sz="0" w:space="0" w:color="auto"/>
            <w:bottom w:val="none" w:sz="0" w:space="0" w:color="auto"/>
            <w:right w:val="none" w:sz="0" w:space="0" w:color="auto"/>
          </w:divBdr>
        </w:div>
        <w:div w:id="60639315">
          <w:marLeft w:val="274"/>
          <w:marRight w:val="0"/>
          <w:marTop w:val="0"/>
          <w:marBottom w:val="0"/>
          <w:divBdr>
            <w:top w:val="none" w:sz="0" w:space="0" w:color="auto"/>
            <w:left w:val="none" w:sz="0" w:space="0" w:color="auto"/>
            <w:bottom w:val="none" w:sz="0" w:space="0" w:color="auto"/>
            <w:right w:val="none" w:sz="0" w:space="0" w:color="auto"/>
          </w:divBdr>
        </w:div>
        <w:div w:id="1603878911">
          <w:marLeft w:val="533"/>
          <w:marRight w:val="0"/>
          <w:marTop w:val="0"/>
          <w:marBottom w:val="0"/>
          <w:divBdr>
            <w:top w:val="none" w:sz="0" w:space="0" w:color="auto"/>
            <w:left w:val="none" w:sz="0" w:space="0" w:color="auto"/>
            <w:bottom w:val="none" w:sz="0" w:space="0" w:color="auto"/>
            <w:right w:val="none" w:sz="0" w:space="0" w:color="auto"/>
          </w:divBdr>
        </w:div>
        <w:div w:id="1830097986">
          <w:marLeft w:val="533"/>
          <w:marRight w:val="0"/>
          <w:marTop w:val="0"/>
          <w:marBottom w:val="0"/>
          <w:divBdr>
            <w:top w:val="none" w:sz="0" w:space="0" w:color="auto"/>
            <w:left w:val="none" w:sz="0" w:space="0" w:color="auto"/>
            <w:bottom w:val="none" w:sz="0" w:space="0" w:color="auto"/>
            <w:right w:val="none" w:sz="0" w:space="0" w:color="auto"/>
          </w:divBdr>
        </w:div>
        <w:div w:id="772094126">
          <w:marLeft w:val="533"/>
          <w:marRight w:val="0"/>
          <w:marTop w:val="0"/>
          <w:marBottom w:val="0"/>
          <w:divBdr>
            <w:top w:val="none" w:sz="0" w:space="0" w:color="auto"/>
            <w:left w:val="none" w:sz="0" w:space="0" w:color="auto"/>
            <w:bottom w:val="none" w:sz="0" w:space="0" w:color="auto"/>
            <w:right w:val="none" w:sz="0" w:space="0" w:color="auto"/>
          </w:divBdr>
        </w:div>
      </w:divsChild>
    </w:div>
    <w:div w:id="306202689">
      <w:bodyDiv w:val="1"/>
      <w:marLeft w:val="0"/>
      <w:marRight w:val="0"/>
      <w:marTop w:val="0"/>
      <w:marBottom w:val="0"/>
      <w:divBdr>
        <w:top w:val="none" w:sz="0" w:space="0" w:color="auto"/>
        <w:left w:val="none" w:sz="0" w:space="0" w:color="auto"/>
        <w:bottom w:val="none" w:sz="0" w:space="0" w:color="auto"/>
        <w:right w:val="none" w:sz="0" w:space="0" w:color="auto"/>
      </w:divBdr>
      <w:divsChild>
        <w:div w:id="2042709439">
          <w:marLeft w:val="274"/>
          <w:marRight w:val="0"/>
          <w:marTop w:val="60"/>
          <w:marBottom w:val="0"/>
          <w:divBdr>
            <w:top w:val="none" w:sz="0" w:space="0" w:color="auto"/>
            <w:left w:val="none" w:sz="0" w:space="0" w:color="auto"/>
            <w:bottom w:val="none" w:sz="0" w:space="0" w:color="auto"/>
            <w:right w:val="none" w:sz="0" w:space="0" w:color="auto"/>
          </w:divBdr>
        </w:div>
        <w:div w:id="978606968">
          <w:marLeft w:val="274"/>
          <w:marRight w:val="0"/>
          <w:marTop w:val="60"/>
          <w:marBottom w:val="0"/>
          <w:divBdr>
            <w:top w:val="none" w:sz="0" w:space="0" w:color="auto"/>
            <w:left w:val="none" w:sz="0" w:space="0" w:color="auto"/>
            <w:bottom w:val="none" w:sz="0" w:space="0" w:color="auto"/>
            <w:right w:val="none" w:sz="0" w:space="0" w:color="auto"/>
          </w:divBdr>
        </w:div>
        <w:div w:id="158816961">
          <w:marLeft w:val="274"/>
          <w:marRight w:val="0"/>
          <w:marTop w:val="60"/>
          <w:marBottom w:val="0"/>
          <w:divBdr>
            <w:top w:val="none" w:sz="0" w:space="0" w:color="auto"/>
            <w:left w:val="none" w:sz="0" w:space="0" w:color="auto"/>
            <w:bottom w:val="none" w:sz="0" w:space="0" w:color="auto"/>
            <w:right w:val="none" w:sz="0" w:space="0" w:color="auto"/>
          </w:divBdr>
        </w:div>
        <w:div w:id="544947136">
          <w:marLeft w:val="274"/>
          <w:marRight w:val="0"/>
          <w:marTop w:val="60"/>
          <w:marBottom w:val="0"/>
          <w:divBdr>
            <w:top w:val="none" w:sz="0" w:space="0" w:color="auto"/>
            <w:left w:val="none" w:sz="0" w:space="0" w:color="auto"/>
            <w:bottom w:val="none" w:sz="0" w:space="0" w:color="auto"/>
            <w:right w:val="none" w:sz="0" w:space="0" w:color="auto"/>
          </w:divBdr>
        </w:div>
        <w:div w:id="745034024">
          <w:marLeft w:val="274"/>
          <w:marRight w:val="0"/>
          <w:marTop w:val="60"/>
          <w:marBottom w:val="0"/>
          <w:divBdr>
            <w:top w:val="none" w:sz="0" w:space="0" w:color="auto"/>
            <w:left w:val="none" w:sz="0" w:space="0" w:color="auto"/>
            <w:bottom w:val="none" w:sz="0" w:space="0" w:color="auto"/>
            <w:right w:val="none" w:sz="0" w:space="0" w:color="auto"/>
          </w:divBdr>
        </w:div>
        <w:div w:id="681971756">
          <w:marLeft w:val="274"/>
          <w:marRight w:val="0"/>
          <w:marTop w:val="60"/>
          <w:marBottom w:val="0"/>
          <w:divBdr>
            <w:top w:val="none" w:sz="0" w:space="0" w:color="auto"/>
            <w:left w:val="none" w:sz="0" w:space="0" w:color="auto"/>
            <w:bottom w:val="none" w:sz="0" w:space="0" w:color="auto"/>
            <w:right w:val="none" w:sz="0" w:space="0" w:color="auto"/>
          </w:divBdr>
        </w:div>
        <w:div w:id="749931503">
          <w:marLeft w:val="547"/>
          <w:marRight w:val="0"/>
          <w:marTop w:val="60"/>
          <w:marBottom w:val="0"/>
          <w:divBdr>
            <w:top w:val="none" w:sz="0" w:space="0" w:color="auto"/>
            <w:left w:val="none" w:sz="0" w:space="0" w:color="auto"/>
            <w:bottom w:val="none" w:sz="0" w:space="0" w:color="auto"/>
            <w:right w:val="none" w:sz="0" w:space="0" w:color="auto"/>
          </w:divBdr>
        </w:div>
        <w:div w:id="1020014002">
          <w:marLeft w:val="547"/>
          <w:marRight w:val="0"/>
          <w:marTop w:val="60"/>
          <w:marBottom w:val="0"/>
          <w:divBdr>
            <w:top w:val="none" w:sz="0" w:space="0" w:color="auto"/>
            <w:left w:val="none" w:sz="0" w:space="0" w:color="auto"/>
            <w:bottom w:val="none" w:sz="0" w:space="0" w:color="auto"/>
            <w:right w:val="none" w:sz="0" w:space="0" w:color="auto"/>
          </w:divBdr>
        </w:div>
        <w:div w:id="2138840413">
          <w:marLeft w:val="274"/>
          <w:marRight w:val="0"/>
          <w:marTop w:val="60"/>
          <w:marBottom w:val="0"/>
          <w:divBdr>
            <w:top w:val="none" w:sz="0" w:space="0" w:color="auto"/>
            <w:left w:val="none" w:sz="0" w:space="0" w:color="auto"/>
            <w:bottom w:val="none" w:sz="0" w:space="0" w:color="auto"/>
            <w:right w:val="none" w:sz="0" w:space="0" w:color="auto"/>
          </w:divBdr>
        </w:div>
      </w:divsChild>
    </w:div>
    <w:div w:id="307244543">
      <w:bodyDiv w:val="1"/>
      <w:marLeft w:val="0"/>
      <w:marRight w:val="0"/>
      <w:marTop w:val="0"/>
      <w:marBottom w:val="0"/>
      <w:divBdr>
        <w:top w:val="none" w:sz="0" w:space="0" w:color="auto"/>
        <w:left w:val="none" w:sz="0" w:space="0" w:color="auto"/>
        <w:bottom w:val="none" w:sz="0" w:space="0" w:color="auto"/>
        <w:right w:val="none" w:sz="0" w:space="0" w:color="auto"/>
      </w:divBdr>
      <w:divsChild>
        <w:div w:id="1655453694">
          <w:marLeft w:val="274"/>
          <w:marRight w:val="0"/>
          <w:marTop w:val="60"/>
          <w:marBottom w:val="0"/>
          <w:divBdr>
            <w:top w:val="none" w:sz="0" w:space="0" w:color="auto"/>
            <w:left w:val="none" w:sz="0" w:space="0" w:color="auto"/>
            <w:bottom w:val="none" w:sz="0" w:space="0" w:color="auto"/>
            <w:right w:val="none" w:sz="0" w:space="0" w:color="auto"/>
          </w:divBdr>
        </w:div>
        <w:div w:id="1512260033">
          <w:marLeft w:val="274"/>
          <w:marRight w:val="0"/>
          <w:marTop w:val="60"/>
          <w:marBottom w:val="0"/>
          <w:divBdr>
            <w:top w:val="none" w:sz="0" w:space="0" w:color="auto"/>
            <w:left w:val="none" w:sz="0" w:space="0" w:color="auto"/>
            <w:bottom w:val="none" w:sz="0" w:space="0" w:color="auto"/>
            <w:right w:val="none" w:sz="0" w:space="0" w:color="auto"/>
          </w:divBdr>
        </w:div>
      </w:divsChild>
    </w:div>
    <w:div w:id="321469499">
      <w:bodyDiv w:val="1"/>
      <w:marLeft w:val="0"/>
      <w:marRight w:val="0"/>
      <w:marTop w:val="0"/>
      <w:marBottom w:val="0"/>
      <w:divBdr>
        <w:top w:val="none" w:sz="0" w:space="0" w:color="auto"/>
        <w:left w:val="none" w:sz="0" w:space="0" w:color="auto"/>
        <w:bottom w:val="none" w:sz="0" w:space="0" w:color="auto"/>
        <w:right w:val="none" w:sz="0" w:space="0" w:color="auto"/>
      </w:divBdr>
      <w:divsChild>
        <w:div w:id="495340078">
          <w:marLeft w:val="274"/>
          <w:marRight w:val="0"/>
          <w:marTop w:val="60"/>
          <w:marBottom w:val="0"/>
          <w:divBdr>
            <w:top w:val="none" w:sz="0" w:space="0" w:color="auto"/>
            <w:left w:val="none" w:sz="0" w:space="0" w:color="auto"/>
            <w:bottom w:val="none" w:sz="0" w:space="0" w:color="auto"/>
            <w:right w:val="none" w:sz="0" w:space="0" w:color="auto"/>
          </w:divBdr>
        </w:div>
        <w:div w:id="195584224">
          <w:marLeft w:val="274"/>
          <w:marRight w:val="0"/>
          <w:marTop w:val="60"/>
          <w:marBottom w:val="0"/>
          <w:divBdr>
            <w:top w:val="none" w:sz="0" w:space="0" w:color="auto"/>
            <w:left w:val="none" w:sz="0" w:space="0" w:color="auto"/>
            <w:bottom w:val="none" w:sz="0" w:space="0" w:color="auto"/>
            <w:right w:val="none" w:sz="0" w:space="0" w:color="auto"/>
          </w:divBdr>
        </w:div>
        <w:div w:id="283269188">
          <w:marLeft w:val="274"/>
          <w:marRight w:val="0"/>
          <w:marTop w:val="60"/>
          <w:marBottom w:val="0"/>
          <w:divBdr>
            <w:top w:val="none" w:sz="0" w:space="0" w:color="auto"/>
            <w:left w:val="none" w:sz="0" w:space="0" w:color="auto"/>
            <w:bottom w:val="none" w:sz="0" w:space="0" w:color="auto"/>
            <w:right w:val="none" w:sz="0" w:space="0" w:color="auto"/>
          </w:divBdr>
        </w:div>
        <w:div w:id="795485671">
          <w:marLeft w:val="274"/>
          <w:marRight w:val="0"/>
          <w:marTop w:val="60"/>
          <w:marBottom w:val="0"/>
          <w:divBdr>
            <w:top w:val="none" w:sz="0" w:space="0" w:color="auto"/>
            <w:left w:val="none" w:sz="0" w:space="0" w:color="auto"/>
            <w:bottom w:val="none" w:sz="0" w:space="0" w:color="auto"/>
            <w:right w:val="none" w:sz="0" w:space="0" w:color="auto"/>
          </w:divBdr>
        </w:div>
        <w:div w:id="1972831517">
          <w:marLeft w:val="274"/>
          <w:marRight w:val="0"/>
          <w:marTop w:val="60"/>
          <w:marBottom w:val="0"/>
          <w:divBdr>
            <w:top w:val="none" w:sz="0" w:space="0" w:color="auto"/>
            <w:left w:val="none" w:sz="0" w:space="0" w:color="auto"/>
            <w:bottom w:val="none" w:sz="0" w:space="0" w:color="auto"/>
            <w:right w:val="none" w:sz="0" w:space="0" w:color="auto"/>
          </w:divBdr>
        </w:div>
        <w:div w:id="1827478715">
          <w:marLeft w:val="274"/>
          <w:marRight w:val="0"/>
          <w:marTop w:val="60"/>
          <w:marBottom w:val="0"/>
          <w:divBdr>
            <w:top w:val="none" w:sz="0" w:space="0" w:color="auto"/>
            <w:left w:val="none" w:sz="0" w:space="0" w:color="auto"/>
            <w:bottom w:val="none" w:sz="0" w:space="0" w:color="auto"/>
            <w:right w:val="none" w:sz="0" w:space="0" w:color="auto"/>
          </w:divBdr>
        </w:div>
        <w:div w:id="154734089">
          <w:marLeft w:val="274"/>
          <w:marRight w:val="0"/>
          <w:marTop w:val="60"/>
          <w:marBottom w:val="0"/>
          <w:divBdr>
            <w:top w:val="none" w:sz="0" w:space="0" w:color="auto"/>
            <w:left w:val="none" w:sz="0" w:space="0" w:color="auto"/>
            <w:bottom w:val="none" w:sz="0" w:space="0" w:color="auto"/>
            <w:right w:val="none" w:sz="0" w:space="0" w:color="auto"/>
          </w:divBdr>
        </w:div>
        <w:div w:id="272446268">
          <w:marLeft w:val="274"/>
          <w:marRight w:val="0"/>
          <w:marTop w:val="60"/>
          <w:marBottom w:val="0"/>
          <w:divBdr>
            <w:top w:val="none" w:sz="0" w:space="0" w:color="auto"/>
            <w:left w:val="none" w:sz="0" w:space="0" w:color="auto"/>
            <w:bottom w:val="none" w:sz="0" w:space="0" w:color="auto"/>
            <w:right w:val="none" w:sz="0" w:space="0" w:color="auto"/>
          </w:divBdr>
        </w:div>
      </w:divsChild>
    </w:div>
    <w:div w:id="336806689">
      <w:bodyDiv w:val="1"/>
      <w:marLeft w:val="0"/>
      <w:marRight w:val="0"/>
      <w:marTop w:val="0"/>
      <w:marBottom w:val="0"/>
      <w:divBdr>
        <w:top w:val="none" w:sz="0" w:space="0" w:color="auto"/>
        <w:left w:val="none" w:sz="0" w:space="0" w:color="auto"/>
        <w:bottom w:val="none" w:sz="0" w:space="0" w:color="auto"/>
        <w:right w:val="none" w:sz="0" w:space="0" w:color="auto"/>
      </w:divBdr>
      <w:divsChild>
        <w:div w:id="909267951">
          <w:marLeft w:val="274"/>
          <w:marRight w:val="0"/>
          <w:marTop w:val="120"/>
          <w:marBottom w:val="0"/>
          <w:divBdr>
            <w:top w:val="none" w:sz="0" w:space="0" w:color="auto"/>
            <w:left w:val="none" w:sz="0" w:space="0" w:color="auto"/>
            <w:bottom w:val="none" w:sz="0" w:space="0" w:color="auto"/>
            <w:right w:val="none" w:sz="0" w:space="0" w:color="auto"/>
          </w:divBdr>
        </w:div>
      </w:divsChild>
    </w:div>
    <w:div w:id="345908501">
      <w:bodyDiv w:val="1"/>
      <w:marLeft w:val="0"/>
      <w:marRight w:val="0"/>
      <w:marTop w:val="0"/>
      <w:marBottom w:val="0"/>
      <w:divBdr>
        <w:top w:val="none" w:sz="0" w:space="0" w:color="auto"/>
        <w:left w:val="none" w:sz="0" w:space="0" w:color="auto"/>
        <w:bottom w:val="none" w:sz="0" w:space="0" w:color="auto"/>
        <w:right w:val="none" w:sz="0" w:space="0" w:color="auto"/>
      </w:divBdr>
      <w:divsChild>
        <w:div w:id="1596792548">
          <w:marLeft w:val="274"/>
          <w:marRight w:val="0"/>
          <w:marTop w:val="60"/>
          <w:marBottom w:val="0"/>
          <w:divBdr>
            <w:top w:val="none" w:sz="0" w:space="0" w:color="auto"/>
            <w:left w:val="none" w:sz="0" w:space="0" w:color="auto"/>
            <w:bottom w:val="none" w:sz="0" w:space="0" w:color="auto"/>
            <w:right w:val="none" w:sz="0" w:space="0" w:color="auto"/>
          </w:divBdr>
        </w:div>
      </w:divsChild>
    </w:div>
    <w:div w:id="359479360">
      <w:bodyDiv w:val="1"/>
      <w:marLeft w:val="0"/>
      <w:marRight w:val="0"/>
      <w:marTop w:val="0"/>
      <w:marBottom w:val="0"/>
      <w:divBdr>
        <w:top w:val="none" w:sz="0" w:space="0" w:color="auto"/>
        <w:left w:val="none" w:sz="0" w:space="0" w:color="auto"/>
        <w:bottom w:val="none" w:sz="0" w:space="0" w:color="auto"/>
        <w:right w:val="none" w:sz="0" w:space="0" w:color="auto"/>
      </w:divBdr>
      <w:divsChild>
        <w:div w:id="276185704">
          <w:marLeft w:val="274"/>
          <w:marRight w:val="0"/>
          <w:marTop w:val="120"/>
          <w:marBottom w:val="0"/>
          <w:divBdr>
            <w:top w:val="none" w:sz="0" w:space="0" w:color="auto"/>
            <w:left w:val="none" w:sz="0" w:space="0" w:color="auto"/>
            <w:bottom w:val="none" w:sz="0" w:space="0" w:color="auto"/>
            <w:right w:val="none" w:sz="0" w:space="0" w:color="auto"/>
          </w:divBdr>
        </w:div>
        <w:div w:id="1167790848">
          <w:marLeft w:val="274"/>
          <w:marRight w:val="0"/>
          <w:marTop w:val="120"/>
          <w:marBottom w:val="0"/>
          <w:divBdr>
            <w:top w:val="none" w:sz="0" w:space="0" w:color="auto"/>
            <w:left w:val="none" w:sz="0" w:space="0" w:color="auto"/>
            <w:bottom w:val="none" w:sz="0" w:space="0" w:color="auto"/>
            <w:right w:val="none" w:sz="0" w:space="0" w:color="auto"/>
          </w:divBdr>
        </w:div>
        <w:div w:id="41515443">
          <w:marLeft w:val="274"/>
          <w:marRight w:val="0"/>
          <w:marTop w:val="120"/>
          <w:marBottom w:val="0"/>
          <w:divBdr>
            <w:top w:val="none" w:sz="0" w:space="0" w:color="auto"/>
            <w:left w:val="none" w:sz="0" w:space="0" w:color="auto"/>
            <w:bottom w:val="none" w:sz="0" w:space="0" w:color="auto"/>
            <w:right w:val="none" w:sz="0" w:space="0" w:color="auto"/>
          </w:divBdr>
        </w:div>
        <w:div w:id="309988036">
          <w:marLeft w:val="274"/>
          <w:marRight w:val="0"/>
          <w:marTop w:val="120"/>
          <w:marBottom w:val="0"/>
          <w:divBdr>
            <w:top w:val="none" w:sz="0" w:space="0" w:color="auto"/>
            <w:left w:val="none" w:sz="0" w:space="0" w:color="auto"/>
            <w:bottom w:val="none" w:sz="0" w:space="0" w:color="auto"/>
            <w:right w:val="none" w:sz="0" w:space="0" w:color="auto"/>
          </w:divBdr>
        </w:div>
        <w:div w:id="1003776785">
          <w:marLeft w:val="274"/>
          <w:marRight w:val="0"/>
          <w:marTop w:val="120"/>
          <w:marBottom w:val="0"/>
          <w:divBdr>
            <w:top w:val="none" w:sz="0" w:space="0" w:color="auto"/>
            <w:left w:val="none" w:sz="0" w:space="0" w:color="auto"/>
            <w:bottom w:val="none" w:sz="0" w:space="0" w:color="auto"/>
            <w:right w:val="none" w:sz="0" w:space="0" w:color="auto"/>
          </w:divBdr>
        </w:div>
        <w:div w:id="1253122907">
          <w:marLeft w:val="274"/>
          <w:marRight w:val="0"/>
          <w:marTop w:val="120"/>
          <w:marBottom w:val="0"/>
          <w:divBdr>
            <w:top w:val="none" w:sz="0" w:space="0" w:color="auto"/>
            <w:left w:val="none" w:sz="0" w:space="0" w:color="auto"/>
            <w:bottom w:val="none" w:sz="0" w:space="0" w:color="auto"/>
            <w:right w:val="none" w:sz="0" w:space="0" w:color="auto"/>
          </w:divBdr>
        </w:div>
        <w:div w:id="731390830">
          <w:marLeft w:val="274"/>
          <w:marRight w:val="0"/>
          <w:marTop w:val="120"/>
          <w:marBottom w:val="0"/>
          <w:divBdr>
            <w:top w:val="none" w:sz="0" w:space="0" w:color="auto"/>
            <w:left w:val="none" w:sz="0" w:space="0" w:color="auto"/>
            <w:bottom w:val="none" w:sz="0" w:space="0" w:color="auto"/>
            <w:right w:val="none" w:sz="0" w:space="0" w:color="auto"/>
          </w:divBdr>
        </w:div>
        <w:div w:id="1017341806">
          <w:marLeft w:val="274"/>
          <w:marRight w:val="0"/>
          <w:marTop w:val="120"/>
          <w:marBottom w:val="0"/>
          <w:divBdr>
            <w:top w:val="none" w:sz="0" w:space="0" w:color="auto"/>
            <w:left w:val="none" w:sz="0" w:space="0" w:color="auto"/>
            <w:bottom w:val="none" w:sz="0" w:space="0" w:color="auto"/>
            <w:right w:val="none" w:sz="0" w:space="0" w:color="auto"/>
          </w:divBdr>
        </w:div>
      </w:divsChild>
    </w:div>
    <w:div w:id="377709541">
      <w:bodyDiv w:val="1"/>
      <w:marLeft w:val="0"/>
      <w:marRight w:val="0"/>
      <w:marTop w:val="0"/>
      <w:marBottom w:val="0"/>
      <w:divBdr>
        <w:top w:val="none" w:sz="0" w:space="0" w:color="auto"/>
        <w:left w:val="none" w:sz="0" w:space="0" w:color="auto"/>
        <w:bottom w:val="none" w:sz="0" w:space="0" w:color="auto"/>
        <w:right w:val="none" w:sz="0" w:space="0" w:color="auto"/>
      </w:divBdr>
    </w:div>
    <w:div w:id="385764105">
      <w:bodyDiv w:val="1"/>
      <w:marLeft w:val="0"/>
      <w:marRight w:val="0"/>
      <w:marTop w:val="0"/>
      <w:marBottom w:val="0"/>
      <w:divBdr>
        <w:top w:val="none" w:sz="0" w:space="0" w:color="auto"/>
        <w:left w:val="none" w:sz="0" w:space="0" w:color="auto"/>
        <w:bottom w:val="none" w:sz="0" w:space="0" w:color="auto"/>
        <w:right w:val="none" w:sz="0" w:space="0" w:color="auto"/>
      </w:divBdr>
      <w:divsChild>
        <w:div w:id="812330108">
          <w:marLeft w:val="274"/>
          <w:marRight w:val="0"/>
          <w:marTop w:val="60"/>
          <w:marBottom w:val="0"/>
          <w:divBdr>
            <w:top w:val="none" w:sz="0" w:space="0" w:color="auto"/>
            <w:left w:val="none" w:sz="0" w:space="0" w:color="auto"/>
            <w:bottom w:val="none" w:sz="0" w:space="0" w:color="auto"/>
            <w:right w:val="none" w:sz="0" w:space="0" w:color="auto"/>
          </w:divBdr>
        </w:div>
      </w:divsChild>
    </w:div>
    <w:div w:id="388382756">
      <w:bodyDiv w:val="1"/>
      <w:marLeft w:val="0"/>
      <w:marRight w:val="0"/>
      <w:marTop w:val="0"/>
      <w:marBottom w:val="0"/>
      <w:divBdr>
        <w:top w:val="none" w:sz="0" w:space="0" w:color="auto"/>
        <w:left w:val="none" w:sz="0" w:space="0" w:color="auto"/>
        <w:bottom w:val="none" w:sz="0" w:space="0" w:color="auto"/>
        <w:right w:val="none" w:sz="0" w:space="0" w:color="auto"/>
      </w:divBdr>
    </w:div>
    <w:div w:id="396559600">
      <w:bodyDiv w:val="1"/>
      <w:marLeft w:val="0"/>
      <w:marRight w:val="0"/>
      <w:marTop w:val="0"/>
      <w:marBottom w:val="0"/>
      <w:divBdr>
        <w:top w:val="none" w:sz="0" w:space="0" w:color="auto"/>
        <w:left w:val="none" w:sz="0" w:space="0" w:color="auto"/>
        <w:bottom w:val="none" w:sz="0" w:space="0" w:color="auto"/>
        <w:right w:val="none" w:sz="0" w:space="0" w:color="auto"/>
      </w:divBdr>
    </w:div>
    <w:div w:id="410321919">
      <w:bodyDiv w:val="1"/>
      <w:marLeft w:val="0"/>
      <w:marRight w:val="0"/>
      <w:marTop w:val="0"/>
      <w:marBottom w:val="0"/>
      <w:divBdr>
        <w:top w:val="none" w:sz="0" w:space="0" w:color="auto"/>
        <w:left w:val="none" w:sz="0" w:space="0" w:color="auto"/>
        <w:bottom w:val="none" w:sz="0" w:space="0" w:color="auto"/>
        <w:right w:val="none" w:sz="0" w:space="0" w:color="auto"/>
      </w:divBdr>
      <w:divsChild>
        <w:div w:id="877738889">
          <w:marLeft w:val="360"/>
          <w:marRight w:val="0"/>
          <w:marTop w:val="120"/>
          <w:marBottom w:val="0"/>
          <w:divBdr>
            <w:top w:val="none" w:sz="0" w:space="0" w:color="auto"/>
            <w:left w:val="none" w:sz="0" w:space="0" w:color="auto"/>
            <w:bottom w:val="none" w:sz="0" w:space="0" w:color="auto"/>
            <w:right w:val="none" w:sz="0" w:space="0" w:color="auto"/>
          </w:divBdr>
        </w:div>
      </w:divsChild>
    </w:div>
    <w:div w:id="423650426">
      <w:bodyDiv w:val="1"/>
      <w:marLeft w:val="0"/>
      <w:marRight w:val="0"/>
      <w:marTop w:val="0"/>
      <w:marBottom w:val="0"/>
      <w:divBdr>
        <w:top w:val="none" w:sz="0" w:space="0" w:color="auto"/>
        <w:left w:val="none" w:sz="0" w:space="0" w:color="auto"/>
        <w:bottom w:val="none" w:sz="0" w:space="0" w:color="auto"/>
        <w:right w:val="none" w:sz="0" w:space="0" w:color="auto"/>
      </w:divBdr>
      <w:divsChild>
        <w:div w:id="233053417">
          <w:marLeft w:val="274"/>
          <w:marRight w:val="0"/>
          <w:marTop w:val="60"/>
          <w:marBottom w:val="0"/>
          <w:divBdr>
            <w:top w:val="none" w:sz="0" w:space="0" w:color="auto"/>
            <w:left w:val="none" w:sz="0" w:space="0" w:color="auto"/>
            <w:bottom w:val="none" w:sz="0" w:space="0" w:color="auto"/>
            <w:right w:val="none" w:sz="0" w:space="0" w:color="auto"/>
          </w:divBdr>
        </w:div>
      </w:divsChild>
    </w:div>
    <w:div w:id="449200897">
      <w:bodyDiv w:val="1"/>
      <w:marLeft w:val="0"/>
      <w:marRight w:val="0"/>
      <w:marTop w:val="0"/>
      <w:marBottom w:val="0"/>
      <w:divBdr>
        <w:top w:val="none" w:sz="0" w:space="0" w:color="auto"/>
        <w:left w:val="none" w:sz="0" w:space="0" w:color="auto"/>
        <w:bottom w:val="none" w:sz="0" w:space="0" w:color="auto"/>
        <w:right w:val="none" w:sz="0" w:space="0" w:color="auto"/>
      </w:divBdr>
      <w:divsChild>
        <w:div w:id="981887253">
          <w:marLeft w:val="547"/>
          <w:marRight w:val="0"/>
          <w:marTop w:val="1"/>
          <w:marBottom w:val="0"/>
          <w:divBdr>
            <w:top w:val="none" w:sz="0" w:space="0" w:color="auto"/>
            <w:left w:val="none" w:sz="0" w:space="0" w:color="auto"/>
            <w:bottom w:val="none" w:sz="0" w:space="0" w:color="auto"/>
            <w:right w:val="none" w:sz="0" w:space="0" w:color="auto"/>
          </w:divBdr>
        </w:div>
        <w:div w:id="2088729060">
          <w:marLeft w:val="547"/>
          <w:marRight w:val="0"/>
          <w:marTop w:val="1"/>
          <w:marBottom w:val="0"/>
          <w:divBdr>
            <w:top w:val="none" w:sz="0" w:space="0" w:color="auto"/>
            <w:left w:val="none" w:sz="0" w:space="0" w:color="auto"/>
            <w:bottom w:val="none" w:sz="0" w:space="0" w:color="auto"/>
            <w:right w:val="none" w:sz="0" w:space="0" w:color="auto"/>
          </w:divBdr>
        </w:div>
        <w:div w:id="1785659686">
          <w:marLeft w:val="547"/>
          <w:marRight w:val="0"/>
          <w:marTop w:val="1"/>
          <w:marBottom w:val="0"/>
          <w:divBdr>
            <w:top w:val="none" w:sz="0" w:space="0" w:color="auto"/>
            <w:left w:val="none" w:sz="0" w:space="0" w:color="auto"/>
            <w:bottom w:val="none" w:sz="0" w:space="0" w:color="auto"/>
            <w:right w:val="none" w:sz="0" w:space="0" w:color="auto"/>
          </w:divBdr>
        </w:div>
        <w:div w:id="558446226">
          <w:marLeft w:val="547"/>
          <w:marRight w:val="0"/>
          <w:marTop w:val="1"/>
          <w:marBottom w:val="0"/>
          <w:divBdr>
            <w:top w:val="none" w:sz="0" w:space="0" w:color="auto"/>
            <w:left w:val="none" w:sz="0" w:space="0" w:color="auto"/>
            <w:bottom w:val="none" w:sz="0" w:space="0" w:color="auto"/>
            <w:right w:val="none" w:sz="0" w:space="0" w:color="auto"/>
          </w:divBdr>
        </w:div>
      </w:divsChild>
    </w:div>
    <w:div w:id="452873009">
      <w:bodyDiv w:val="1"/>
      <w:marLeft w:val="0"/>
      <w:marRight w:val="0"/>
      <w:marTop w:val="0"/>
      <w:marBottom w:val="0"/>
      <w:divBdr>
        <w:top w:val="none" w:sz="0" w:space="0" w:color="auto"/>
        <w:left w:val="none" w:sz="0" w:space="0" w:color="auto"/>
        <w:bottom w:val="none" w:sz="0" w:space="0" w:color="auto"/>
        <w:right w:val="none" w:sz="0" w:space="0" w:color="auto"/>
      </w:divBdr>
      <w:divsChild>
        <w:div w:id="822165035">
          <w:marLeft w:val="360"/>
          <w:marRight w:val="0"/>
          <w:marTop w:val="120"/>
          <w:marBottom w:val="0"/>
          <w:divBdr>
            <w:top w:val="none" w:sz="0" w:space="0" w:color="auto"/>
            <w:left w:val="none" w:sz="0" w:space="0" w:color="auto"/>
            <w:bottom w:val="none" w:sz="0" w:space="0" w:color="auto"/>
            <w:right w:val="none" w:sz="0" w:space="0" w:color="auto"/>
          </w:divBdr>
        </w:div>
      </w:divsChild>
    </w:div>
    <w:div w:id="471947693">
      <w:bodyDiv w:val="1"/>
      <w:marLeft w:val="0"/>
      <w:marRight w:val="0"/>
      <w:marTop w:val="0"/>
      <w:marBottom w:val="0"/>
      <w:divBdr>
        <w:top w:val="none" w:sz="0" w:space="0" w:color="auto"/>
        <w:left w:val="none" w:sz="0" w:space="0" w:color="auto"/>
        <w:bottom w:val="none" w:sz="0" w:space="0" w:color="auto"/>
        <w:right w:val="none" w:sz="0" w:space="0" w:color="auto"/>
      </w:divBdr>
      <w:divsChild>
        <w:div w:id="1059016060">
          <w:marLeft w:val="0"/>
          <w:marRight w:val="0"/>
          <w:marTop w:val="0"/>
          <w:marBottom w:val="0"/>
          <w:divBdr>
            <w:top w:val="none" w:sz="0" w:space="0" w:color="auto"/>
            <w:left w:val="none" w:sz="0" w:space="0" w:color="auto"/>
            <w:bottom w:val="none" w:sz="0" w:space="0" w:color="auto"/>
            <w:right w:val="none" w:sz="0" w:space="0" w:color="auto"/>
          </w:divBdr>
          <w:divsChild>
            <w:div w:id="1763407649">
              <w:marLeft w:val="0"/>
              <w:marRight w:val="0"/>
              <w:marTop w:val="0"/>
              <w:marBottom w:val="0"/>
              <w:divBdr>
                <w:top w:val="none" w:sz="0" w:space="0" w:color="auto"/>
                <w:left w:val="none" w:sz="0" w:space="0" w:color="auto"/>
                <w:bottom w:val="none" w:sz="0" w:space="0" w:color="auto"/>
                <w:right w:val="none" w:sz="0" w:space="0" w:color="auto"/>
              </w:divBdr>
              <w:divsChild>
                <w:div w:id="1188183180">
                  <w:marLeft w:val="0"/>
                  <w:marRight w:val="0"/>
                  <w:marTop w:val="0"/>
                  <w:marBottom w:val="0"/>
                  <w:divBdr>
                    <w:top w:val="none" w:sz="0" w:space="0" w:color="auto"/>
                    <w:left w:val="none" w:sz="0" w:space="0" w:color="auto"/>
                    <w:bottom w:val="none" w:sz="0" w:space="0" w:color="auto"/>
                    <w:right w:val="none" w:sz="0" w:space="0" w:color="auto"/>
                  </w:divBdr>
                </w:div>
              </w:divsChild>
            </w:div>
            <w:div w:id="195892020">
              <w:marLeft w:val="0"/>
              <w:marRight w:val="0"/>
              <w:marTop w:val="0"/>
              <w:marBottom w:val="0"/>
              <w:divBdr>
                <w:top w:val="none" w:sz="0" w:space="0" w:color="auto"/>
                <w:left w:val="none" w:sz="0" w:space="0" w:color="auto"/>
                <w:bottom w:val="none" w:sz="0" w:space="0" w:color="auto"/>
                <w:right w:val="none" w:sz="0" w:space="0" w:color="auto"/>
              </w:divBdr>
              <w:divsChild>
                <w:div w:id="1696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06458">
      <w:bodyDiv w:val="1"/>
      <w:marLeft w:val="0"/>
      <w:marRight w:val="0"/>
      <w:marTop w:val="0"/>
      <w:marBottom w:val="0"/>
      <w:divBdr>
        <w:top w:val="none" w:sz="0" w:space="0" w:color="auto"/>
        <w:left w:val="none" w:sz="0" w:space="0" w:color="auto"/>
        <w:bottom w:val="none" w:sz="0" w:space="0" w:color="auto"/>
        <w:right w:val="none" w:sz="0" w:space="0" w:color="auto"/>
      </w:divBdr>
    </w:div>
    <w:div w:id="499347921">
      <w:bodyDiv w:val="1"/>
      <w:marLeft w:val="0"/>
      <w:marRight w:val="0"/>
      <w:marTop w:val="0"/>
      <w:marBottom w:val="0"/>
      <w:divBdr>
        <w:top w:val="none" w:sz="0" w:space="0" w:color="auto"/>
        <w:left w:val="none" w:sz="0" w:space="0" w:color="auto"/>
        <w:bottom w:val="none" w:sz="0" w:space="0" w:color="auto"/>
        <w:right w:val="none" w:sz="0" w:space="0" w:color="auto"/>
      </w:divBdr>
    </w:div>
    <w:div w:id="527178235">
      <w:bodyDiv w:val="1"/>
      <w:marLeft w:val="0"/>
      <w:marRight w:val="0"/>
      <w:marTop w:val="0"/>
      <w:marBottom w:val="0"/>
      <w:divBdr>
        <w:top w:val="none" w:sz="0" w:space="0" w:color="auto"/>
        <w:left w:val="none" w:sz="0" w:space="0" w:color="auto"/>
        <w:bottom w:val="none" w:sz="0" w:space="0" w:color="auto"/>
        <w:right w:val="none" w:sz="0" w:space="0" w:color="auto"/>
      </w:divBdr>
      <w:divsChild>
        <w:div w:id="1297763364">
          <w:marLeft w:val="274"/>
          <w:marRight w:val="0"/>
          <w:marTop w:val="60"/>
          <w:marBottom w:val="0"/>
          <w:divBdr>
            <w:top w:val="none" w:sz="0" w:space="0" w:color="auto"/>
            <w:left w:val="none" w:sz="0" w:space="0" w:color="auto"/>
            <w:bottom w:val="none" w:sz="0" w:space="0" w:color="auto"/>
            <w:right w:val="none" w:sz="0" w:space="0" w:color="auto"/>
          </w:divBdr>
        </w:div>
      </w:divsChild>
    </w:div>
    <w:div w:id="530148310">
      <w:bodyDiv w:val="1"/>
      <w:marLeft w:val="0"/>
      <w:marRight w:val="0"/>
      <w:marTop w:val="0"/>
      <w:marBottom w:val="0"/>
      <w:divBdr>
        <w:top w:val="none" w:sz="0" w:space="0" w:color="auto"/>
        <w:left w:val="none" w:sz="0" w:space="0" w:color="auto"/>
        <w:bottom w:val="none" w:sz="0" w:space="0" w:color="auto"/>
        <w:right w:val="none" w:sz="0" w:space="0" w:color="auto"/>
      </w:divBdr>
    </w:div>
    <w:div w:id="532964098">
      <w:bodyDiv w:val="1"/>
      <w:marLeft w:val="0"/>
      <w:marRight w:val="0"/>
      <w:marTop w:val="0"/>
      <w:marBottom w:val="0"/>
      <w:divBdr>
        <w:top w:val="none" w:sz="0" w:space="0" w:color="auto"/>
        <w:left w:val="none" w:sz="0" w:space="0" w:color="auto"/>
        <w:bottom w:val="none" w:sz="0" w:space="0" w:color="auto"/>
        <w:right w:val="none" w:sz="0" w:space="0" w:color="auto"/>
      </w:divBdr>
    </w:div>
    <w:div w:id="556859578">
      <w:bodyDiv w:val="1"/>
      <w:marLeft w:val="0"/>
      <w:marRight w:val="0"/>
      <w:marTop w:val="0"/>
      <w:marBottom w:val="0"/>
      <w:divBdr>
        <w:top w:val="none" w:sz="0" w:space="0" w:color="auto"/>
        <w:left w:val="none" w:sz="0" w:space="0" w:color="auto"/>
        <w:bottom w:val="none" w:sz="0" w:space="0" w:color="auto"/>
        <w:right w:val="none" w:sz="0" w:space="0" w:color="auto"/>
      </w:divBdr>
      <w:divsChild>
        <w:div w:id="1305306183">
          <w:marLeft w:val="360"/>
          <w:marRight w:val="0"/>
          <w:marTop w:val="120"/>
          <w:marBottom w:val="0"/>
          <w:divBdr>
            <w:top w:val="none" w:sz="0" w:space="0" w:color="auto"/>
            <w:left w:val="none" w:sz="0" w:space="0" w:color="auto"/>
            <w:bottom w:val="none" w:sz="0" w:space="0" w:color="auto"/>
            <w:right w:val="none" w:sz="0" w:space="0" w:color="auto"/>
          </w:divBdr>
        </w:div>
      </w:divsChild>
    </w:div>
    <w:div w:id="603194140">
      <w:bodyDiv w:val="1"/>
      <w:marLeft w:val="0"/>
      <w:marRight w:val="0"/>
      <w:marTop w:val="0"/>
      <w:marBottom w:val="0"/>
      <w:divBdr>
        <w:top w:val="none" w:sz="0" w:space="0" w:color="auto"/>
        <w:left w:val="none" w:sz="0" w:space="0" w:color="auto"/>
        <w:bottom w:val="none" w:sz="0" w:space="0" w:color="auto"/>
        <w:right w:val="none" w:sz="0" w:space="0" w:color="auto"/>
      </w:divBdr>
    </w:div>
    <w:div w:id="605425371">
      <w:bodyDiv w:val="1"/>
      <w:marLeft w:val="0"/>
      <w:marRight w:val="0"/>
      <w:marTop w:val="0"/>
      <w:marBottom w:val="0"/>
      <w:divBdr>
        <w:top w:val="none" w:sz="0" w:space="0" w:color="auto"/>
        <w:left w:val="none" w:sz="0" w:space="0" w:color="auto"/>
        <w:bottom w:val="none" w:sz="0" w:space="0" w:color="auto"/>
        <w:right w:val="none" w:sz="0" w:space="0" w:color="auto"/>
      </w:divBdr>
    </w:div>
    <w:div w:id="618487258">
      <w:bodyDiv w:val="1"/>
      <w:marLeft w:val="0"/>
      <w:marRight w:val="0"/>
      <w:marTop w:val="0"/>
      <w:marBottom w:val="0"/>
      <w:divBdr>
        <w:top w:val="none" w:sz="0" w:space="0" w:color="auto"/>
        <w:left w:val="none" w:sz="0" w:space="0" w:color="auto"/>
        <w:bottom w:val="none" w:sz="0" w:space="0" w:color="auto"/>
        <w:right w:val="none" w:sz="0" w:space="0" w:color="auto"/>
      </w:divBdr>
      <w:divsChild>
        <w:div w:id="1871068619">
          <w:marLeft w:val="0"/>
          <w:marRight w:val="0"/>
          <w:marTop w:val="0"/>
          <w:marBottom w:val="0"/>
          <w:divBdr>
            <w:top w:val="none" w:sz="0" w:space="0" w:color="auto"/>
            <w:left w:val="none" w:sz="0" w:space="0" w:color="auto"/>
            <w:bottom w:val="none" w:sz="0" w:space="0" w:color="auto"/>
            <w:right w:val="none" w:sz="0" w:space="0" w:color="auto"/>
          </w:divBdr>
          <w:divsChild>
            <w:div w:id="112018109">
              <w:marLeft w:val="0"/>
              <w:marRight w:val="0"/>
              <w:marTop w:val="0"/>
              <w:marBottom w:val="0"/>
              <w:divBdr>
                <w:top w:val="none" w:sz="0" w:space="0" w:color="auto"/>
                <w:left w:val="none" w:sz="0" w:space="0" w:color="auto"/>
                <w:bottom w:val="none" w:sz="0" w:space="0" w:color="auto"/>
                <w:right w:val="none" w:sz="0" w:space="0" w:color="auto"/>
              </w:divBdr>
              <w:divsChild>
                <w:div w:id="1906723231">
                  <w:marLeft w:val="0"/>
                  <w:marRight w:val="0"/>
                  <w:marTop w:val="0"/>
                  <w:marBottom w:val="0"/>
                  <w:divBdr>
                    <w:top w:val="none" w:sz="0" w:space="0" w:color="auto"/>
                    <w:left w:val="none" w:sz="0" w:space="0" w:color="auto"/>
                    <w:bottom w:val="none" w:sz="0" w:space="0" w:color="auto"/>
                    <w:right w:val="none" w:sz="0" w:space="0" w:color="auto"/>
                  </w:divBdr>
                  <w:divsChild>
                    <w:div w:id="14249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44943">
      <w:bodyDiv w:val="1"/>
      <w:marLeft w:val="0"/>
      <w:marRight w:val="0"/>
      <w:marTop w:val="0"/>
      <w:marBottom w:val="0"/>
      <w:divBdr>
        <w:top w:val="none" w:sz="0" w:space="0" w:color="auto"/>
        <w:left w:val="none" w:sz="0" w:space="0" w:color="auto"/>
        <w:bottom w:val="none" w:sz="0" w:space="0" w:color="auto"/>
        <w:right w:val="none" w:sz="0" w:space="0" w:color="auto"/>
      </w:divBdr>
    </w:div>
    <w:div w:id="673650345">
      <w:bodyDiv w:val="1"/>
      <w:marLeft w:val="0"/>
      <w:marRight w:val="0"/>
      <w:marTop w:val="0"/>
      <w:marBottom w:val="0"/>
      <w:divBdr>
        <w:top w:val="none" w:sz="0" w:space="0" w:color="auto"/>
        <w:left w:val="none" w:sz="0" w:space="0" w:color="auto"/>
        <w:bottom w:val="none" w:sz="0" w:space="0" w:color="auto"/>
        <w:right w:val="none" w:sz="0" w:space="0" w:color="auto"/>
      </w:divBdr>
      <w:divsChild>
        <w:div w:id="1041440905">
          <w:marLeft w:val="274"/>
          <w:marRight w:val="0"/>
          <w:marTop w:val="60"/>
          <w:marBottom w:val="0"/>
          <w:divBdr>
            <w:top w:val="none" w:sz="0" w:space="0" w:color="auto"/>
            <w:left w:val="none" w:sz="0" w:space="0" w:color="auto"/>
            <w:bottom w:val="none" w:sz="0" w:space="0" w:color="auto"/>
            <w:right w:val="none" w:sz="0" w:space="0" w:color="auto"/>
          </w:divBdr>
        </w:div>
        <w:div w:id="1638487921">
          <w:marLeft w:val="562"/>
          <w:marRight w:val="0"/>
          <w:marTop w:val="0"/>
          <w:marBottom w:val="0"/>
          <w:divBdr>
            <w:top w:val="none" w:sz="0" w:space="0" w:color="auto"/>
            <w:left w:val="none" w:sz="0" w:space="0" w:color="auto"/>
            <w:bottom w:val="none" w:sz="0" w:space="0" w:color="auto"/>
            <w:right w:val="none" w:sz="0" w:space="0" w:color="auto"/>
          </w:divBdr>
        </w:div>
      </w:divsChild>
    </w:div>
    <w:div w:id="707685493">
      <w:bodyDiv w:val="1"/>
      <w:marLeft w:val="0"/>
      <w:marRight w:val="0"/>
      <w:marTop w:val="0"/>
      <w:marBottom w:val="0"/>
      <w:divBdr>
        <w:top w:val="none" w:sz="0" w:space="0" w:color="auto"/>
        <w:left w:val="none" w:sz="0" w:space="0" w:color="auto"/>
        <w:bottom w:val="none" w:sz="0" w:space="0" w:color="auto"/>
        <w:right w:val="none" w:sz="0" w:space="0" w:color="auto"/>
      </w:divBdr>
    </w:div>
    <w:div w:id="725106697">
      <w:bodyDiv w:val="1"/>
      <w:marLeft w:val="0"/>
      <w:marRight w:val="0"/>
      <w:marTop w:val="0"/>
      <w:marBottom w:val="0"/>
      <w:divBdr>
        <w:top w:val="none" w:sz="0" w:space="0" w:color="auto"/>
        <w:left w:val="none" w:sz="0" w:space="0" w:color="auto"/>
        <w:bottom w:val="none" w:sz="0" w:space="0" w:color="auto"/>
        <w:right w:val="none" w:sz="0" w:space="0" w:color="auto"/>
      </w:divBdr>
      <w:divsChild>
        <w:div w:id="746265529">
          <w:marLeft w:val="0"/>
          <w:marRight w:val="0"/>
          <w:marTop w:val="0"/>
          <w:marBottom w:val="0"/>
          <w:divBdr>
            <w:top w:val="none" w:sz="0" w:space="0" w:color="auto"/>
            <w:left w:val="none" w:sz="0" w:space="0" w:color="auto"/>
            <w:bottom w:val="none" w:sz="0" w:space="0" w:color="auto"/>
            <w:right w:val="none" w:sz="0" w:space="0" w:color="auto"/>
          </w:divBdr>
          <w:divsChild>
            <w:div w:id="1594972324">
              <w:marLeft w:val="0"/>
              <w:marRight w:val="0"/>
              <w:marTop w:val="0"/>
              <w:marBottom w:val="0"/>
              <w:divBdr>
                <w:top w:val="none" w:sz="0" w:space="0" w:color="auto"/>
                <w:left w:val="none" w:sz="0" w:space="0" w:color="auto"/>
                <w:bottom w:val="none" w:sz="0" w:space="0" w:color="auto"/>
                <w:right w:val="none" w:sz="0" w:space="0" w:color="auto"/>
              </w:divBdr>
              <w:divsChild>
                <w:div w:id="15768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4636">
      <w:bodyDiv w:val="1"/>
      <w:marLeft w:val="0"/>
      <w:marRight w:val="0"/>
      <w:marTop w:val="0"/>
      <w:marBottom w:val="0"/>
      <w:divBdr>
        <w:top w:val="none" w:sz="0" w:space="0" w:color="auto"/>
        <w:left w:val="none" w:sz="0" w:space="0" w:color="auto"/>
        <w:bottom w:val="none" w:sz="0" w:space="0" w:color="auto"/>
        <w:right w:val="none" w:sz="0" w:space="0" w:color="auto"/>
      </w:divBdr>
    </w:div>
    <w:div w:id="758450277">
      <w:bodyDiv w:val="1"/>
      <w:marLeft w:val="0"/>
      <w:marRight w:val="0"/>
      <w:marTop w:val="0"/>
      <w:marBottom w:val="0"/>
      <w:divBdr>
        <w:top w:val="none" w:sz="0" w:space="0" w:color="auto"/>
        <w:left w:val="none" w:sz="0" w:space="0" w:color="auto"/>
        <w:bottom w:val="none" w:sz="0" w:space="0" w:color="auto"/>
        <w:right w:val="none" w:sz="0" w:space="0" w:color="auto"/>
      </w:divBdr>
      <w:divsChild>
        <w:div w:id="92014770">
          <w:marLeft w:val="274"/>
          <w:marRight w:val="0"/>
          <w:marTop w:val="60"/>
          <w:marBottom w:val="0"/>
          <w:divBdr>
            <w:top w:val="none" w:sz="0" w:space="0" w:color="auto"/>
            <w:left w:val="none" w:sz="0" w:space="0" w:color="auto"/>
            <w:bottom w:val="none" w:sz="0" w:space="0" w:color="auto"/>
            <w:right w:val="none" w:sz="0" w:space="0" w:color="auto"/>
          </w:divBdr>
        </w:div>
      </w:divsChild>
    </w:div>
    <w:div w:id="771243966">
      <w:bodyDiv w:val="1"/>
      <w:marLeft w:val="0"/>
      <w:marRight w:val="0"/>
      <w:marTop w:val="0"/>
      <w:marBottom w:val="0"/>
      <w:divBdr>
        <w:top w:val="none" w:sz="0" w:space="0" w:color="auto"/>
        <w:left w:val="none" w:sz="0" w:space="0" w:color="auto"/>
        <w:bottom w:val="none" w:sz="0" w:space="0" w:color="auto"/>
        <w:right w:val="none" w:sz="0" w:space="0" w:color="auto"/>
      </w:divBdr>
    </w:div>
    <w:div w:id="779254446">
      <w:bodyDiv w:val="1"/>
      <w:marLeft w:val="0"/>
      <w:marRight w:val="0"/>
      <w:marTop w:val="0"/>
      <w:marBottom w:val="0"/>
      <w:divBdr>
        <w:top w:val="none" w:sz="0" w:space="0" w:color="auto"/>
        <w:left w:val="none" w:sz="0" w:space="0" w:color="auto"/>
        <w:bottom w:val="none" w:sz="0" w:space="0" w:color="auto"/>
        <w:right w:val="none" w:sz="0" w:space="0" w:color="auto"/>
      </w:divBdr>
    </w:div>
    <w:div w:id="797837418">
      <w:bodyDiv w:val="1"/>
      <w:marLeft w:val="0"/>
      <w:marRight w:val="0"/>
      <w:marTop w:val="0"/>
      <w:marBottom w:val="0"/>
      <w:divBdr>
        <w:top w:val="none" w:sz="0" w:space="0" w:color="auto"/>
        <w:left w:val="none" w:sz="0" w:space="0" w:color="auto"/>
        <w:bottom w:val="none" w:sz="0" w:space="0" w:color="auto"/>
        <w:right w:val="none" w:sz="0" w:space="0" w:color="auto"/>
      </w:divBdr>
    </w:div>
    <w:div w:id="800221451">
      <w:bodyDiv w:val="1"/>
      <w:marLeft w:val="0"/>
      <w:marRight w:val="0"/>
      <w:marTop w:val="0"/>
      <w:marBottom w:val="0"/>
      <w:divBdr>
        <w:top w:val="none" w:sz="0" w:space="0" w:color="auto"/>
        <w:left w:val="none" w:sz="0" w:space="0" w:color="auto"/>
        <w:bottom w:val="none" w:sz="0" w:space="0" w:color="auto"/>
        <w:right w:val="none" w:sz="0" w:space="0" w:color="auto"/>
      </w:divBdr>
      <w:divsChild>
        <w:div w:id="1480924035">
          <w:marLeft w:val="274"/>
          <w:marRight w:val="0"/>
          <w:marTop w:val="60"/>
          <w:marBottom w:val="0"/>
          <w:divBdr>
            <w:top w:val="none" w:sz="0" w:space="0" w:color="auto"/>
            <w:left w:val="none" w:sz="0" w:space="0" w:color="auto"/>
            <w:bottom w:val="none" w:sz="0" w:space="0" w:color="auto"/>
            <w:right w:val="none" w:sz="0" w:space="0" w:color="auto"/>
          </w:divBdr>
        </w:div>
        <w:div w:id="511141106">
          <w:marLeft w:val="274"/>
          <w:marRight w:val="0"/>
          <w:marTop w:val="60"/>
          <w:marBottom w:val="0"/>
          <w:divBdr>
            <w:top w:val="none" w:sz="0" w:space="0" w:color="auto"/>
            <w:left w:val="none" w:sz="0" w:space="0" w:color="auto"/>
            <w:bottom w:val="none" w:sz="0" w:space="0" w:color="auto"/>
            <w:right w:val="none" w:sz="0" w:space="0" w:color="auto"/>
          </w:divBdr>
        </w:div>
      </w:divsChild>
    </w:div>
    <w:div w:id="808785649">
      <w:bodyDiv w:val="1"/>
      <w:marLeft w:val="0"/>
      <w:marRight w:val="0"/>
      <w:marTop w:val="0"/>
      <w:marBottom w:val="0"/>
      <w:divBdr>
        <w:top w:val="none" w:sz="0" w:space="0" w:color="auto"/>
        <w:left w:val="none" w:sz="0" w:space="0" w:color="auto"/>
        <w:bottom w:val="none" w:sz="0" w:space="0" w:color="auto"/>
        <w:right w:val="none" w:sz="0" w:space="0" w:color="auto"/>
      </w:divBdr>
      <w:divsChild>
        <w:div w:id="1921674155">
          <w:marLeft w:val="274"/>
          <w:marRight w:val="0"/>
          <w:marTop w:val="60"/>
          <w:marBottom w:val="0"/>
          <w:divBdr>
            <w:top w:val="none" w:sz="0" w:space="0" w:color="auto"/>
            <w:left w:val="none" w:sz="0" w:space="0" w:color="auto"/>
            <w:bottom w:val="none" w:sz="0" w:space="0" w:color="auto"/>
            <w:right w:val="none" w:sz="0" w:space="0" w:color="auto"/>
          </w:divBdr>
        </w:div>
      </w:divsChild>
    </w:div>
    <w:div w:id="828592573">
      <w:bodyDiv w:val="1"/>
      <w:marLeft w:val="0"/>
      <w:marRight w:val="0"/>
      <w:marTop w:val="0"/>
      <w:marBottom w:val="0"/>
      <w:divBdr>
        <w:top w:val="none" w:sz="0" w:space="0" w:color="auto"/>
        <w:left w:val="none" w:sz="0" w:space="0" w:color="auto"/>
        <w:bottom w:val="none" w:sz="0" w:space="0" w:color="auto"/>
        <w:right w:val="none" w:sz="0" w:space="0" w:color="auto"/>
      </w:divBdr>
      <w:divsChild>
        <w:div w:id="600408051">
          <w:marLeft w:val="0"/>
          <w:marRight w:val="0"/>
          <w:marTop w:val="0"/>
          <w:marBottom w:val="0"/>
          <w:divBdr>
            <w:top w:val="none" w:sz="0" w:space="0" w:color="auto"/>
            <w:left w:val="none" w:sz="0" w:space="0" w:color="auto"/>
            <w:bottom w:val="none" w:sz="0" w:space="0" w:color="auto"/>
            <w:right w:val="none" w:sz="0" w:space="0" w:color="auto"/>
          </w:divBdr>
          <w:divsChild>
            <w:div w:id="1061095762">
              <w:marLeft w:val="0"/>
              <w:marRight w:val="0"/>
              <w:marTop w:val="0"/>
              <w:marBottom w:val="0"/>
              <w:divBdr>
                <w:top w:val="none" w:sz="0" w:space="0" w:color="auto"/>
                <w:left w:val="none" w:sz="0" w:space="0" w:color="auto"/>
                <w:bottom w:val="none" w:sz="0" w:space="0" w:color="auto"/>
                <w:right w:val="none" w:sz="0" w:space="0" w:color="auto"/>
              </w:divBdr>
              <w:divsChild>
                <w:div w:id="1313562122">
                  <w:marLeft w:val="0"/>
                  <w:marRight w:val="0"/>
                  <w:marTop w:val="0"/>
                  <w:marBottom w:val="0"/>
                  <w:divBdr>
                    <w:top w:val="none" w:sz="0" w:space="0" w:color="auto"/>
                    <w:left w:val="none" w:sz="0" w:space="0" w:color="auto"/>
                    <w:bottom w:val="none" w:sz="0" w:space="0" w:color="auto"/>
                    <w:right w:val="none" w:sz="0" w:space="0" w:color="auto"/>
                  </w:divBdr>
                  <w:divsChild>
                    <w:div w:id="12916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38447">
      <w:bodyDiv w:val="1"/>
      <w:marLeft w:val="0"/>
      <w:marRight w:val="0"/>
      <w:marTop w:val="0"/>
      <w:marBottom w:val="0"/>
      <w:divBdr>
        <w:top w:val="none" w:sz="0" w:space="0" w:color="auto"/>
        <w:left w:val="none" w:sz="0" w:space="0" w:color="auto"/>
        <w:bottom w:val="none" w:sz="0" w:space="0" w:color="auto"/>
        <w:right w:val="none" w:sz="0" w:space="0" w:color="auto"/>
      </w:divBdr>
      <w:divsChild>
        <w:div w:id="1391464400">
          <w:marLeft w:val="274"/>
          <w:marRight w:val="0"/>
          <w:marTop w:val="60"/>
          <w:marBottom w:val="0"/>
          <w:divBdr>
            <w:top w:val="none" w:sz="0" w:space="0" w:color="auto"/>
            <w:left w:val="none" w:sz="0" w:space="0" w:color="auto"/>
            <w:bottom w:val="none" w:sz="0" w:space="0" w:color="auto"/>
            <w:right w:val="none" w:sz="0" w:space="0" w:color="auto"/>
          </w:divBdr>
        </w:div>
      </w:divsChild>
    </w:div>
    <w:div w:id="870652890">
      <w:bodyDiv w:val="1"/>
      <w:marLeft w:val="0"/>
      <w:marRight w:val="0"/>
      <w:marTop w:val="0"/>
      <w:marBottom w:val="0"/>
      <w:divBdr>
        <w:top w:val="none" w:sz="0" w:space="0" w:color="auto"/>
        <w:left w:val="none" w:sz="0" w:space="0" w:color="auto"/>
        <w:bottom w:val="none" w:sz="0" w:space="0" w:color="auto"/>
        <w:right w:val="none" w:sz="0" w:space="0" w:color="auto"/>
      </w:divBdr>
    </w:div>
    <w:div w:id="884028312">
      <w:bodyDiv w:val="1"/>
      <w:marLeft w:val="0"/>
      <w:marRight w:val="0"/>
      <w:marTop w:val="0"/>
      <w:marBottom w:val="0"/>
      <w:divBdr>
        <w:top w:val="none" w:sz="0" w:space="0" w:color="auto"/>
        <w:left w:val="none" w:sz="0" w:space="0" w:color="auto"/>
        <w:bottom w:val="none" w:sz="0" w:space="0" w:color="auto"/>
        <w:right w:val="none" w:sz="0" w:space="0" w:color="auto"/>
      </w:divBdr>
    </w:div>
    <w:div w:id="931817815">
      <w:bodyDiv w:val="1"/>
      <w:marLeft w:val="0"/>
      <w:marRight w:val="0"/>
      <w:marTop w:val="0"/>
      <w:marBottom w:val="0"/>
      <w:divBdr>
        <w:top w:val="none" w:sz="0" w:space="0" w:color="auto"/>
        <w:left w:val="none" w:sz="0" w:space="0" w:color="auto"/>
        <w:bottom w:val="none" w:sz="0" w:space="0" w:color="auto"/>
        <w:right w:val="none" w:sz="0" w:space="0" w:color="auto"/>
      </w:divBdr>
      <w:divsChild>
        <w:div w:id="933897732">
          <w:marLeft w:val="274"/>
          <w:marRight w:val="0"/>
          <w:marTop w:val="120"/>
          <w:marBottom w:val="0"/>
          <w:divBdr>
            <w:top w:val="none" w:sz="0" w:space="0" w:color="auto"/>
            <w:left w:val="none" w:sz="0" w:space="0" w:color="auto"/>
            <w:bottom w:val="none" w:sz="0" w:space="0" w:color="auto"/>
            <w:right w:val="none" w:sz="0" w:space="0" w:color="auto"/>
          </w:divBdr>
        </w:div>
        <w:div w:id="660160519">
          <w:marLeft w:val="274"/>
          <w:marRight w:val="0"/>
          <w:marTop w:val="120"/>
          <w:marBottom w:val="0"/>
          <w:divBdr>
            <w:top w:val="none" w:sz="0" w:space="0" w:color="auto"/>
            <w:left w:val="none" w:sz="0" w:space="0" w:color="auto"/>
            <w:bottom w:val="none" w:sz="0" w:space="0" w:color="auto"/>
            <w:right w:val="none" w:sz="0" w:space="0" w:color="auto"/>
          </w:divBdr>
        </w:div>
        <w:div w:id="178157206">
          <w:marLeft w:val="274"/>
          <w:marRight w:val="0"/>
          <w:marTop w:val="120"/>
          <w:marBottom w:val="0"/>
          <w:divBdr>
            <w:top w:val="none" w:sz="0" w:space="0" w:color="auto"/>
            <w:left w:val="none" w:sz="0" w:space="0" w:color="auto"/>
            <w:bottom w:val="none" w:sz="0" w:space="0" w:color="auto"/>
            <w:right w:val="none" w:sz="0" w:space="0" w:color="auto"/>
          </w:divBdr>
        </w:div>
        <w:div w:id="1429542676">
          <w:marLeft w:val="274"/>
          <w:marRight w:val="0"/>
          <w:marTop w:val="120"/>
          <w:marBottom w:val="0"/>
          <w:divBdr>
            <w:top w:val="none" w:sz="0" w:space="0" w:color="auto"/>
            <w:left w:val="none" w:sz="0" w:space="0" w:color="auto"/>
            <w:bottom w:val="none" w:sz="0" w:space="0" w:color="auto"/>
            <w:right w:val="none" w:sz="0" w:space="0" w:color="auto"/>
          </w:divBdr>
        </w:div>
        <w:div w:id="905144784">
          <w:marLeft w:val="274"/>
          <w:marRight w:val="0"/>
          <w:marTop w:val="120"/>
          <w:marBottom w:val="0"/>
          <w:divBdr>
            <w:top w:val="none" w:sz="0" w:space="0" w:color="auto"/>
            <w:left w:val="none" w:sz="0" w:space="0" w:color="auto"/>
            <w:bottom w:val="none" w:sz="0" w:space="0" w:color="auto"/>
            <w:right w:val="none" w:sz="0" w:space="0" w:color="auto"/>
          </w:divBdr>
        </w:div>
        <w:div w:id="506331548">
          <w:marLeft w:val="274"/>
          <w:marRight w:val="0"/>
          <w:marTop w:val="120"/>
          <w:marBottom w:val="0"/>
          <w:divBdr>
            <w:top w:val="none" w:sz="0" w:space="0" w:color="auto"/>
            <w:left w:val="none" w:sz="0" w:space="0" w:color="auto"/>
            <w:bottom w:val="none" w:sz="0" w:space="0" w:color="auto"/>
            <w:right w:val="none" w:sz="0" w:space="0" w:color="auto"/>
          </w:divBdr>
        </w:div>
        <w:div w:id="1697806283">
          <w:marLeft w:val="274"/>
          <w:marRight w:val="0"/>
          <w:marTop w:val="120"/>
          <w:marBottom w:val="0"/>
          <w:divBdr>
            <w:top w:val="none" w:sz="0" w:space="0" w:color="auto"/>
            <w:left w:val="none" w:sz="0" w:space="0" w:color="auto"/>
            <w:bottom w:val="none" w:sz="0" w:space="0" w:color="auto"/>
            <w:right w:val="none" w:sz="0" w:space="0" w:color="auto"/>
          </w:divBdr>
        </w:div>
        <w:div w:id="217521002">
          <w:marLeft w:val="274"/>
          <w:marRight w:val="0"/>
          <w:marTop w:val="120"/>
          <w:marBottom w:val="0"/>
          <w:divBdr>
            <w:top w:val="none" w:sz="0" w:space="0" w:color="auto"/>
            <w:left w:val="none" w:sz="0" w:space="0" w:color="auto"/>
            <w:bottom w:val="none" w:sz="0" w:space="0" w:color="auto"/>
            <w:right w:val="none" w:sz="0" w:space="0" w:color="auto"/>
          </w:divBdr>
        </w:div>
      </w:divsChild>
    </w:div>
    <w:div w:id="1016660644">
      <w:bodyDiv w:val="1"/>
      <w:marLeft w:val="0"/>
      <w:marRight w:val="0"/>
      <w:marTop w:val="0"/>
      <w:marBottom w:val="0"/>
      <w:divBdr>
        <w:top w:val="none" w:sz="0" w:space="0" w:color="auto"/>
        <w:left w:val="none" w:sz="0" w:space="0" w:color="auto"/>
        <w:bottom w:val="none" w:sz="0" w:space="0" w:color="auto"/>
        <w:right w:val="none" w:sz="0" w:space="0" w:color="auto"/>
      </w:divBdr>
    </w:div>
    <w:div w:id="1039478719">
      <w:bodyDiv w:val="1"/>
      <w:marLeft w:val="0"/>
      <w:marRight w:val="0"/>
      <w:marTop w:val="0"/>
      <w:marBottom w:val="0"/>
      <w:divBdr>
        <w:top w:val="none" w:sz="0" w:space="0" w:color="auto"/>
        <w:left w:val="none" w:sz="0" w:space="0" w:color="auto"/>
        <w:bottom w:val="none" w:sz="0" w:space="0" w:color="auto"/>
        <w:right w:val="none" w:sz="0" w:space="0" w:color="auto"/>
      </w:divBdr>
      <w:divsChild>
        <w:div w:id="1125004710">
          <w:marLeft w:val="274"/>
          <w:marRight w:val="0"/>
          <w:marTop w:val="60"/>
          <w:marBottom w:val="0"/>
          <w:divBdr>
            <w:top w:val="none" w:sz="0" w:space="0" w:color="auto"/>
            <w:left w:val="none" w:sz="0" w:space="0" w:color="auto"/>
            <w:bottom w:val="none" w:sz="0" w:space="0" w:color="auto"/>
            <w:right w:val="none" w:sz="0" w:space="0" w:color="auto"/>
          </w:divBdr>
        </w:div>
      </w:divsChild>
    </w:div>
    <w:div w:id="1040738768">
      <w:bodyDiv w:val="1"/>
      <w:marLeft w:val="0"/>
      <w:marRight w:val="0"/>
      <w:marTop w:val="0"/>
      <w:marBottom w:val="0"/>
      <w:divBdr>
        <w:top w:val="none" w:sz="0" w:space="0" w:color="auto"/>
        <w:left w:val="none" w:sz="0" w:space="0" w:color="auto"/>
        <w:bottom w:val="none" w:sz="0" w:space="0" w:color="auto"/>
        <w:right w:val="none" w:sz="0" w:space="0" w:color="auto"/>
      </w:divBdr>
    </w:div>
    <w:div w:id="1064328461">
      <w:bodyDiv w:val="1"/>
      <w:marLeft w:val="0"/>
      <w:marRight w:val="0"/>
      <w:marTop w:val="0"/>
      <w:marBottom w:val="0"/>
      <w:divBdr>
        <w:top w:val="none" w:sz="0" w:space="0" w:color="auto"/>
        <w:left w:val="none" w:sz="0" w:space="0" w:color="auto"/>
        <w:bottom w:val="none" w:sz="0" w:space="0" w:color="auto"/>
        <w:right w:val="none" w:sz="0" w:space="0" w:color="auto"/>
      </w:divBdr>
      <w:divsChild>
        <w:div w:id="2072146663">
          <w:marLeft w:val="274"/>
          <w:marRight w:val="0"/>
          <w:marTop w:val="60"/>
          <w:marBottom w:val="0"/>
          <w:divBdr>
            <w:top w:val="none" w:sz="0" w:space="0" w:color="auto"/>
            <w:left w:val="none" w:sz="0" w:space="0" w:color="auto"/>
            <w:bottom w:val="none" w:sz="0" w:space="0" w:color="auto"/>
            <w:right w:val="none" w:sz="0" w:space="0" w:color="auto"/>
          </w:divBdr>
        </w:div>
      </w:divsChild>
    </w:div>
    <w:div w:id="1109394729">
      <w:bodyDiv w:val="1"/>
      <w:marLeft w:val="0"/>
      <w:marRight w:val="0"/>
      <w:marTop w:val="0"/>
      <w:marBottom w:val="0"/>
      <w:divBdr>
        <w:top w:val="none" w:sz="0" w:space="0" w:color="auto"/>
        <w:left w:val="none" w:sz="0" w:space="0" w:color="auto"/>
        <w:bottom w:val="none" w:sz="0" w:space="0" w:color="auto"/>
        <w:right w:val="none" w:sz="0" w:space="0" w:color="auto"/>
      </w:divBdr>
    </w:div>
    <w:div w:id="1115053532">
      <w:bodyDiv w:val="1"/>
      <w:marLeft w:val="0"/>
      <w:marRight w:val="0"/>
      <w:marTop w:val="0"/>
      <w:marBottom w:val="0"/>
      <w:divBdr>
        <w:top w:val="none" w:sz="0" w:space="0" w:color="auto"/>
        <w:left w:val="none" w:sz="0" w:space="0" w:color="auto"/>
        <w:bottom w:val="none" w:sz="0" w:space="0" w:color="auto"/>
        <w:right w:val="none" w:sz="0" w:space="0" w:color="auto"/>
      </w:divBdr>
      <w:divsChild>
        <w:div w:id="144203971">
          <w:marLeft w:val="360"/>
          <w:marRight w:val="0"/>
          <w:marTop w:val="120"/>
          <w:marBottom w:val="0"/>
          <w:divBdr>
            <w:top w:val="none" w:sz="0" w:space="0" w:color="auto"/>
            <w:left w:val="none" w:sz="0" w:space="0" w:color="auto"/>
            <w:bottom w:val="none" w:sz="0" w:space="0" w:color="auto"/>
            <w:right w:val="none" w:sz="0" w:space="0" w:color="auto"/>
          </w:divBdr>
        </w:div>
      </w:divsChild>
    </w:div>
    <w:div w:id="1149055629">
      <w:bodyDiv w:val="1"/>
      <w:marLeft w:val="0"/>
      <w:marRight w:val="0"/>
      <w:marTop w:val="0"/>
      <w:marBottom w:val="0"/>
      <w:divBdr>
        <w:top w:val="none" w:sz="0" w:space="0" w:color="auto"/>
        <w:left w:val="none" w:sz="0" w:space="0" w:color="auto"/>
        <w:bottom w:val="none" w:sz="0" w:space="0" w:color="auto"/>
        <w:right w:val="none" w:sz="0" w:space="0" w:color="auto"/>
      </w:divBdr>
    </w:div>
    <w:div w:id="1163741100">
      <w:bodyDiv w:val="1"/>
      <w:marLeft w:val="0"/>
      <w:marRight w:val="0"/>
      <w:marTop w:val="0"/>
      <w:marBottom w:val="0"/>
      <w:divBdr>
        <w:top w:val="none" w:sz="0" w:space="0" w:color="auto"/>
        <w:left w:val="none" w:sz="0" w:space="0" w:color="auto"/>
        <w:bottom w:val="none" w:sz="0" w:space="0" w:color="auto"/>
        <w:right w:val="none" w:sz="0" w:space="0" w:color="auto"/>
      </w:divBdr>
    </w:div>
    <w:div w:id="1176192785">
      <w:bodyDiv w:val="1"/>
      <w:marLeft w:val="0"/>
      <w:marRight w:val="0"/>
      <w:marTop w:val="0"/>
      <w:marBottom w:val="0"/>
      <w:divBdr>
        <w:top w:val="none" w:sz="0" w:space="0" w:color="auto"/>
        <w:left w:val="none" w:sz="0" w:space="0" w:color="auto"/>
        <w:bottom w:val="none" w:sz="0" w:space="0" w:color="auto"/>
        <w:right w:val="none" w:sz="0" w:space="0" w:color="auto"/>
      </w:divBdr>
      <w:divsChild>
        <w:div w:id="604775902">
          <w:marLeft w:val="0"/>
          <w:marRight w:val="0"/>
          <w:marTop w:val="0"/>
          <w:marBottom w:val="0"/>
          <w:divBdr>
            <w:top w:val="none" w:sz="0" w:space="0" w:color="auto"/>
            <w:left w:val="none" w:sz="0" w:space="0" w:color="auto"/>
            <w:bottom w:val="none" w:sz="0" w:space="0" w:color="auto"/>
            <w:right w:val="none" w:sz="0" w:space="0" w:color="auto"/>
          </w:divBdr>
          <w:divsChild>
            <w:div w:id="15279191">
              <w:marLeft w:val="0"/>
              <w:marRight w:val="0"/>
              <w:marTop w:val="0"/>
              <w:marBottom w:val="0"/>
              <w:divBdr>
                <w:top w:val="none" w:sz="0" w:space="0" w:color="auto"/>
                <w:left w:val="none" w:sz="0" w:space="0" w:color="auto"/>
                <w:bottom w:val="none" w:sz="0" w:space="0" w:color="auto"/>
                <w:right w:val="none" w:sz="0" w:space="0" w:color="auto"/>
              </w:divBdr>
              <w:divsChild>
                <w:div w:id="18729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34467">
      <w:bodyDiv w:val="1"/>
      <w:marLeft w:val="0"/>
      <w:marRight w:val="0"/>
      <w:marTop w:val="0"/>
      <w:marBottom w:val="0"/>
      <w:divBdr>
        <w:top w:val="none" w:sz="0" w:space="0" w:color="auto"/>
        <w:left w:val="none" w:sz="0" w:space="0" w:color="auto"/>
        <w:bottom w:val="none" w:sz="0" w:space="0" w:color="auto"/>
        <w:right w:val="none" w:sz="0" w:space="0" w:color="auto"/>
      </w:divBdr>
    </w:div>
    <w:div w:id="1216744097">
      <w:bodyDiv w:val="1"/>
      <w:marLeft w:val="0"/>
      <w:marRight w:val="0"/>
      <w:marTop w:val="0"/>
      <w:marBottom w:val="0"/>
      <w:divBdr>
        <w:top w:val="none" w:sz="0" w:space="0" w:color="auto"/>
        <w:left w:val="none" w:sz="0" w:space="0" w:color="auto"/>
        <w:bottom w:val="none" w:sz="0" w:space="0" w:color="auto"/>
        <w:right w:val="none" w:sz="0" w:space="0" w:color="auto"/>
      </w:divBdr>
      <w:divsChild>
        <w:div w:id="2114663890">
          <w:marLeft w:val="274"/>
          <w:marRight w:val="0"/>
          <w:marTop w:val="0"/>
          <w:marBottom w:val="0"/>
          <w:divBdr>
            <w:top w:val="none" w:sz="0" w:space="0" w:color="auto"/>
            <w:left w:val="none" w:sz="0" w:space="0" w:color="auto"/>
            <w:bottom w:val="none" w:sz="0" w:space="0" w:color="auto"/>
            <w:right w:val="none" w:sz="0" w:space="0" w:color="auto"/>
          </w:divBdr>
        </w:div>
      </w:divsChild>
    </w:div>
    <w:div w:id="1236748338">
      <w:bodyDiv w:val="1"/>
      <w:marLeft w:val="0"/>
      <w:marRight w:val="0"/>
      <w:marTop w:val="0"/>
      <w:marBottom w:val="0"/>
      <w:divBdr>
        <w:top w:val="none" w:sz="0" w:space="0" w:color="auto"/>
        <w:left w:val="none" w:sz="0" w:space="0" w:color="auto"/>
        <w:bottom w:val="none" w:sz="0" w:space="0" w:color="auto"/>
        <w:right w:val="none" w:sz="0" w:space="0" w:color="auto"/>
      </w:divBdr>
    </w:div>
    <w:div w:id="1240485157">
      <w:bodyDiv w:val="1"/>
      <w:marLeft w:val="0"/>
      <w:marRight w:val="0"/>
      <w:marTop w:val="0"/>
      <w:marBottom w:val="0"/>
      <w:divBdr>
        <w:top w:val="none" w:sz="0" w:space="0" w:color="auto"/>
        <w:left w:val="none" w:sz="0" w:space="0" w:color="auto"/>
        <w:bottom w:val="none" w:sz="0" w:space="0" w:color="auto"/>
        <w:right w:val="none" w:sz="0" w:space="0" w:color="auto"/>
      </w:divBdr>
      <w:divsChild>
        <w:div w:id="226260238">
          <w:marLeft w:val="274"/>
          <w:marRight w:val="0"/>
          <w:marTop w:val="60"/>
          <w:marBottom w:val="0"/>
          <w:divBdr>
            <w:top w:val="none" w:sz="0" w:space="0" w:color="auto"/>
            <w:left w:val="none" w:sz="0" w:space="0" w:color="auto"/>
            <w:bottom w:val="none" w:sz="0" w:space="0" w:color="auto"/>
            <w:right w:val="none" w:sz="0" w:space="0" w:color="auto"/>
          </w:divBdr>
        </w:div>
      </w:divsChild>
    </w:div>
    <w:div w:id="1255364505">
      <w:bodyDiv w:val="1"/>
      <w:marLeft w:val="0"/>
      <w:marRight w:val="0"/>
      <w:marTop w:val="0"/>
      <w:marBottom w:val="0"/>
      <w:divBdr>
        <w:top w:val="none" w:sz="0" w:space="0" w:color="auto"/>
        <w:left w:val="none" w:sz="0" w:space="0" w:color="auto"/>
        <w:bottom w:val="none" w:sz="0" w:space="0" w:color="auto"/>
        <w:right w:val="none" w:sz="0" w:space="0" w:color="auto"/>
      </w:divBdr>
      <w:divsChild>
        <w:div w:id="1217011213">
          <w:marLeft w:val="274"/>
          <w:marRight w:val="0"/>
          <w:marTop w:val="60"/>
          <w:marBottom w:val="0"/>
          <w:divBdr>
            <w:top w:val="none" w:sz="0" w:space="0" w:color="auto"/>
            <w:left w:val="none" w:sz="0" w:space="0" w:color="auto"/>
            <w:bottom w:val="none" w:sz="0" w:space="0" w:color="auto"/>
            <w:right w:val="none" w:sz="0" w:space="0" w:color="auto"/>
          </w:divBdr>
        </w:div>
        <w:div w:id="269817636">
          <w:marLeft w:val="274"/>
          <w:marRight w:val="0"/>
          <w:marTop w:val="60"/>
          <w:marBottom w:val="0"/>
          <w:divBdr>
            <w:top w:val="none" w:sz="0" w:space="0" w:color="auto"/>
            <w:left w:val="none" w:sz="0" w:space="0" w:color="auto"/>
            <w:bottom w:val="none" w:sz="0" w:space="0" w:color="auto"/>
            <w:right w:val="none" w:sz="0" w:space="0" w:color="auto"/>
          </w:divBdr>
        </w:div>
        <w:div w:id="77217960">
          <w:marLeft w:val="274"/>
          <w:marRight w:val="0"/>
          <w:marTop w:val="60"/>
          <w:marBottom w:val="0"/>
          <w:divBdr>
            <w:top w:val="none" w:sz="0" w:space="0" w:color="auto"/>
            <w:left w:val="none" w:sz="0" w:space="0" w:color="auto"/>
            <w:bottom w:val="none" w:sz="0" w:space="0" w:color="auto"/>
            <w:right w:val="none" w:sz="0" w:space="0" w:color="auto"/>
          </w:divBdr>
        </w:div>
        <w:div w:id="1880119119">
          <w:marLeft w:val="274"/>
          <w:marRight w:val="0"/>
          <w:marTop w:val="60"/>
          <w:marBottom w:val="0"/>
          <w:divBdr>
            <w:top w:val="none" w:sz="0" w:space="0" w:color="auto"/>
            <w:left w:val="none" w:sz="0" w:space="0" w:color="auto"/>
            <w:bottom w:val="none" w:sz="0" w:space="0" w:color="auto"/>
            <w:right w:val="none" w:sz="0" w:space="0" w:color="auto"/>
          </w:divBdr>
        </w:div>
        <w:div w:id="1967275100">
          <w:marLeft w:val="274"/>
          <w:marRight w:val="0"/>
          <w:marTop w:val="60"/>
          <w:marBottom w:val="0"/>
          <w:divBdr>
            <w:top w:val="none" w:sz="0" w:space="0" w:color="auto"/>
            <w:left w:val="none" w:sz="0" w:space="0" w:color="auto"/>
            <w:bottom w:val="none" w:sz="0" w:space="0" w:color="auto"/>
            <w:right w:val="none" w:sz="0" w:space="0" w:color="auto"/>
          </w:divBdr>
        </w:div>
        <w:div w:id="1133867034">
          <w:marLeft w:val="274"/>
          <w:marRight w:val="0"/>
          <w:marTop w:val="60"/>
          <w:marBottom w:val="0"/>
          <w:divBdr>
            <w:top w:val="none" w:sz="0" w:space="0" w:color="auto"/>
            <w:left w:val="none" w:sz="0" w:space="0" w:color="auto"/>
            <w:bottom w:val="none" w:sz="0" w:space="0" w:color="auto"/>
            <w:right w:val="none" w:sz="0" w:space="0" w:color="auto"/>
          </w:divBdr>
        </w:div>
        <w:div w:id="1065181800">
          <w:marLeft w:val="274"/>
          <w:marRight w:val="0"/>
          <w:marTop w:val="60"/>
          <w:marBottom w:val="0"/>
          <w:divBdr>
            <w:top w:val="none" w:sz="0" w:space="0" w:color="auto"/>
            <w:left w:val="none" w:sz="0" w:space="0" w:color="auto"/>
            <w:bottom w:val="none" w:sz="0" w:space="0" w:color="auto"/>
            <w:right w:val="none" w:sz="0" w:space="0" w:color="auto"/>
          </w:divBdr>
        </w:div>
        <w:div w:id="578058560">
          <w:marLeft w:val="274"/>
          <w:marRight w:val="0"/>
          <w:marTop w:val="60"/>
          <w:marBottom w:val="0"/>
          <w:divBdr>
            <w:top w:val="none" w:sz="0" w:space="0" w:color="auto"/>
            <w:left w:val="none" w:sz="0" w:space="0" w:color="auto"/>
            <w:bottom w:val="none" w:sz="0" w:space="0" w:color="auto"/>
            <w:right w:val="none" w:sz="0" w:space="0" w:color="auto"/>
          </w:divBdr>
        </w:div>
      </w:divsChild>
    </w:div>
    <w:div w:id="1279751576">
      <w:bodyDiv w:val="1"/>
      <w:marLeft w:val="0"/>
      <w:marRight w:val="0"/>
      <w:marTop w:val="0"/>
      <w:marBottom w:val="0"/>
      <w:divBdr>
        <w:top w:val="none" w:sz="0" w:space="0" w:color="auto"/>
        <w:left w:val="none" w:sz="0" w:space="0" w:color="auto"/>
        <w:bottom w:val="none" w:sz="0" w:space="0" w:color="auto"/>
        <w:right w:val="none" w:sz="0" w:space="0" w:color="auto"/>
      </w:divBdr>
    </w:div>
    <w:div w:id="1361589465">
      <w:bodyDiv w:val="1"/>
      <w:marLeft w:val="0"/>
      <w:marRight w:val="0"/>
      <w:marTop w:val="0"/>
      <w:marBottom w:val="0"/>
      <w:divBdr>
        <w:top w:val="none" w:sz="0" w:space="0" w:color="auto"/>
        <w:left w:val="none" w:sz="0" w:space="0" w:color="auto"/>
        <w:bottom w:val="none" w:sz="0" w:space="0" w:color="auto"/>
        <w:right w:val="none" w:sz="0" w:space="0" w:color="auto"/>
      </w:divBdr>
      <w:divsChild>
        <w:div w:id="1672103950">
          <w:marLeft w:val="0"/>
          <w:marRight w:val="0"/>
          <w:marTop w:val="0"/>
          <w:marBottom w:val="0"/>
          <w:divBdr>
            <w:top w:val="none" w:sz="0" w:space="0" w:color="auto"/>
            <w:left w:val="none" w:sz="0" w:space="0" w:color="auto"/>
            <w:bottom w:val="none" w:sz="0" w:space="0" w:color="auto"/>
            <w:right w:val="none" w:sz="0" w:space="0" w:color="auto"/>
          </w:divBdr>
          <w:divsChild>
            <w:div w:id="2020036342">
              <w:marLeft w:val="0"/>
              <w:marRight w:val="0"/>
              <w:marTop w:val="0"/>
              <w:marBottom w:val="0"/>
              <w:divBdr>
                <w:top w:val="none" w:sz="0" w:space="0" w:color="auto"/>
                <w:left w:val="none" w:sz="0" w:space="0" w:color="auto"/>
                <w:bottom w:val="none" w:sz="0" w:space="0" w:color="auto"/>
                <w:right w:val="none" w:sz="0" w:space="0" w:color="auto"/>
              </w:divBdr>
              <w:divsChild>
                <w:div w:id="4513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50653">
      <w:bodyDiv w:val="1"/>
      <w:marLeft w:val="0"/>
      <w:marRight w:val="0"/>
      <w:marTop w:val="0"/>
      <w:marBottom w:val="0"/>
      <w:divBdr>
        <w:top w:val="none" w:sz="0" w:space="0" w:color="auto"/>
        <w:left w:val="none" w:sz="0" w:space="0" w:color="auto"/>
        <w:bottom w:val="none" w:sz="0" w:space="0" w:color="auto"/>
        <w:right w:val="none" w:sz="0" w:space="0" w:color="auto"/>
      </w:divBdr>
      <w:divsChild>
        <w:div w:id="768743598">
          <w:marLeft w:val="274"/>
          <w:marRight w:val="0"/>
          <w:marTop w:val="60"/>
          <w:marBottom w:val="0"/>
          <w:divBdr>
            <w:top w:val="none" w:sz="0" w:space="0" w:color="auto"/>
            <w:left w:val="none" w:sz="0" w:space="0" w:color="auto"/>
            <w:bottom w:val="none" w:sz="0" w:space="0" w:color="auto"/>
            <w:right w:val="none" w:sz="0" w:space="0" w:color="auto"/>
          </w:divBdr>
        </w:div>
      </w:divsChild>
    </w:div>
    <w:div w:id="1387608216">
      <w:bodyDiv w:val="1"/>
      <w:marLeft w:val="0"/>
      <w:marRight w:val="0"/>
      <w:marTop w:val="0"/>
      <w:marBottom w:val="0"/>
      <w:divBdr>
        <w:top w:val="none" w:sz="0" w:space="0" w:color="auto"/>
        <w:left w:val="none" w:sz="0" w:space="0" w:color="auto"/>
        <w:bottom w:val="none" w:sz="0" w:space="0" w:color="auto"/>
        <w:right w:val="none" w:sz="0" w:space="0" w:color="auto"/>
      </w:divBdr>
      <w:divsChild>
        <w:div w:id="1064060541">
          <w:marLeft w:val="0"/>
          <w:marRight w:val="0"/>
          <w:marTop w:val="0"/>
          <w:marBottom w:val="0"/>
          <w:divBdr>
            <w:top w:val="none" w:sz="0" w:space="0" w:color="auto"/>
            <w:left w:val="none" w:sz="0" w:space="0" w:color="auto"/>
            <w:bottom w:val="none" w:sz="0" w:space="0" w:color="auto"/>
            <w:right w:val="none" w:sz="0" w:space="0" w:color="auto"/>
          </w:divBdr>
          <w:divsChild>
            <w:div w:id="356348000">
              <w:marLeft w:val="0"/>
              <w:marRight w:val="0"/>
              <w:marTop w:val="0"/>
              <w:marBottom w:val="0"/>
              <w:divBdr>
                <w:top w:val="none" w:sz="0" w:space="0" w:color="auto"/>
                <w:left w:val="none" w:sz="0" w:space="0" w:color="auto"/>
                <w:bottom w:val="none" w:sz="0" w:space="0" w:color="auto"/>
                <w:right w:val="none" w:sz="0" w:space="0" w:color="auto"/>
              </w:divBdr>
              <w:divsChild>
                <w:div w:id="1908375094">
                  <w:marLeft w:val="0"/>
                  <w:marRight w:val="0"/>
                  <w:marTop w:val="0"/>
                  <w:marBottom w:val="0"/>
                  <w:divBdr>
                    <w:top w:val="none" w:sz="0" w:space="0" w:color="auto"/>
                    <w:left w:val="none" w:sz="0" w:space="0" w:color="auto"/>
                    <w:bottom w:val="none" w:sz="0" w:space="0" w:color="auto"/>
                    <w:right w:val="none" w:sz="0" w:space="0" w:color="auto"/>
                  </w:divBdr>
                  <w:divsChild>
                    <w:div w:id="12506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1548">
      <w:bodyDiv w:val="1"/>
      <w:marLeft w:val="0"/>
      <w:marRight w:val="0"/>
      <w:marTop w:val="0"/>
      <w:marBottom w:val="0"/>
      <w:divBdr>
        <w:top w:val="none" w:sz="0" w:space="0" w:color="auto"/>
        <w:left w:val="none" w:sz="0" w:space="0" w:color="auto"/>
        <w:bottom w:val="none" w:sz="0" w:space="0" w:color="auto"/>
        <w:right w:val="none" w:sz="0" w:space="0" w:color="auto"/>
      </w:divBdr>
    </w:div>
    <w:div w:id="1427261731">
      <w:bodyDiv w:val="1"/>
      <w:marLeft w:val="0"/>
      <w:marRight w:val="0"/>
      <w:marTop w:val="0"/>
      <w:marBottom w:val="0"/>
      <w:divBdr>
        <w:top w:val="none" w:sz="0" w:space="0" w:color="auto"/>
        <w:left w:val="none" w:sz="0" w:space="0" w:color="auto"/>
        <w:bottom w:val="none" w:sz="0" w:space="0" w:color="auto"/>
        <w:right w:val="none" w:sz="0" w:space="0" w:color="auto"/>
      </w:divBdr>
    </w:div>
    <w:div w:id="1438133592">
      <w:bodyDiv w:val="1"/>
      <w:marLeft w:val="0"/>
      <w:marRight w:val="0"/>
      <w:marTop w:val="0"/>
      <w:marBottom w:val="0"/>
      <w:divBdr>
        <w:top w:val="none" w:sz="0" w:space="0" w:color="auto"/>
        <w:left w:val="none" w:sz="0" w:space="0" w:color="auto"/>
        <w:bottom w:val="none" w:sz="0" w:space="0" w:color="auto"/>
        <w:right w:val="none" w:sz="0" w:space="0" w:color="auto"/>
      </w:divBdr>
    </w:div>
    <w:div w:id="1440182970">
      <w:bodyDiv w:val="1"/>
      <w:marLeft w:val="0"/>
      <w:marRight w:val="0"/>
      <w:marTop w:val="0"/>
      <w:marBottom w:val="0"/>
      <w:divBdr>
        <w:top w:val="none" w:sz="0" w:space="0" w:color="auto"/>
        <w:left w:val="none" w:sz="0" w:space="0" w:color="auto"/>
        <w:bottom w:val="none" w:sz="0" w:space="0" w:color="auto"/>
        <w:right w:val="none" w:sz="0" w:space="0" w:color="auto"/>
      </w:divBdr>
      <w:divsChild>
        <w:div w:id="293484320">
          <w:marLeft w:val="0"/>
          <w:marRight w:val="0"/>
          <w:marTop w:val="0"/>
          <w:marBottom w:val="0"/>
          <w:divBdr>
            <w:top w:val="none" w:sz="0" w:space="0" w:color="auto"/>
            <w:left w:val="none" w:sz="0" w:space="0" w:color="auto"/>
            <w:bottom w:val="none" w:sz="0" w:space="0" w:color="auto"/>
            <w:right w:val="none" w:sz="0" w:space="0" w:color="auto"/>
          </w:divBdr>
          <w:divsChild>
            <w:div w:id="946935686">
              <w:marLeft w:val="0"/>
              <w:marRight w:val="0"/>
              <w:marTop w:val="0"/>
              <w:marBottom w:val="0"/>
              <w:divBdr>
                <w:top w:val="none" w:sz="0" w:space="0" w:color="auto"/>
                <w:left w:val="none" w:sz="0" w:space="0" w:color="auto"/>
                <w:bottom w:val="none" w:sz="0" w:space="0" w:color="auto"/>
                <w:right w:val="none" w:sz="0" w:space="0" w:color="auto"/>
              </w:divBdr>
              <w:divsChild>
                <w:div w:id="6193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7176">
      <w:bodyDiv w:val="1"/>
      <w:marLeft w:val="0"/>
      <w:marRight w:val="0"/>
      <w:marTop w:val="0"/>
      <w:marBottom w:val="0"/>
      <w:divBdr>
        <w:top w:val="none" w:sz="0" w:space="0" w:color="auto"/>
        <w:left w:val="none" w:sz="0" w:space="0" w:color="auto"/>
        <w:bottom w:val="none" w:sz="0" w:space="0" w:color="auto"/>
        <w:right w:val="none" w:sz="0" w:space="0" w:color="auto"/>
      </w:divBdr>
    </w:div>
    <w:div w:id="1444957473">
      <w:bodyDiv w:val="1"/>
      <w:marLeft w:val="0"/>
      <w:marRight w:val="0"/>
      <w:marTop w:val="0"/>
      <w:marBottom w:val="0"/>
      <w:divBdr>
        <w:top w:val="none" w:sz="0" w:space="0" w:color="auto"/>
        <w:left w:val="none" w:sz="0" w:space="0" w:color="auto"/>
        <w:bottom w:val="none" w:sz="0" w:space="0" w:color="auto"/>
        <w:right w:val="none" w:sz="0" w:space="0" w:color="auto"/>
      </w:divBdr>
    </w:div>
    <w:div w:id="1456176611">
      <w:bodyDiv w:val="1"/>
      <w:marLeft w:val="0"/>
      <w:marRight w:val="0"/>
      <w:marTop w:val="0"/>
      <w:marBottom w:val="0"/>
      <w:divBdr>
        <w:top w:val="none" w:sz="0" w:space="0" w:color="auto"/>
        <w:left w:val="none" w:sz="0" w:space="0" w:color="auto"/>
        <w:bottom w:val="none" w:sz="0" w:space="0" w:color="auto"/>
        <w:right w:val="none" w:sz="0" w:space="0" w:color="auto"/>
      </w:divBdr>
      <w:divsChild>
        <w:div w:id="828324309">
          <w:marLeft w:val="274"/>
          <w:marRight w:val="0"/>
          <w:marTop w:val="120"/>
          <w:marBottom w:val="0"/>
          <w:divBdr>
            <w:top w:val="none" w:sz="0" w:space="0" w:color="auto"/>
            <w:left w:val="none" w:sz="0" w:space="0" w:color="auto"/>
            <w:bottom w:val="none" w:sz="0" w:space="0" w:color="auto"/>
            <w:right w:val="none" w:sz="0" w:space="0" w:color="auto"/>
          </w:divBdr>
        </w:div>
        <w:div w:id="1564024636">
          <w:marLeft w:val="274"/>
          <w:marRight w:val="0"/>
          <w:marTop w:val="120"/>
          <w:marBottom w:val="0"/>
          <w:divBdr>
            <w:top w:val="none" w:sz="0" w:space="0" w:color="auto"/>
            <w:left w:val="none" w:sz="0" w:space="0" w:color="auto"/>
            <w:bottom w:val="none" w:sz="0" w:space="0" w:color="auto"/>
            <w:right w:val="none" w:sz="0" w:space="0" w:color="auto"/>
          </w:divBdr>
        </w:div>
      </w:divsChild>
    </w:div>
    <w:div w:id="1503662139">
      <w:bodyDiv w:val="1"/>
      <w:marLeft w:val="0"/>
      <w:marRight w:val="0"/>
      <w:marTop w:val="0"/>
      <w:marBottom w:val="0"/>
      <w:divBdr>
        <w:top w:val="none" w:sz="0" w:space="0" w:color="auto"/>
        <w:left w:val="none" w:sz="0" w:space="0" w:color="auto"/>
        <w:bottom w:val="none" w:sz="0" w:space="0" w:color="auto"/>
        <w:right w:val="none" w:sz="0" w:space="0" w:color="auto"/>
      </w:divBdr>
    </w:div>
    <w:div w:id="1520318010">
      <w:bodyDiv w:val="1"/>
      <w:marLeft w:val="0"/>
      <w:marRight w:val="0"/>
      <w:marTop w:val="0"/>
      <w:marBottom w:val="0"/>
      <w:divBdr>
        <w:top w:val="none" w:sz="0" w:space="0" w:color="auto"/>
        <w:left w:val="none" w:sz="0" w:space="0" w:color="auto"/>
        <w:bottom w:val="none" w:sz="0" w:space="0" w:color="auto"/>
        <w:right w:val="none" w:sz="0" w:space="0" w:color="auto"/>
      </w:divBdr>
      <w:divsChild>
        <w:div w:id="559559531">
          <w:marLeft w:val="274"/>
          <w:marRight w:val="0"/>
          <w:marTop w:val="80"/>
          <w:marBottom w:val="0"/>
          <w:divBdr>
            <w:top w:val="none" w:sz="0" w:space="0" w:color="auto"/>
            <w:left w:val="none" w:sz="0" w:space="0" w:color="auto"/>
            <w:bottom w:val="none" w:sz="0" w:space="0" w:color="auto"/>
            <w:right w:val="none" w:sz="0" w:space="0" w:color="auto"/>
          </w:divBdr>
        </w:div>
        <w:div w:id="1366716531">
          <w:marLeft w:val="274"/>
          <w:marRight w:val="0"/>
          <w:marTop w:val="80"/>
          <w:marBottom w:val="0"/>
          <w:divBdr>
            <w:top w:val="none" w:sz="0" w:space="0" w:color="auto"/>
            <w:left w:val="none" w:sz="0" w:space="0" w:color="auto"/>
            <w:bottom w:val="none" w:sz="0" w:space="0" w:color="auto"/>
            <w:right w:val="none" w:sz="0" w:space="0" w:color="auto"/>
          </w:divBdr>
        </w:div>
        <w:div w:id="11076069">
          <w:marLeft w:val="274"/>
          <w:marRight w:val="0"/>
          <w:marTop w:val="80"/>
          <w:marBottom w:val="0"/>
          <w:divBdr>
            <w:top w:val="none" w:sz="0" w:space="0" w:color="auto"/>
            <w:left w:val="none" w:sz="0" w:space="0" w:color="auto"/>
            <w:bottom w:val="none" w:sz="0" w:space="0" w:color="auto"/>
            <w:right w:val="none" w:sz="0" w:space="0" w:color="auto"/>
          </w:divBdr>
        </w:div>
        <w:div w:id="305866640">
          <w:marLeft w:val="274"/>
          <w:marRight w:val="0"/>
          <w:marTop w:val="80"/>
          <w:marBottom w:val="0"/>
          <w:divBdr>
            <w:top w:val="none" w:sz="0" w:space="0" w:color="auto"/>
            <w:left w:val="none" w:sz="0" w:space="0" w:color="auto"/>
            <w:bottom w:val="none" w:sz="0" w:space="0" w:color="auto"/>
            <w:right w:val="none" w:sz="0" w:space="0" w:color="auto"/>
          </w:divBdr>
        </w:div>
        <w:div w:id="1141729988">
          <w:marLeft w:val="274"/>
          <w:marRight w:val="0"/>
          <w:marTop w:val="80"/>
          <w:marBottom w:val="0"/>
          <w:divBdr>
            <w:top w:val="none" w:sz="0" w:space="0" w:color="auto"/>
            <w:left w:val="none" w:sz="0" w:space="0" w:color="auto"/>
            <w:bottom w:val="none" w:sz="0" w:space="0" w:color="auto"/>
            <w:right w:val="none" w:sz="0" w:space="0" w:color="auto"/>
          </w:divBdr>
        </w:div>
        <w:div w:id="906066290">
          <w:marLeft w:val="274"/>
          <w:marRight w:val="0"/>
          <w:marTop w:val="80"/>
          <w:marBottom w:val="0"/>
          <w:divBdr>
            <w:top w:val="none" w:sz="0" w:space="0" w:color="auto"/>
            <w:left w:val="none" w:sz="0" w:space="0" w:color="auto"/>
            <w:bottom w:val="none" w:sz="0" w:space="0" w:color="auto"/>
            <w:right w:val="none" w:sz="0" w:space="0" w:color="auto"/>
          </w:divBdr>
        </w:div>
        <w:div w:id="1453402148">
          <w:marLeft w:val="274"/>
          <w:marRight w:val="0"/>
          <w:marTop w:val="80"/>
          <w:marBottom w:val="0"/>
          <w:divBdr>
            <w:top w:val="none" w:sz="0" w:space="0" w:color="auto"/>
            <w:left w:val="none" w:sz="0" w:space="0" w:color="auto"/>
            <w:bottom w:val="none" w:sz="0" w:space="0" w:color="auto"/>
            <w:right w:val="none" w:sz="0" w:space="0" w:color="auto"/>
          </w:divBdr>
        </w:div>
        <w:div w:id="1546332614">
          <w:marLeft w:val="274"/>
          <w:marRight w:val="0"/>
          <w:marTop w:val="80"/>
          <w:marBottom w:val="0"/>
          <w:divBdr>
            <w:top w:val="none" w:sz="0" w:space="0" w:color="auto"/>
            <w:left w:val="none" w:sz="0" w:space="0" w:color="auto"/>
            <w:bottom w:val="none" w:sz="0" w:space="0" w:color="auto"/>
            <w:right w:val="none" w:sz="0" w:space="0" w:color="auto"/>
          </w:divBdr>
        </w:div>
        <w:div w:id="146094894">
          <w:marLeft w:val="274"/>
          <w:marRight w:val="0"/>
          <w:marTop w:val="80"/>
          <w:marBottom w:val="0"/>
          <w:divBdr>
            <w:top w:val="none" w:sz="0" w:space="0" w:color="auto"/>
            <w:left w:val="none" w:sz="0" w:space="0" w:color="auto"/>
            <w:bottom w:val="none" w:sz="0" w:space="0" w:color="auto"/>
            <w:right w:val="none" w:sz="0" w:space="0" w:color="auto"/>
          </w:divBdr>
        </w:div>
      </w:divsChild>
    </w:div>
    <w:div w:id="1536428899">
      <w:bodyDiv w:val="1"/>
      <w:marLeft w:val="0"/>
      <w:marRight w:val="0"/>
      <w:marTop w:val="0"/>
      <w:marBottom w:val="0"/>
      <w:divBdr>
        <w:top w:val="none" w:sz="0" w:space="0" w:color="auto"/>
        <w:left w:val="none" w:sz="0" w:space="0" w:color="auto"/>
        <w:bottom w:val="none" w:sz="0" w:space="0" w:color="auto"/>
        <w:right w:val="none" w:sz="0" w:space="0" w:color="auto"/>
      </w:divBdr>
    </w:div>
    <w:div w:id="1552841577">
      <w:bodyDiv w:val="1"/>
      <w:marLeft w:val="0"/>
      <w:marRight w:val="0"/>
      <w:marTop w:val="0"/>
      <w:marBottom w:val="0"/>
      <w:divBdr>
        <w:top w:val="none" w:sz="0" w:space="0" w:color="auto"/>
        <w:left w:val="none" w:sz="0" w:space="0" w:color="auto"/>
        <w:bottom w:val="none" w:sz="0" w:space="0" w:color="auto"/>
        <w:right w:val="none" w:sz="0" w:space="0" w:color="auto"/>
      </w:divBdr>
      <w:divsChild>
        <w:div w:id="307053957">
          <w:marLeft w:val="576"/>
          <w:marRight w:val="14"/>
          <w:marTop w:val="21"/>
          <w:marBottom w:val="0"/>
          <w:divBdr>
            <w:top w:val="none" w:sz="0" w:space="0" w:color="auto"/>
            <w:left w:val="none" w:sz="0" w:space="0" w:color="auto"/>
            <w:bottom w:val="none" w:sz="0" w:space="0" w:color="auto"/>
            <w:right w:val="none" w:sz="0" w:space="0" w:color="auto"/>
          </w:divBdr>
        </w:div>
        <w:div w:id="2011367789">
          <w:marLeft w:val="576"/>
          <w:marRight w:val="446"/>
          <w:marTop w:val="236"/>
          <w:marBottom w:val="0"/>
          <w:divBdr>
            <w:top w:val="none" w:sz="0" w:space="0" w:color="auto"/>
            <w:left w:val="none" w:sz="0" w:space="0" w:color="auto"/>
            <w:bottom w:val="none" w:sz="0" w:space="0" w:color="auto"/>
            <w:right w:val="none" w:sz="0" w:space="0" w:color="auto"/>
          </w:divBdr>
        </w:div>
        <w:div w:id="587734518">
          <w:marLeft w:val="576"/>
          <w:marRight w:val="0"/>
          <w:marTop w:val="239"/>
          <w:marBottom w:val="0"/>
          <w:divBdr>
            <w:top w:val="none" w:sz="0" w:space="0" w:color="auto"/>
            <w:left w:val="none" w:sz="0" w:space="0" w:color="auto"/>
            <w:bottom w:val="none" w:sz="0" w:space="0" w:color="auto"/>
            <w:right w:val="none" w:sz="0" w:space="0" w:color="auto"/>
          </w:divBdr>
        </w:div>
        <w:div w:id="1340503795">
          <w:marLeft w:val="576"/>
          <w:marRight w:val="14"/>
          <w:marTop w:val="234"/>
          <w:marBottom w:val="0"/>
          <w:divBdr>
            <w:top w:val="none" w:sz="0" w:space="0" w:color="auto"/>
            <w:left w:val="none" w:sz="0" w:space="0" w:color="auto"/>
            <w:bottom w:val="none" w:sz="0" w:space="0" w:color="auto"/>
            <w:right w:val="none" w:sz="0" w:space="0" w:color="auto"/>
          </w:divBdr>
        </w:div>
        <w:div w:id="522327491">
          <w:marLeft w:val="576"/>
          <w:marRight w:val="144"/>
          <w:marTop w:val="235"/>
          <w:marBottom w:val="0"/>
          <w:divBdr>
            <w:top w:val="none" w:sz="0" w:space="0" w:color="auto"/>
            <w:left w:val="none" w:sz="0" w:space="0" w:color="auto"/>
            <w:bottom w:val="none" w:sz="0" w:space="0" w:color="auto"/>
            <w:right w:val="none" w:sz="0" w:space="0" w:color="auto"/>
          </w:divBdr>
        </w:div>
      </w:divsChild>
    </w:div>
    <w:div w:id="1583833039">
      <w:bodyDiv w:val="1"/>
      <w:marLeft w:val="0"/>
      <w:marRight w:val="0"/>
      <w:marTop w:val="0"/>
      <w:marBottom w:val="0"/>
      <w:divBdr>
        <w:top w:val="none" w:sz="0" w:space="0" w:color="auto"/>
        <w:left w:val="none" w:sz="0" w:space="0" w:color="auto"/>
        <w:bottom w:val="none" w:sz="0" w:space="0" w:color="auto"/>
        <w:right w:val="none" w:sz="0" w:space="0" w:color="auto"/>
      </w:divBdr>
    </w:div>
    <w:div w:id="1587611383">
      <w:bodyDiv w:val="1"/>
      <w:marLeft w:val="0"/>
      <w:marRight w:val="0"/>
      <w:marTop w:val="0"/>
      <w:marBottom w:val="0"/>
      <w:divBdr>
        <w:top w:val="none" w:sz="0" w:space="0" w:color="auto"/>
        <w:left w:val="none" w:sz="0" w:space="0" w:color="auto"/>
        <w:bottom w:val="none" w:sz="0" w:space="0" w:color="auto"/>
        <w:right w:val="none" w:sz="0" w:space="0" w:color="auto"/>
      </w:divBdr>
      <w:divsChild>
        <w:div w:id="1549872681">
          <w:marLeft w:val="360"/>
          <w:marRight w:val="0"/>
          <w:marTop w:val="120"/>
          <w:marBottom w:val="0"/>
          <w:divBdr>
            <w:top w:val="none" w:sz="0" w:space="0" w:color="auto"/>
            <w:left w:val="none" w:sz="0" w:space="0" w:color="auto"/>
            <w:bottom w:val="none" w:sz="0" w:space="0" w:color="auto"/>
            <w:right w:val="none" w:sz="0" w:space="0" w:color="auto"/>
          </w:divBdr>
        </w:div>
      </w:divsChild>
    </w:div>
    <w:div w:id="1616446214">
      <w:bodyDiv w:val="1"/>
      <w:marLeft w:val="0"/>
      <w:marRight w:val="0"/>
      <w:marTop w:val="0"/>
      <w:marBottom w:val="0"/>
      <w:divBdr>
        <w:top w:val="none" w:sz="0" w:space="0" w:color="auto"/>
        <w:left w:val="none" w:sz="0" w:space="0" w:color="auto"/>
        <w:bottom w:val="none" w:sz="0" w:space="0" w:color="auto"/>
        <w:right w:val="none" w:sz="0" w:space="0" w:color="auto"/>
      </w:divBdr>
      <w:divsChild>
        <w:div w:id="1769621592">
          <w:marLeft w:val="547"/>
          <w:marRight w:val="0"/>
          <w:marTop w:val="1"/>
          <w:marBottom w:val="0"/>
          <w:divBdr>
            <w:top w:val="none" w:sz="0" w:space="0" w:color="auto"/>
            <w:left w:val="none" w:sz="0" w:space="0" w:color="auto"/>
            <w:bottom w:val="none" w:sz="0" w:space="0" w:color="auto"/>
            <w:right w:val="none" w:sz="0" w:space="0" w:color="auto"/>
          </w:divBdr>
        </w:div>
        <w:div w:id="525295382">
          <w:marLeft w:val="547"/>
          <w:marRight w:val="0"/>
          <w:marTop w:val="1"/>
          <w:marBottom w:val="0"/>
          <w:divBdr>
            <w:top w:val="none" w:sz="0" w:space="0" w:color="auto"/>
            <w:left w:val="none" w:sz="0" w:space="0" w:color="auto"/>
            <w:bottom w:val="none" w:sz="0" w:space="0" w:color="auto"/>
            <w:right w:val="none" w:sz="0" w:space="0" w:color="auto"/>
          </w:divBdr>
        </w:div>
        <w:div w:id="1767731438">
          <w:marLeft w:val="547"/>
          <w:marRight w:val="0"/>
          <w:marTop w:val="1"/>
          <w:marBottom w:val="0"/>
          <w:divBdr>
            <w:top w:val="none" w:sz="0" w:space="0" w:color="auto"/>
            <w:left w:val="none" w:sz="0" w:space="0" w:color="auto"/>
            <w:bottom w:val="none" w:sz="0" w:space="0" w:color="auto"/>
            <w:right w:val="none" w:sz="0" w:space="0" w:color="auto"/>
          </w:divBdr>
        </w:div>
        <w:div w:id="1046828804">
          <w:marLeft w:val="547"/>
          <w:marRight w:val="0"/>
          <w:marTop w:val="1"/>
          <w:marBottom w:val="0"/>
          <w:divBdr>
            <w:top w:val="none" w:sz="0" w:space="0" w:color="auto"/>
            <w:left w:val="none" w:sz="0" w:space="0" w:color="auto"/>
            <w:bottom w:val="none" w:sz="0" w:space="0" w:color="auto"/>
            <w:right w:val="none" w:sz="0" w:space="0" w:color="auto"/>
          </w:divBdr>
        </w:div>
      </w:divsChild>
    </w:div>
    <w:div w:id="1619918863">
      <w:bodyDiv w:val="1"/>
      <w:marLeft w:val="0"/>
      <w:marRight w:val="0"/>
      <w:marTop w:val="0"/>
      <w:marBottom w:val="0"/>
      <w:divBdr>
        <w:top w:val="none" w:sz="0" w:space="0" w:color="auto"/>
        <w:left w:val="none" w:sz="0" w:space="0" w:color="auto"/>
        <w:bottom w:val="none" w:sz="0" w:space="0" w:color="auto"/>
        <w:right w:val="none" w:sz="0" w:space="0" w:color="auto"/>
      </w:divBdr>
      <w:divsChild>
        <w:div w:id="164783791">
          <w:marLeft w:val="274"/>
          <w:marRight w:val="0"/>
          <w:marTop w:val="60"/>
          <w:marBottom w:val="0"/>
          <w:divBdr>
            <w:top w:val="none" w:sz="0" w:space="0" w:color="auto"/>
            <w:left w:val="none" w:sz="0" w:space="0" w:color="auto"/>
            <w:bottom w:val="none" w:sz="0" w:space="0" w:color="auto"/>
            <w:right w:val="none" w:sz="0" w:space="0" w:color="auto"/>
          </w:divBdr>
        </w:div>
      </w:divsChild>
    </w:div>
    <w:div w:id="1629704648">
      <w:bodyDiv w:val="1"/>
      <w:marLeft w:val="0"/>
      <w:marRight w:val="0"/>
      <w:marTop w:val="0"/>
      <w:marBottom w:val="0"/>
      <w:divBdr>
        <w:top w:val="none" w:sz="0" w:space="0" w:color="auto"/>
        <w:left w:val="none" w:sz="0" w:space="0" w:color="auto"/>
        <w:bottom w:val="none" w:sz="0" w:space="0" w:color="auto"/>
        <w:right w:val="none" w:sz="0" w:space="0" w:color="auto"/>
      </w:divBdr>
    </w:div>
    <w:div w:id="1637296752">
      <w:bodyDiv w:val="1"/>
      <w:marLeft w:val="0"/>
      <w:marRight w:val="0"/>
      <w:marTop w:val="0"/>
      <w:marBottom w:val="0"/>
      <w:divBdr>
        <w:top w:val="none" w:sz="0" w:space="0" w:color="auto"/>
        <w:left w:val="none" w:sz="0" w:space="0" w:color="auto"/>
        <w:bottom w:val="none" w:sz="0" w:space="0" w:color="auto"/>
        <w:right w:val="none" w:sz="0" w:space="0" w:color="auto"/>
      </w:divBdr>
      <w:divsChild>
        <w:div w:id="727148022">
          <w:marLeft w:val="274"/>
          <w:marRight w:val="0"/>
          <w:marTop w:val="60"/>
          <w:marBottom w:val="0"/>
          <w:divBdr>
            <w:top w:val="none" w:sz="0" w:space="0" w:color="auto"/>
            <w:left w:val="none" w:sz="0" w:space="0" w:color="auto"/>
            <w:bottom w:val="none" w:sz="0" w:space="0" w:color="auto"/>
            <w:right w:val="none" w:sz="0" w:space="0" w:color="auto"/>
          </w:divBdr>
        </w:div>
        <w:div w:id="2020964022">
          <w:marLeft w:val="274"/>
          <w:marRight w:val="0"/>
          <w:marTop w:val="60"/>
          <w:marBottom w:val="0"/>
          <w:divBdr>
            <w:top w:val="none" w:sz="0" w:space="0" w:color="auto"/>
            <w:left w:val="none" w:sz="0" w:space="0" w:color="auto"/>
            <w:bottom w:val="none" w:sz="0" w:space="0" w:color="auto"/>
            <w:right w:val="none" w:sz="0" w:space="0" w:color="auto"/>
          </w:divBdr>
        </w:div>
        <w:div w:id="1889221574">
          <w:marLeft w:val="274"/>
          <w:marRight w:val="0"/>
          <w:marTop w:val="60"/>
          <w:marBottom w:val="0"/>
          <w:divBdr>
            <w:top w:val="none" w:sz="0" w:space="0" w:color="auto"/>
            <w:left w:val="none" w:sz="0" w:space="0" w:color="auto"/>
            <w:bottom w:val="none" w:sz="0" w:space="0" w:color="auto"/>
            <w:right w:val="none" w:sz="0" w:space="0" w:color="auto"/>
          </w:divBdr>
        </w:div>
        <w:div w:id="1608583911">
          <w:marLeft w:val="274"/>
          <w:marRight w:val="0"/>
          <w:marTop w:val="60"/>
          <w:marBottom w:val="0"/>
          <w:divBdr>
            <w:top w:val="none" w:sz="0" w:space="0" w:color="auto"/>
            <w:left w:val="none" w:sz="0" w:space="0" w:color="auto"/>
            <w:bottom w:val="none" w:sz="0" w:space="0" w:color="auto"/>
            <w:right w:val="none" w:sz="0" w:space="0" w:color="auto"/>
          </w:divBdr>
        </w:div>
        <w:div w:id="668218150">
          <w:marLeft w:val="274"/>
          <w:marRight w:val="0"/>
          <w:marTop w:val="60"/>
          <w:marBottom w:val="0"/>
          <w:divBdr>
            <w:top w:val="none" w:sz="0" w:space="0" w:color="auto"/>
            <w:left w:val="none" w:sz="0" w:space="0" w:color="auto"/>
            <w:bottom w:val="none" w:sz="0" w:space="0" w:color="auto"/>
            <w:right w:val="none" w:sz="0" w:space="0" w:color="auto"/>
          </w:divBdr>
        </w:div>
        <w:div w:id="402989293">
          <w:marLeft w:val="274"/>
          <w:marRight w:val="0"/>
          <w:marTop w:val="60"/>
          <w:marBottom w:val="0"/>
          <w:divBdr>
            <w:top w:val="none" w:sz="0" w:space="0" w:color="auto"/>
            <w:left w:val="none" w:sz="0" w:space="0" w:color="auto"/>
            <w:bottom w:val="none" w:sz="0" w:space="0" w:color="auto"/>
            <w:right w:val="none" w:sz="0" w:space="0" w:color="auto"/>
          </w:divBdr>
        </w:div>
        <w:div w:id="196477880">
          <w:marLeft w:val="274"/>
          <w:marRight w:val="0"/>
          <w:marTop w:val="60"/>
          <w:marBottom w:val="0"/>
          <w:divBdr>
            <w:top w:val="none" w:sz="0" w:space="0" w:color="auto"/>
            <w:left w:val="none" w:sz="0" w:space="0" w:color="auto"/>
            <w:bottom w:val="none" w:sz="0" w:space="0" w:color="auto"/>
            <w:right w:val="none" w:sz="0" w:space="0" w:color="auto"/>
          </w:divBdr>
        </w:div>
        <w:div w:id="713887036">
          <w:marLeft w:val="274"/>
          <w:marRight w:val="0"/>
          <w:marTop w:val="60"/>
          <w:marBottom w:val="0"/>
          <w:divBdr>
            <w:top w:val="none" w:sz="0" w:space="0" w:color="auto"/>
            <w:left w:val="none" w:sz="0" w:space="0" w:color="auto"/>
            <w:bottom w:val="none" w:sz="0" w:space="0" w:color="auto"/>
            <w:right w:val="none" w:sz="0" w:space="0" w:color="auto"/>
          </w:divBdr>
        </w:div>
        <w:div w:id="1412893522">
          <w:marLeft w:val="274"/>
          <w:marRight w:val="0"/>
          <w:marTop w:val="60"/>
          <w:marBottom w:val="0"/>
          <w:divBdr>
            <w:top w:val="none" w:sz="0" w:space="0" w:color="auto"/>
            <w:left w:val="none" w:sz="0" w:space="0" w:color="auto"/>
            <w:bottom w:val="none" w:sz="0" w:space="0" w:color="auto"/>
            <w:right w:val="none" w:sz="0" w:space="0" w:color="auto"/>
          </w:divBdr>
        </w:div>
        <w:div w:id="1058897022">
          <w:marLeft w:val="274"/>
          <w:marRight w:val="0"/>
          <w:marTop w:val="60"/>
          <w:marBottom w:val="0"/>
          <w:divBdr>
            <w:top w:val="none" w:sz="0" w:space="0" w:color="auto"/>
            <w:left w:val="none" w:sz="0" w:space="0" w:color="auto"/>
            <w:bottom w:val="none" w:sz="0" w:space="0" w:color="auto"/>
            <w:right w:val="none" w:sz="0" w:space="0" w:color="auto"/>
          </w:divBdr>
        </w:div>
        <w:div w:id="149834704">
          <w:marLeft w:val="274"/>
          <w:marRight w:val="0"/>
          <w:marTop w:val="60"/>
          <w:marBottom w:val="0"/>
          <w:divBdr>
            <w:top w:val="none" w:sz="0" w:space="0" w:color="auto"/>
            <w:left w:val="none" w:sz="0" w:space="0" w:color="auto"/>
            <w:bottom w:val="none" w:sz="0" w:space="0" w:color="auto"/>
            <w:right w:val="none" w:sz="0" w:space="0" w:color="auto"/>
          </w:divBdr>
        </w:div>
        <w:div w:id="1885017392">
          <w:marLeft w:val="274"/>
          <w:marRight w:val="0"/>
          <w:marTop w:val="60"/>
          <w:marBottom w:val="0"/>
          <w:divBdr>
            <w:top w:val="none" w:sz="0" w:space="0" w:color="auto"/>
            <w:left w:val="none" w:sz="0" w:space="0" w:color="auto"/>
            <w:bottom w:val="none" w:sz="0" w:space="0" w:color="auto"/>
            <w:right w:val="none" w:sz="0" w:space="0" w:color="auto"/>
          </w:divBdr>
        </w:div>
      </w:divsChild>
    </w:div>
    <w:div w:id="1638754975">
      <w:bodyDiv w:val="1"/>
      <w:marLeft w:val="0"/>
      <w:marRight w:val="0"/>
      <w:marTop w:val="0"/>
      <w:marBottom w:val="0"/>
      <w:divBdr>
        <w:top w:val="none" w:sz="0" w:space="0" w:color="auto"/>
        <w:left w:val="none" w:sz="0" w:space="0" w:color="auto"/>
        <w:bottom w:val="none" w:sz="0" w:space="0" w:color="auto"/>
        <w:right w:val="none" w:sz="0" w:space="0" w:color="auto"/>
      </w:divBdr>
    </w:div>
    <w:div w:id="1653025210">
      <w:bodyDiv w:val="1"/>
      <w:marLeft w:val="0"/>
      <w:marRight w:val="0"/>
      <w:marTop w:val="0"/>
      <w:marBottom w:val="0"/>
      <w:divBdr>
        <w:top w:val="none" w:sz="0" w:space="0" w:color="auto"/>
        <w:left w:val="none" w:sz="0" w:space="0" w:color="auto"/>
        <w:bottom w:val="none" w:sz="0" w:space="0" w:color="auto"/>
        <w:right w:val="none" w:sz="0" w:space="0" w:color="auto"/>
      </w:divBdr>
    </w:div>
    <w:div w:id="1695108398">
      <w:bodyDiv w:val="1"/>
      <w:marLeft w:val="0"/>
      <w:marRight w:val="0"/>
      <w:marTop w:val="0"/>
      <w:marBottom w:val="0"/>
      <w:divBdr>
        <w:top w:val="none" w:sz="0" w:space="0" w:color="auto"/>
        <w:left w:val="none" w:sz="0" w:space="0" w:color="auto"/>
        <w:bottom w:val="none" w:sz="0" w:space="0" w:color="auto"/>
        <w:right w:val="none" w:sz="0" w:space="0" w:color="auto"/>
      </w:divBdr>
    </w:div>
    <w:div w:id="1736468365">
      <w:bodyDiv w:val="1"/>
      <w:marLeft w:val="0"/>
      <w:marRight w:val="0"/>
      <w:marTop w:val="0"/>
      <w:marBottom w:val="0"/>
      <w:divBdr>
        <w:top w:val="none" w:sz="0" w:space="0" w:color="auto"/>
        <w:left w:val="none" w:sz="0" w:space="0" w:color="auto"/>
        <w:bottom w:val="none" w:sz="0" w:space="0" w:color="auto"/>
        <w:right w:val="none" w:sz="0" w:space="0" w:color="auto"/>
      </w:divBdr>
      <w:divsChild>
        <w:div w:id="1861778772">
          <w:marLeft w:val="274"/>
          <w:marRight w:val="0"/>
          <w:marTop w:val="40"/>
          <w:marBottom w:val="0"/>
          <w:divBdr>
            <w:top w:val="none" w:sz="0" w:space="0" w:color="auto"/>
            <w:left w:val="none" w:sz="0" w:space="0" w:color="auto"/>
            <w:bottom w:val="none" w:sz="0" w:space="0" w:color="auto"/>
            <w:right w:val="none" w:sz="0" w:space="0" w:color="auto"/>
          </w:divBdr>
        </w:div>
        <w:div w:id="946932292">
          <w:marLeft w:val="274"/>
          <w:marRight w:val="0"/>
          <w:marTop w:val="40"/>
          <w:marBottom w:val="0"/>
          <w:divBdr>
            <w:top w:val="none" w:sz="0" w:space="0" w:color="auto"/>
            <w:left w:val="none" w:sz="0" w:space="0" w:color="auto"/>
            <w:bottom w:val="none" w:sz="0" w:space="0" w:color="auto"/>
            <w:right w:val="none" w:sz="0" w:space="0" w:color="auto"/>
          </w:divBdr>
        </w:div>
        <w:div w:id="22947097">
          <w:marLeft w:val="274"/>
          <w:marRight w:val="0"/>
          <w:marTop w:val="40"/>
          <w:marBottom w:val="0"/>
          <w:divBdr>
            <w:top w:val="none" w:sz="0" w:space="0" w:color="auto"/>
            <w:left w:val="none" w:sz="0" w:space="0" w:color="auto"/>
            <w:bottom w:val="none" w:sz="0" w:space="0" w:color="auto"/>
            <w:right w:val="none" w:sz="0" w:space="0" w:color="auto"/>
          </w:divBdr>
        </w:div>
        <w:div w:id="1623077102">
          <w:marLeft w:val="274"/>
          <w:marRight w:val="0"/>
          <w:marTop w:val="40"/>
          <w:marBottom w:val="0"/>
          <w:divBdr>
            <w:top w:val="none" w:sz="0" w:space="0" w:color="auto"/>
            <w:left w:val="none" w:sz="0" w:space="0" w:color="auto"/>
            <w:bottom w:val="none" w:sz="0" w:space="0" w:color="auto"/>
            <w:right w:val="none" w:sz="0" w:space="0" w:color="auto"/>
          </w:divBdr>
        </w:div>
        <w:div w:id="757798162">
          <w:marLeft w:val="274"/>
          <w:marRight w:val="0"/>
          <w:marTop w:val="40"/>
          <w:marBottom w:val="0"/>
          <w:divBdr>
            <w:top w:val="none" w:sz="0" w:space="0" w:color="auto"/>
            <w:left w:val="none" w:sz="0" w:space="0" w:color="auto"/>
            <w:bottom w:val="none" w:sz="0" w:space="0" w:color="auto"/>
            <w:right w:val="none" w:sz="0" w:space="0" w:color="auto"/>
          </w:divBdr>
        </w:div>
      </w:divsChild>
    </w:div>
    <w:div w:id="1736977335">
      <w:bodyDiv w:val="1"/>
      <w:marLeft w:val="0"/>
      <w:marRight w:val="0"/>
      <w:marTop w:val="0"/>
      <w:marBottom w:val="0"/>
      <w:divBdr>
        <w:top w:val="none" w:sz="0" w:space="0" w:color="auto"/>
        <w:left w:val="none" w:sz="0" w:space="0" w:color="auto"/>
        <w:bottom w:val="none" w:sz="0" w:space="0" w:color="auto"/>
        <w:right w:val="none" w:sz="0" w:space="0" w:color="auto"/>
      </w:divBdr>
      <w:divsChild>
        <w:div w:id="694884435">
          <w:marLeft w:val="274"/>
          <w:marRight w:val="0"/>
          <w:marTop w:val="60"/>
          <w:marBottom w:val="0"/>
          <w:divBdr>
            <w:top w:val="none" w:sz="0" w:space="0" w:color="auto"/>
            <w:left w:val="none" w:sz="0" w:space="0" w:color="auto"/>
            <w:bottom w:val="none" w:sz="0" w:space="0" w:color="auto"/>
            <w:right w:val="none" w:sz="0" w:space="0" w:color="auto"/>
          </w:divBdr>
        </w:div>
        <w:div w:id="2061051883">
          <w:marLeft w:val="274"/>
          <w:marRight w:val="0"/>
          <w:marTop w:val="60"/>
          <w:marBottom w:val="0"/>
          <w:divBdr>
            <w:top w:val="none" w:sz="0" w:space="0" w:color="auto"/>
            <w:left w:val="none" w:sz="0" w:space="0" w:color="auto"/>
            <w:bottom w:val="none" w:sz="0" w:space="0" w:color="auto"/>
            <w:right w:val="none" w:sz="0" w:space="0" w:color="auto"/>
          </w:divBdr>
        </w:div>
      </w:divsChild>
    </w:div>
    <w:div w:id="1741172197">
      <w:bodyDiv w:val="1"/>
      <w:marLeft w:val="0"/>
      <w:marRight w:val="0"/>
      <w:marTop w:val="0"/>
      <w:marBottom w:val="0"/>
      <w:divBdr>
        <w:top w:val="none" w:sz="0" w:space="0" w:color="auto"/>
        <w:left w:val="none" w:sz="0" w:space="0" w:color="auto"/>
        <w:bottom w:val="none" w:sz="0" w:space="0" w:color="auto"/>
        <w:right w:val="none" w:sz="0" w:space="0" w:color="auto"/>
      </w:divBdr>
      <w:divsChild>
        <w:div w:id="900167947">
          <w:marLeft w:val="274"/>
          <w:marRight w:val="0"/>
          <w:marTop w:val="60"/>
          <w:marBottom w:val="0"/>
          <w:divBdr>
            <w:top w:val="none" w:sz="0" w:space="0" w:color="auto"/>
            <w:left w:val="none" w:sz="0" w:space="0" w:color="auto"/>
            <w:bottom w:val="none" w:sz="0" w:space="0" w:color="auto"/>
            <w:right w:val="none" w:sz="0" w:space="0" w:color="auto"/>
          </w:divBdr>
        </w:div>
        <w:div w:id="788860358">
          <w:marLeft w:val="274"/>
          <w:marRight w:val="0"/>
          <w:marTop w:val="60"/>
          <w:marBottom w:val="0"/>
          <w:divBdr>
            <w:top w:val="none" w:sz="0" w:space="0" w:color="auto"/>
            <w:left w:val="none" w:sz="0" w:space="0" w:color="auto"/>
            <w:bottom w:val="none" w:sz="0" w:space="0" w:color="auto"/>
            <w:right w:val="none" w:sz="0" w:space="0" w:color="auto"/>
          </w:divBdr>
        </w:div>
        <w:div w:id="45186229">
          <w:marLeft w:val="274"/>
          <w:marRight w:val="0"/>
          <w:marTop w:val="60"/>
          <w:marBottom w:val="0"/>
          <w:divBdr>
            <w:top w:val="none" w:sz="0" w:space="0" w:color="auto"/>
            <w:left w:val="none" w:sz="0" w:space="0" w:color="auto"/>
            <w:bottom w:val="none" w:sz="0" w:space="0" w:color="auto"/>
            <w:right w:val="none" w:sz="0" w:space="0" w:color="auto"/>
          </w:divBdr>
        </w:div>
      </w:divsChild>
    </w:div>
    <w:div w:id="1803768987">
      <w:bodyDiv w:val="1"/>
      <w:marLeft w:val="0"/>
      <w:marRight w:val="0"/>
      <w:marTop w:val="0"/>
      <w:marBottom w:val="0"/>
      <w:divBdr>
        <w:top w:val="none" w:sz="0" w:space="0" w:color="auto"/>
        <w:left w:val="none" w:sz="0" w:space="0" w:color="auto"/>
        <w:bottom w:val="none" w:sz="0" w:space="0" w:color="auto"/>
        <w:right w:val="none" w:sz="0" w:space="0" w:color="auto"/>
      </w:divBdr>
      <w:divsChild>
        <w:div w:id="366949616">
          <w:marLeft w:val="0"/>
          <w:marRight w:val="0"/>
          <w:marTop w:val="0"/>
          <w:marBottom w:val="0"/>
          <w:divBdr>
            <w:top w:val="none" w:sz="0" w:space="0" w:color="auto"/>
            <w:left w:val="none" w:sz="0" w:space="0" w:color="auto"/>
            <w:bottom w:val="none" w:sz="0" w:space="0" w:color="auto"/>
            <w:right w:val="none" w:sz="0" w:space="0" w:color="auto"/>
          </w:divBdr>
          <w:divsChild>
            <w:div w:id="1868179933">
              <w:marLeft w:val="0"/>
              <w:marRight w:val="0"/>
              <w:marTop w:val="0"/>
              <w:marBottom w:val="0"/>
              <w:divBdr>
                <w:top w:val="none" w:sz="0" w:space="0" w:color="auto"/>
                <w:left w:val="none" w:sz="0" w:space="0" w:color="auto"/>
                <w:bottom w:val="none" w:sz="0" w:space="0" w:color="auto"/>
                <w:right w:val="none" w:sz="0" w:space="0" w:color="auto"/>
              </w:divBdr>
              <w:divsChild>
                <w:div w:id="15687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5506">
      <w:bodyDiv w:val="1"/>
      <w:marLeft w:val="0"/>
      <w:marRight w:val="0"/>
      <w:marTop w:val="0"/>
      <w:marBottom w:val="0"/>
      <w:divBdr>
        <w:top w:val="none" w:sz="0" w:space="0" w:color="auto"/>
        <w:left w:val="none" w:sz="0" w:space="0" w:color="auto"/>
        <w:bottom w:val="none" w:sz="0" w:space="0" w:color="auto"/>
        <w:right w:val="none" w:sz="0" w:space="0" w:color="auto"/>
      </w:divBdr>
      <w:divsChild>
        <w:div w:id="1920409728">
          <w:marLeft w:val="274"/>
          <w:marRight w:val="0"/>
          <w:marTop w:val="60"/>
          <w:marBottom w:val="0"/>
          <w:divBdr>
            <w:top w:val="none" w:sz="0" w:space="0" w:color="auto"/>
            <w:left w:val="none" w:sz="0" w:space="0" w:color="auto"/>
            <w:bottom w:val="none" w:sz="0" w:space="0" w:color="auto"/>
            <w:right w:val="none" w:sz="0" w:space="0" w:color="auto"/>
          </w:divBdr>
        </w:div>
      </w:divsChild>
    </w:div>
    <w:div w:id="1846675531">
      <w:bodyDiv w:val="1"/>
      <w:marLeft w:val="0"/>
      <w:marRight w:val="0"/>
      <w:marTop w:val="0"/>
      <w:marBottom w:val="0"/>
      <w:divBdr>
        <w:top w:val="none" w:sz="0" w:space="0" w:color="auto"/>
        <w:left w:val="none" w:sz="0" w:space="0" w:color="auto"/>
        <w:bottom w:val="none" w:sz="0" w:space="0" w:color="auto"/>
        <w:right w:val="none" w:sz="0" w:space="0" w:color="auto"/>
      </w:divBdr>
      <w:divsChild>
        <w:div w:id="778257601">
          <w:marLeft w:val="274"/>
          <w:marRight w:val="0"/>
          <w:marTop w:val="120"/>
          <w:marBottom w:val="0"/>
          <w:divBdr>
            <w:top w:val="none" w:sz="0" w:space="0" w:color="auto"/>
            <w:left w:val="none" w:sz="0" w:space="0" w:color="auto"/>
            <w:bottom w:val="none" w:sz="0" w:space="0" w:color="auto"/>
            <w:right w:val="none" w:sz="0" w:space="0" w:color="auto"/>
          </w:divBdr>
        </w:div>
        <w:div w:id="1117985939">
          <w:marLeft w:val="274"/>
          <w:marRight w:val="0"/>
          <w:marTop w:val="120"/>
          <w:marBottom w:val="0"/>
          <w:divBdr>
            <w:top w:val="none" w:sz="0" w:space="0" w:color="auto"/>
            <w:left w:val="none" w:sz="0" w:space="0" w:color="auto"/>
            <w:bottom w:val="none" w:sz="0" w:space="0" w:color="auto"/>
            <w:right w:val="none" w:sz="0" w:space="0" w:color="auto"/>
          </w:divBdr>
        </w:div>
        <w:div w:id="868566859">
          <w:marLeft w:val="274"/>
          <w:marRight w:val="0"/>
          <w:marTop w:val="120"/>
          <w:marBottom w:val="0"/>
          <w:divBdr>
            <w:top w:val="none" w:sz="0" w:space="0" w:color="auto"/>
            <w:left w:val="none" w:sz="0" w:space="0" w:color="auto"/>
            <w:bottom w:val="none" w:sz="0" w:space="0" w:color="auto"/>
            <w:right w:val="none" w:sz="0" w:space="0" w:color="auto"/>
          </w:divBdr>
        </w:div>
        <w:div w:id="1629122393">
          <w:marLeft w:val="274"/>
          <w:marRight w:val="0"/>
          <w:marTop w:val="120"/>
          <w:marBottom w:val="0"/>
          <w:divBdr>
            <w:top w:val="none" w:sz="0" w:space="0" w:color="auto"/>
            <w:left w:val="none" w:sz="0" w:space="0" w:color="auto"/>
            <w:bottom w:val="none" w:sz="0" w:space="0" w:color="auto"/>
            <w:right w:val="none" w:sz="0" w:space="0" w:color="auto"/>
          </w:divBdr>
        </w:div>
        <w:div w:id="433287980">
          <w:marLeft w:val="274"/>
          <w:marRight w:val="0"/>
          <w:marTop w:val="120"/>
          <w:marBottom w:val="0"/>
          <w:divBdr>
            <w:top w:val="none" w:sz="0" w:space="0" w:color="auto"/>
            <w:left w:val="none" w:sz="0" w:space="0" w:color="auto"/>
            <w:bottom w:val="none" w:sz="0" w:space="0" w:color="auto"/>
            <w:right w:val="none" w:sz="0" w:space="0" w:color="auto"/>
          </w:divBdr>
        </w:div>
        <w:div w:id="2099473424">
          <w:marLeft w:val="274"/>
          <w:marRight w:val="0"/>
          <w:marTop w:val="120"/>
          <w:marBottom w:val="0"/>
          <w:divBdr>
            <w:top w:val="none" w:sz="0" w:space="0" w:color="auto"/>
            <w:left w:val="none" w:sz="0" w:space="0" w:color="auto"/>
            <w:bottom w:val="none" w:sz="0" w:space="0" w:color="auto"/>
            <w:right w:val="none" w:sz="0" w:space="0" w:color="auto"/>
          </w:divBdr>
        </w:div>
        <w:div w:id="425925116">
          <w:marLeft w:val="274"/>
          <w:marRight w:val="0"/>
          <w:marTop w:val="120"/>
          <w:marBottom w:val="0"/>
          <w:divBdr>
            <w:top w:val="none" w:sz="0" w:space="0" w:color="auto"/>
            <w:left w:val="none" w:sz="0" w:space="0" w:color="auto"/>
            <w:bottom w:val="none" w:sz="0" w:space="0" w:color="auto"/>
            <w:right w:val="none" w:sz="0" w:space="0" w:color="auto"/>
          </w:divBdr>
        </w:div>
        <w:div w:id="1826244529">
          <w:marLeft w:val="274"/>
          <w:marRight w:val="0"/>
          <w:marTop w:val="120"/>
          <w:marBottom w:val="0"/>
          <w:divBdr>
            <w:top w:val="none" w:sz="0" w:space="0" w:color="auto"/>
            <w:left w:val="none" w:sz="0" w:space="0" w:color="auto"/>
            <w:bottom w:val="none" w:sz="0" w:space="0" w:color="auto"/>
            <w:right w:val="none" w:sz="0" w:space="0" w:color="auto"/>
          </w:divBdr>
        </w:div>
      </w:divsChild>
    </w:div>
    <w:div w:id="1879583064">
      <w:bodyDiv w:val="1"/>
      <w:marLeft w:val="0"/>
      <w:marRight w:val="0"/>
      <w:marTop w:val="0"/>
      <w:marBottom w:val="0"/>
      <w:divBdr>
        <w:top w:val="none" w:sz="0" w:space="0" w:color="auto"/>
        <w:left w:val="none" w:sz="0" w:space="0" w:color="auto"/>
        <w:bottom w:val="none" w:sz="0" w:space="0" w:color="auto"/>
        <w:right w:val="none" w:sz="0" w:space="0" w:color="auto"/>
      </w:divBdr>
      <w:divsChild>
        <w:div w:id="321156144">
          <w:marLeft w:val="0"/>
          <w:marRight w:val="0"/>
          <w:marTop w:val="0"/>
          <w:marBottom w:val="0"/>
          <w:divBdr>
            <w:top w:val="none" w:sz="0" w:space="0" w:color="auto"/>
            <w:left w:val="none" w:sz="0" w:space="0" w:color="auto"/>
            <w:bottom w:val="none" w:sz="0" w:space="0" w:color="auto"/>
            <w:right w:val="none" w:sz="0" w:space="0" w:color="auto"/>
          </w:divBdr>
          <w:divsChild>
            <w:div w:id="1805806513">
              <w:marLeft w:val="0"/>
              <w:marRight w:val="0"/>
              <w:marTop w:val="0"/>
              <w:marBottom w:val="0"/>
              <w:divBdr>
                <w:top w:val="none" w:sz="0" w:space="0" w:color="auto"/>
                <w:left w:val="none" w:sz="0" w:space="0" w:color="auto"/>
                <w:bottom w:val="none" w:sz="0" w:space="0" w:color="auto"/>
                <w:right w:val="none" w:sz="0" w:space="0" w:color="auto"/>
              </w:divBdr>
              <w:divsChild>
                <w:div w:id="8428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5099">
      <w:bodyDiv w:val="1"/>
      <w:marLeft w:val="0"/>
      <w:marRight w:val="0"/>
      <w:marTop w:val="0"/>
      <w:marBottom w:val="0"/>
      <w:divBdr>
        <w:top w:val="none" w:sz="0" w:space="0" w:color="auto"/>
        <w:left w:val="none" w:sz="0" w:space="0" w:color="auto"/>
        <w:bottom w:val="none" w:sz="0" w:space="0" w:color="auto"/>
        <w:right w:val="none" w:sz="0" w:space="0" w:color="auto"/>
      </w:divBdr>
      <w:divsChild>
        <w:div w:id="273099909">
          <w:marLeft w:val="0"/>
          <w:marRight w:val="0"/>
          <w:marTop w:val="0"/>
          <w:marBottom w:val="0"/>
          <w:divBdr>
            <w:top w:val="none" w:sz="0" w:space="0" w:color="auto"/>
            <w:left w:val="none" w:sz="0" w:space="0" w:color="auto"/>
            <w:bottom w:val="none" w:sz="0" w:space="0" w:color="auto"/>
            <w:right w:val="none" w:sz="0" w:space="0" w:color="auto"/>
          </w:divBdr>
          <w:divsChild>
            <w:div w:id="2112243601">
              <w:marLeft w:val="0"/>
              <w:marRight w:val="0"/>
              <w:marTop w:val="0"/>
              <w:marBottom w:val="0"/>
              <w:divBdr>
                <w:top w:val="none" w:sz="0" w:space="0" w:color="auto"/>
                <w:left w:val="none" w:sz="0" w:space="0" w:color="auto"/>
                <w:bottom w:val="none" w:sz="0" w:space="0" w:color="auto"/>
                <w:right w:val="none" w:sz="0" w:space="0" w:color="auto"/>
              </w:divBdr>
              <w:divsChild>
                <w:div w:id="18158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4543">
      <w:bodyDiv w:val="1"/>
      <w:marLeft w:val="0"/>
      <w:marRight w:val="0"/>
      <w:marTop w:val="0"/>
      <w:marBottom w:val="0"/>
      <w:divBdr>
        <w:top w:val="none" w:sz="0" w:space="0" w:color="auto"/>
        <w:left w:val="none" w:sz="0" w:space="0" w:color="auto"/>
        <w:bottom w:val="none" w:sz="0" w:space="0" w:color="auto"/>
        <w:right w:val="none" w:sz="0" w:space="0" w:color="auto"/>
      </w:divBdr>
      <w:divsChild>
        <w:div w:id="862014786">
          <w:marLeft w:val="0"/>
          <w:marRight w:val="0"/>
          <w:marTop w:val="0"/>
          <w:marBottom w:val="0"/>
          <w:divBdr>
            <w:top w:val="none" w:sz="0" w:space="0" w:color="auto"/>
            <w:left w:val="none" w:sz="0" w:space="0" w:color="auto"/>
            <w:bottom w:val="none" w:sz="0" w:space="0" w:color="auto"/>
            <w:right w:val="none" w:sz="0" w:space="0" w:color="auto"/>
          </w:divBdr>
          <w:divsChild>
            <w:div w:id="1935896935">
              <w:marLeft w:val="0"/>
              <w:marRight w:val="0"/>
              <w:marTop w:val="0"/>
              <w:marBottom w:val="0"/>
              <w:divBdr>
                <w:top w:val="none" w:sz="0" w:space="0" w:color="auto"/>
                <w:left w:val="none" w:sz="0" w:space="0" w:color="auto"/>
                <w:bottom w:val="none" w:sz="0" w:space="0" w:color="auto"/>
                <w:right w:val="none" w:sz="0" w:space="0" w:color="auto"/>
              </w:divBdr>
              <w:divsChild>
                <w:div w:id="2136100365">
                  <w:marLeft w:val="0"/>
                  <w:marRight w:val="0"/>
                  <w:marTop w:val="0"/>
                  <w:marBottom w:val="0"/>
                  <w:divBdr>
                    <w:top w:val="none" w:sz="0" w:space="0" w:color="auto"/>
                    <w:left w:val="none" w:sz="0" w:space="0" w:color="auto"/>
                    <w:bottom w:val="none" w:sz="0" w:space="0" w:color="auto"/>
                    <w:right w:val="none" w:sz="0" w:space="0" w:color="auto"/>
                  </w:divBdr>
                  <w:divsChild>
                    <w:div w:id="18276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93992">
      <w:bodyDiv w:val="1"/>
      <w:marLeft w:val="0"/>
      <w:marRight w:val="0"/>
      <w:marTop w:val="0"/>
      <w:marBottom w:val="0"/>
      <w:divBdr>
        <w:top w:val="none" w:sz="0" w:space="0" w:color="auto"/>
        <w:left w:val="none" w:sz="0" w:space="0" w:color="auto"/>
        <w:bottom w:val="none" w:sz="0" w:space="0" w:color="auto"/>
        <w:right w:val="none" w:sz="0" w:space="0" w:color="auto"/>
      </w:divBdr>
      <w:divsChild>
        <w:div w:id="1078333057">
          <w:marLeft w:val="0"/>
          <w:marRight w:val="0"/>
          <w:marTop w:val="0"/>
          <w:marBottom w:val="0"/>
          <w:divBdr>
            <w:top w:val="none" w:sz="0" w:space="0" w:color="auto"/>
            <w:left w:val="none" w:sz="0" w:space="0" w:color="auto"/>
            <w:bottom w:val="none" w:sz="0" w:space="0" w:color="auto"/>
            <w:right w:val="none" w:sz="0" w:space="0" w:color="auto"/>
          </w:divBdr>
          <w:divsChild>
            <w:div w:id="1507328322">
              <w:marLeft w:val="0"/>
              <w:marRight w:val="0"/>
              <w:marTop w:val="0"/>
              <w:marBottom w:val="0"/>
              <w:divBdr>
                <w:top w:val="none" w:sz="0" w:space="0" w:color="auto"/>
                <w:left w:val="none" w:sz="0" w:space="0" w:color="auto"/>
                <w:bottom w:val="none" w:sz="0" w:space="0" w:color="auto"/>
                <w:right w:val="none" w:sz="0" w:space="0" w:color="auto"/>
              </w:divBdr>
              <w:divsChild>
                <w:div w:id="1423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0554">
      <w:bodyDiv w:val="1"/>
      <w:marLeft w:val="0"/>
      <w:marRight w:val="0"/>
      <w:marTop w:val="0"/>
      <w:marBottom w:val="0"/>
      <w:divBdr>
        <w:top w:val="none" w:sz="0" w:space="0" w:color="auto"/>
        <w:left w:val="none" w:sz="0" w:space="0" w:color="auto"/>
        <w:bottom w:val="none" w:sz="0" w:space="0" w:color="auto"/>
        <w:right w:val="none" w:sz="0" w:space="0" w:color="auto"/>
      </w:divBdr>
      <w:divsChild>
        <w:div w:id="536085943">
          <w:marLeft w:val="547"/>
          <w:marRight w:val="0"/>
          <w:marTop w:val="1"/>
          <w:marBottom w:val="0"/>
          <w:divBdr>
            <w:top w:val="none" w:sz="0" w:space="0" w:color="auto"/>
            <w:left w:val="none" w:sz="0" w:space="0" w:color="auto"/>
            <w:bottom w:val="none" w:sz="0" w:space="0" w:color="auto"/>
            <w:right w:val="none" w:sz="0" w:space="0" w:color="auto"/>
          </w:divBdr>
        </w:div>
        <w:div w:id="1698500739">
          <w:marLeft w:val="547"/>
          <w:marRight w:val="0"/>
          <w:marTop w:val="1"/>
          <w:marBottom w:val="0"/>
          <w:divBdr>
            <w:top w:val="none" w:sz="0" w:space="0" w:color="auto"/>
            <w:left w:val="none" w:sz="0" w:space="0" w:color="auto"/>
            <w:bottom w:val="none" w:sz="0" w:space="0" w:color="auto"/>
            <w:right w:val="none" w:sz="0" w:space="0" w:color="auto"/>
          </w:divBdr>
        </w:div>
        <w:div w:id="929895322">
          <w:marLeft w:val="547"/>
          <w:marRight w:val="0"/>
          <w:marTop w:val="1"/>
          <w:marBottom w:val="0"/>
          <w:divBdr>
            <w:top w:val="none" w:sz="0" w:space="0" w:color="auto"/>
            <w:left w:val="none" w:sz="0" w:space="0" w:color="auto"/>
            <w:bottom w:val="none" w:sz="0" w:space="0" w:color="auto"/>
            <w:right w:val="none" w:sz="0" w:space="0" w:color="auto"/>
          </w:divBdr>
        </w:div>
        <w:div w:id="736132371">
          <w:marLeft w:val="547"/>
          <w:marRight w:val="0"/>
          <w:marTop w:val="1"/>
          <w:marBottom w:val="0"/>
          <w:divBdr>
            <w:top w:val="none" w:sz="0" w:space="0" w:color="auto"/>
            <w:left w:val="none" w:sz="0" w:space="0" w:color="auto"/>
            <w:bottom w:val="none" w:sz="0" w:space="0" w:color="auto"/>
            <w:right w:val="none" w:sz="0" w:space="0" w:color="auto"/>
          </w:divBdr>
        </w:div>
      </w:divsChild>
    </w:div>
    <w:div w:id="1993176784">
      <w:bodyDiv w:val="1"/>
      <w:marLeft w:val="0"/>
      <w:marRight w:val="0"/>
      <w:marTop w:val="0"/>
      <w:marBottom w:val="0"/>
      <w:divBdr>
        <w:top w:val="none" w:sz="0" w:space="0" w:color="auto"/>
        <w:left w:val="none" w:sz="0" w:space="0" w:color="auto"/>
        <w:bottom w:val="none" w:sz="0" w:space="0" w:color="auto"/>
        <w:right w:val="none" w:sz="0" w:space="0" w:color="auto"/>
      </w:divBdr>
      <w:divsChild>
        <w:div w:id="1048454600">
          <w:marLeft w:val="0"/>
          <w:marRight w:val="0"/>
          <w:marTop w:val="0"/>
          <w:marBottom w:val="0"/>
          <w:divBdr>
            <w:top w:val="none" w:sz="0" w:space="0" w:color="auto"/>
            <w:left w:val="none" w:sz="0" w:space="0" w:color="auto"/>
            <w:bottom w:val="none" w:sz="0" w:space="0" w:color="auto"/>
            <w:right w:val="none" w:sz="0" w:space="0" w:color="auto"/>
          </w:divBdr>
          <w:divsChild>
            <w:div w:id="3954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11579">
      <w:bodyDiv w:val="1"/>
      <w:marLeft w:val="0"/>
      <w:marRight w:val="0"/>
      <w:marTop w:val="0"/>
      <w:marBottom w:val="0"/>
      <w:divBdr>
        <w:top w:val="none" w:sz="0" w:space="0" w:color="auto"/>
        <w:left w:val="none" w:sz="0" w:space="0" w:color="auto"/>
        <w:bottom w:val="none" w:sz="0" w:space="0" w:color="auto"/>
        <w:right w:val="none" w:sz="0" w:space="0" w:color="auto"/>
      </w:divBdr>
      <w:divsChild>
        <w:div w:id="1763909553">
          <w:marLeft w:val="274"/>
          <w:marRight w:val="0"/>
          <w:marTop w:val="120"/>
          <w:marBottom w:val="0"/>
          <w:divBdr>
            <w:top w:val="none" w:sz="0" w:space="0" w:color="auto"/>
            <w:left w:val="none" w:sz="0" w:space="0" w:color="auto"/>
            <w:bottom w:val="none" w:sz="0" w:space="0" w:color="auto"/>
            <w:right w:val="none" w:sz="0" w:space="0" w:color="auto"/>
          </w:divBdr>
        </w:div>
        <w:div w:id="1198423999">
          <w:marLeft w:val="274"/>
          <w:marRight w:val="0"/>
          <w:marTop w:val="120"/>
          <w:marBottom w:val="0"/>
          <w:divBdr>
            <w:top w:val="none" w:sz="0" w:space="0" w:color="auto"/>
            <w:left w:val="none" w:sz="0" w:space="0" w:color="auto"/>
            <w:bottom w:val="none" w:sz="0" w:space="0" w:color="auto"/>
            <w:right w:val="none" w:sz="0" w:space="0" w:color="auto"/>
          </w:divBdr>
        </w:div>
      </w:divsChild>
    </w:div>
    <w:div w:id="1994871132">
      <w:bodyDiv w:val="1"/>
      <w:marLeft w:val="0"/>
      <w:marRight w:val="0"/>
      <w:marTop w:val="0"/>
      <w:marBottom w:val="0"/>
      <w:divBdr>
        <w:top w:val="none" w:sz="0" w:space="0" w:color="auto"/>
        <w:left w:val="none" w:sz="0" w:space="0" w:color="auto"/>
        <w:bottom w:val="none" w:sz="0" w:space="0" w:color="auto"/>
        <w:right w:val="none" w:sz="0" w:space="0" w:color="auto"/>
      </w:divBdr>
    </w:div>
    <w:div w:id="2073234749">
      <w:bodyDiv w:val="1"/>
      <w:marLeft w:val="0"/>
      <w:marRight w:val="0"/>
      <w:marTop w:val="0"/>
      <w:marBottom w:val="0"/>
      <w:divBdr>
        <w:top w:val="none" w:sz="0" w:space="0" w:color="auto"/>
        <w:left w:val="none" w:sz="0" w:space="0" w:color="auto"/>
        <w:bottom w:val="none" w:sz="0" w:space="0" w:color="auto"/>
        <w:right w:val="none" w:sz="0" w:space="0" w:color="auto"/>
      </w:divBdr>
      <w:divsChild>
        <w:div w:id="341860812">
          <w:marLeft w:val="360"/>
          <w:marRight w:val="0"/>
          <w:marTop w:val="120"/>
          <w:marBottom w:val="0"/>
          <w:divBdr>
            <w:top w:val="none" w:sz="0" w:space="0" w:color="auto"/>
            <w:left w:val="none" w:sz="0" w:space="0" w:color="auto"/>
            <w:bottom w:val="none" w:sz="0" w:space="0" w:color="auto"/>
            <w:right w:val="none" w:sz="0" w:space="0" w:color="auto"/>
          </w:divBdr>
        </w:div>
      </w:divsChild>
    </w:div>
    <w:div w:id="2095785091">
      <w:bodyDiv w:val="1"/>
      <w:marLeft w:val="0"/>
      <w:marRight w:val="0"/>
      <w:marTop w:val="0"/>
      <w:marBottom w:val="0"/>
      <w:divBdr>
        <w:top w:val="none" w:sz="0" w:space="0" w:color="auto"/>
        <w:left w:val="none" w:sz="0" w:space="0" w:color="auto"/>
        <w:bottom w:val="none" w:sz="0" w:space="0" w:color="auto"/>
        <w:right w:val="none" w:sz="0" w:space="0" w:color="auto"/>
      </w:divBdr>
    </w:div>
    <w:div w:id="211008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sv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E09C595D4A154BB3DCDA16EA361A43" ma:contentTypeVersion="19" ma:contentTypeDescription="Create a new document." ma:contentTypeScope="" ma:versionID="4c0ced944f02618fe7a278d89fed7117">
  <xsd:schema xmlns:xsd="http://www.w3.org/2001/XMLSchema" xmlns:xs="http://www.w3.org/2001/XMLSchema" xmlns:p="http://schemas.microsoft.com/office/2006/metadata/properties" xmlns:ns2="e0151752-54da-46bd-806b-fe9016f33a77" xmlns:ns3="2a159a0f-b658-46bc-8bb9-d571127fa843" targetNamespace="http://schemas.microsoft.com/office/2006/metadata/properties" ma:root="true" ma:fieldsID="625f3bef6b4135dd2d74ae974d49cb3a" ns2:_="" ns3:_="">
    <xsd:import namespace="e0151752-54da-46bd-806b-fe9016f33a77"/>
    <xsd:import namespace="2a159a0f-b658-46bc-8bb9-d571127fa8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ag7p" minOccurs="0"/>
                <xsd:element ref="ns2:MediaServiceLocation" minOccurs="0"/>
                <xsd:element ref="ns2:MediaLengthInSeconds" minOccurs="0"/>
                <xsd:element ref="ns2:lcf76f155ced4ddcb4097134ff3c332f" minOccurs="0"/>
                <xsd:element ref="ns3:TaxCatchAll" minOccurs="0"/>
                <xsd:element ref="ns2:Dateadde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51752-54da-46bd-806b-fe9016f33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ag7p" ma:index="18" nillable="true" ma:displayName="Number" ma:internalName="ag7p">
      <xsd:simpleType>
        <xsd:restriction base="dms:Number"/>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416621-d00d-4111-bc99-03a7794a13f6" ma:termSetId="09814cd3-568e-fe90-9814-8d621ff8fb84" ma:anchorId="fba54fb3-c3e1-fe81-a776-ca4b69148c4d" ma:open="true" ma:isKeyword="false">
      <xsd:complexType>
        <xsd:sequence>
          <xsd:element ref="pc:Terms" minOccurs="0" maxOccurs="1"/>
        </xsd:sequence>
      </xsd:complexType>
    </xsd:element>
    <xsd:element name="Dateadded" ma:index="24" nillable="true" ma:displayName="Date added" ma:format="DateOnly" ma:internalName="Dateadded">
      <xsd:simpleType>
        <xsd:restriction base="dms:DateTim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59a0f-b658-46bc-8bb9-d571127fa84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ce04ad-ee12-4f99-b64c-55483fafdfbb}" ma:internalName="TaxCatchAll" ma:showField="CatchAllData" ma:web="2a159a0f-b658-46bc-8bb9-d571127fa8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g7p xmlns="e0151752-54da-46bd-806b-fe9016f33a77" xsi:nil="true"/>
    <lcf76f155ced4ddcb4097134ff3c332f xmlns="e0151752-54da-46bd-806b-fe9016f33a77">
      <Terms xmlns="http://schemas.microsoft.com/office/infopath/2007/PartnerControls"/>
    </lcf76f155ced4ddcb4097134ff3c332f>
    <Dateadded xmlns="e0151752-54da-46bd-806b-fe9016f33a77" xsi:nil="true"/>
    <TaxCatchAll xmlns="2a159a0f-b658-46bc-8bb9-d571127fa84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87C20-C993-47A7-9021-8BA054B1E130}">
  <ds:schemaRefs>
    <ds:schemaRef ds:uri="http://schemas.microsoft.com/sharepoint/v3/contenttype/forms"/>
  </ds:schemaRefs>
</ds:datastoreItem>
</file>

<file path=customXml/itemProps2.xml><?xml version="1.0" encoding="utf-8"?>
<ds:datastoreItem xmlns:ds="http://schemas.openxmlformats.org/officeDocument/2006/customXml" ds:itemID="{B0D717F6-3AAA-46C4-A37E-772A7498C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51752-54da-46bd-806b-fe9016f33a77"/>
    <ds:schemaRef ds:uri="2a159a0f-b658-46bc-8bb9-d571127fa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B585D-6E03-4AE3-A43B-93493F0C271C}">
  <ds:schemaRefs>
    <ds:schemaRef ds:uri="http://schemas.microsoft.com/office/2006/metadata/properties"/>
    <ds:schemaRef ds:uri="http://schemas.microsoft.com/office/infopath/2007/PartnerControls"/>
    <ds:schemaRef ds:uri="e0151752-54da-46bd-806b-fe9016f33a77"/>
    <ds:schemaRef ds:uri="2a159a0f-b658-46bc-8bb9-d571127fa843"/>
  </ds:schemaRefs>
</ds:datastoreItem>
</file>

<file path=customXml/itemProps4.xml><?xml version="1.0" encoding="utf-8"?>
<ds:datastoreItem xmlns:ds="http://schemas.openxmlformats.org/officeDocument/2006/customXml" ds:itemID="{1543FA4B-FA4D-4EAB-8DB3-2D5765D9E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3</Pages>
  <Words>14772</Words>
  <Characters>84206</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98781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Georges El Khoury</dc:creator>
  <cp:lastModifiedBy>Mai ElGhamry (MiddleEast)</cp:lastModifiedBy>
  <cp:revision>143</cp:revision>
  <cp:lastPrinted>2020-08-31T18:56:00Z</cp:lastPrinted>
  <dcterms:created xsi:type="dcterms:W3CDTF">2023-01-25T08:31:00Z</dcterms:created>
  <dcterms:modified xsi:type="dcterms:W3CDTF">2024-09-30T14:27:00Z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24be8b-eac5-4875-b465-7b6384dc682d_Extended_MSFT_Method">
    <vt:lpwstr>Manual</vt:lpwstr>
  </property>
  <property fmtid="{D5CDD505-2E9C-101B-9397-08002B2CF9AE}" pid="3" name="MSIP_Label_b424be8b-eac5-4875-b465-7b6384dc682d_ActionId">
    <vt:lpwstr>fc05a87f-e178-4ec4-990a-478647fe1ac9</vt:lpwstr>
  </property>
  <property fmtid="{D5CDD505-2E9C-101B-9397-08002B2CF9AE}" pid="4" name="MSIP_Label_b424be8b-eac5-4875-b465-7b6384dc682d_Application">
    <vt:lpwstr>Microsoft Azure Information Protection</vt:lpwstr>
  </property>
  <property fmtid="{D5CDD505-2E9C-101B-9397-08002B2CF9AE}" pid="5" name="MSIP_Label_b424be8b-eac5-4875-b465-7b6384dc682d_Name">
    <vt:lpwstr>Reviewer</vt:lpwstr>
  </property>
  <property fmtid="{D5CDD505-2E9C-101B-9397-08002B2CF9AE}" pid="6" name="MSIP_Label_b424be8b-eac5-4875-b465-7b6384dc682d_SetDate">
    <vt:lpwstr>2021-01-14T08:20:19.0998925Z</vt:lpwstr>
  </property>
  <property fmtid="{D5CDD505-2E9C-101B-9397-08002B2CF9AE}" pid="7" name="MSIP_Label_b424be8b-eac5-4875-b465-7b6384dc682d_Owner">
    <vt:lpwstr>vrej.torikian@vertaal-sc.com</vt:lpwstr>
  </property>
  <property fmtid="{D5CDD505-2E9C-101B-9397-08002B2CF9AE}" pid="8" name="MSIP_Label_b424be8b-eac5-4875-b465-7b6384dc682d_SiteId">
    <vt:lpwstr>211554ea-ceef-4d86-b31b-dff063dd2a99</vt:lpwstr>
  </property>
  <property fmtid="{D5CDD505-2E9C-101B-9397-08002B2CF9AE}" pid="9" name="MSIP_Label_b424be8b-eac5-4875-b465-7b6384dc682d_Enabled">
    <vt:lpwstr>False</vt:lpwstr>
  </property>
  <property fmtid="{D5CDD505-2E9C-101B-9397-08002B2CF9AE}" pid="10" name="ContentTypeId">
    <vt:lpwstr>0x01010093E09C595D4A154BB3DCDA16EA361A43</vt:lpwstr>
  </property>
</Properties>
</file>